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463E7" w14:textId="77777777" w:rsidR="0085696C" w:rsidRDefault="001A0C02" w:rsidP="00DC1499">
      <w:pPr>
        <w:pStyle w:val="af2"/>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6BB97353" w14:textId="77777777" w:rsidR="0085696C" w:rsidRDefault="001A0C02" w:rsidP="003B583D">
      <w:pPr>
        <w:keepNext/>
        <w:keepLines/>
        <w:widowControl w:val="0"/>
        <w:spacing w:line="276" w:lineRule="auto"/>
        <w:jc w:val="both"/>
        <w:outlineLvl w:val="0"/>
        <w:rPr>
          <w:rFonts w:ascii="David" w:hAnsi="David"/>
          <w:b/>
          <w:bCs/>
        </w:rPr>
      </w:pPr>
      <w:bookmarkStart w:id="2" w:name="H2_נספח_א__טופס_הגשת_הצעה"/>
      <w:bookmarkStart w:id="3" w:name="H1_נספח_א__טופס_הגשת_הצעה"/>
      <w:r>
        <w:rPr>
          <w:rFonts w:ascii="David" w:hAnsi="David"/>
          <w:b/>
          <w:bCs/>
          <w:rtl/>
        </w:rPr>
        <w:t>נספח א' - טופס הגשת הצעה</w:t>
      </w:r>
      <w:bookmarkEnd w:id="1"/>
    </w:p>
    <w:bookmarkEnd w:id="2"/>
    <w:bookmarkEnd w:id="3"/>
    <w:p w14:paraId="448A3242" w14:textId="77777777" w:rsidR="0085696C" w:rsidRDefault="0085696C" w:rsidP="001A0C02">
      <w:pPr>
        <w:keepNext/>
        <w:keepLines/>
        <w:widowControl w:val="0"/>
        <w:spacing w:line="360" w:lineRule="auto"/>
        <w:rPr>
          <w:rFonts w:ascii="David" w:hAnsi="David"/>
          <w:rtl/>
        </w:rPr>
      </w:pPr>
    </w:p>
    <w:p w14:paraId="04B6F89A"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7A6BF1A0" w14:textId="77777777" w:rsidR="0085696C" w:rsidRDefault="001A0C02" w:rsidP="00FC534D">
      <w:pPr>
        <w:keepNext/>
        <w:keepLines/>
        <w:widowControl w:val="0"/>
        <w:spacing w:line="360" w:lineRule="auto"/>
        <w:rPr>
          <w:rFonts w:ascii="David" w:hAnsi="David"/>
          <w:u w:val="single"/>
          <w:rtl/>
        </w:rPr>
      </w:pPr>
      <w:r>
        <w:rPr>
          <w:rFonts w:ascii="David" w:hAnsi="David"/>
          <w:u w:val="single"/>
          <w:rtl/>
        </w:rPr>
        <w:t xml:space="preserve">משרד הפנים  </w:t>
      </w:r>
    </w:p>
    <w:p w14:paraId="1A21847C" w14:textId="77777777" w:rsidR="0085696C" w:rsidRDefault="0085696C" w:rsidP="001A0C02">
      <w:pPr>
        <w:keepNext/>
        <w:keepLines/>
        <w:widowControl w:val="0"/>
        <w:spacing w:line="360" w:lineRule="auto"/>
        <w:jc w:val="center"/>
        <w:rPr>
          <w:rFonts w:ascii="David" w:hAnsi="David"/>
          <w:rtl/>
        </w:rPr>
      </w:pPr>
    </w:p>
    <w:p w14:paraId="12E4382E" w14:textId="01F8E2AD" w:rsidR="0085696C" w:rsidRDefault="001A0C02" w:rsidP="003B583D">
      <w:pPr>
        <w:keepNext/>
        <w:keepLines/>
        <w:widowControl w:val="0"/>
        <w:jc w:val="center"/>
        <w:outlineLvl w:val="1"/>
        <w:rPr>
          <w:rFonts w:ascii="David" w:hAnsi="David"/>
          <w:b/>
          <w:bCs/>
          <w:u w:val="single"/>
          <w:rtl/>
        </w:rPr>
      </w:pPr>
      <w:r>
        <w:rPr>
          <w:rFonts w:ascii="David" w:hAnsi="David"/>
          <w:b/>
          <w:bCs/>
          <w:u w:val="single"/>
          <w:rtl/>
        </w:rPr>
        <w:t xml:space="preserve">הנדון : הצעה למכרז מס’ </w:t>
      </w:r>
      <w:r w:rsidR="00FE61EA">
        <w:rPr>
          <w:rFonts w:ascii="David" w:hAnsi="David"/>
          <w:b/>
          <w:bCs/>
          <w:u w:val="single"/>
          <w:rtl/>
        </w:rPr>
        <w:t>12/2023</w:t>
      </w:r>
      <w:r>
        <w:rPr>
          <w:rFonts w:ascii="David" w:hAnsi="David"/>
          <w:b/>
          <w:bCs/>
          <w:u w:val="single"/>
          <w:rtl/>
        </w:rPr>
        <w:t xml:space="preserve"> </w:t>
      </w:r>
      <w:r w:rsidR="002258CD">
        <w:rPr>
          <w:rFonts w:ascii="David" w:hAnsi="David"/>
          <w:b/>
          <w:bCs/>
          <w:u w:val="single"/>
          <w:rtl/>
        </w:rPr>
        <w:t>לאספקת שירותי אבטחה עבור משרד הפנים</w:t>
      </w:r>
      <w:r w:rsidR="002932D5">
        <w:rPr>
          <w:rFonts w:ascii="David" w:hAnsi="David"/>
          <w:b/>
          <w:bCs/>
          <w:u w:val="single"/>
          <w:rtl/>
        </w:rPr>
        <w:t xml:space="preserve"> </w:t>
      </w:r>
      <w:r>
        <w:rPr>
          <w:rFonts w:ascii="David" w:hAnsi="David"/>
          <w:b/>
          <w:bCs/>
          <w:u w:val="single"/>
          <w:rtl/>
        </w:rPr>
        <w:t xml:space="preserve"> </w:t>
      </w:r>
    </w:p>
    <w:p w14:paraId="584BF9DA" w14:textId="77777777" w:rsidR="0085696C" w:rsidRDefault="0085696C" w:rsidP="001A0C02">
      <w:pPr>
        <w:keepNext/>
        <w:keepLines/>
        <w:widowControl w:val="0"/>
        <w:jc w:val="center"/>
        <w:rPr>
          <w:rFonts w:ascii="David" w:hAnsi="David"/>
          <w:b/>
          <w:bCs/>
          <w:u w:val="single"/>
          <w:rtl/>
        </w:rPr>
      </w:pPr>
    </w:p>
    <w:p w14:paraId="75BD026C" w14:textId="77777777" w:rsidR="0085696C" w:rsidRDefault="0085696C" w:rsidP="001A0C02">
      <w:pPr>
        <w:keepNext/>
        <w:keepLines/>
        <w:widowControl w:val="0"/>
        <w:spacing w:line="360" w:lineRule="auto"/>
        <w:jc w:val="center"/>
        <w:rPr>
          <w:rFonts w:ascii="David" w:hAnsi="David"/>
          <w:b/>
          <w:bCs/>
          <w:u w:val="single"/>
          <w:rtl/>
        </w:rPr>
      </w:pPr>
    </w:p>
    <w:p w14:paraId="6F12EE74"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4452D6D8" w14:textId="77777777" w:rsidR="0085696C" w:rsidRDefault="001A0C02">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908FC4E"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28C3FC07"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01A85B29"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32BDD35E" w14:textId="77777777" w:rsidR="0085696C" w:rsidRDefault="001A0C02">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37627BB7"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5830F42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9138E6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E4BDB04"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F1E061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DD625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11D130"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392D96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3AB42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C2C7CA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B7798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16BDD58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B4AF2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B107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B82FF47"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B883F4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4F063A1"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52AF36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C97192"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A16A0EA"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12817A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5A20826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C37018F" w14:textId="77777777" w:rsidR="0085696C" w:rsidRDefault="001A0C02" w:rsidP="003B583D">
      <w:pPr>
        <w:keepNext/>
        <w:keepLines/>
        <w:widowControl w:val="0"/>
        <w:numPr>
          <w:ilvl w:val="0"/>
          <w:numId w:val="18"/>
        </w:numPr>
        <w:adjustRightInd w:val="0"/>
        <w:spacing w:line="360" w:lineRule="auto"/>
        <w:ind w:left="357" w:hanging="357"/>
        <w:jc w:val="both"/>
        <w:textAlignment w:val="baseline"/>
        <w:outlineLvl w:val="2"/>
        <w:rPr>
          <w:rFonts w:ascii="David" w:hAnsi="David"/>
          <w:b/>
          <w:bCs/>
          <w:u w:val="single"/>
          <w:rtl/>
        </w:rPr>
      </w:pPr>
      <w:bookmarkStart w:id="4" w:name="H4_פרטים_על_הגוף_המציע"/>
      <w:bookmarkStart w:id="5" w:name="H1_פרטים_על_הגוף_המציע"/>
      <w:bookmarkStart w:id="6" w:name="_Ref179606549"/>
      <w:r>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80" w:firstRow="0" w:lastRow="0" w:firstColumn="1" w:lastColumn="0" w:noHBand="0" w:noVBand="0"/>
        <w:tblCaption w:val="CHR00"/>
        <w:tblDescription w:val="פרטים על הגוף המציע&#10;"/>
      </w:tblPr>
      <w:tblGrid>
        <w:gridCol w:w="3850"/>
        <w:gridCol w:w="5027"/>
      </w:tblGrid>
      <w:tr w:rsidR="0085696C" w14:paraId="0C320CE7" w14:textId="77777777" w:rsidTr="00847C1A">
        <w:trPr>
          <w:cantSplit/>
          <w:trHeight w:hRule="exact" w:val="680"/>
          <w:hidden/>
        </w:trPr>
        <w:tc>
          <w:tcPr>
            <w:tcW w:w="3850" w:type="dxa"/>
            <w:tcBorders>
              <w:top w:val="nil"/>
              <w:left w:val="nil"/>
              <w:bottom w:val="nil"/>
              <w:right w:val="single" w:sz="4" w:space="0" w:color="auto"/>
            </w:tcBorders>
            <w:vAlign w:val="center"/>
          </w:tcPr>
          <w:p w14:paraId="55438C83" w14:textId="77777777" w:rsidR="0085696C" w:rsidRDefault="0085696C" w:rsidP="001A0C02">
            <w:pPr>
              <w:pStyle w:val="afff2"/>
              <w:keepNext/>
              <w:keepLines/>
              <w:widowControl w:val="0"/>
              <w:spacing w:line="360" w:lineRule="auto"/>
              <w:ind w:left="360" w:right="260"/>
              <w:rPr>
                <w:rFonts w:ascii="David" w:hAnsi="David" w:cs="David"/>
                <w:vanish/>
                <w:rtl/>
              </w:rPr>
            </w:pPr>
            <w:bookmarkStart w:id="7" w:name="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1B7254F5" w14:textId="77777777" w:rsidR="0085696C" w:rsidRDefault="001A0C02" w:rsidP="001A0C02">
            <w:pPr>
              <w:keepNext/>
              <w:keepLines/>
              <w:widowControl w:val="0"/>
              <w:spacing w:line="360" w:lineRule="auto"/>
              <w:jc w:val="center"/>
              <w:rPr>
                <w:rFonts w:ascii="David" w:hAnsi="David"/>
                <w:b/>
                <w:bCs/>
                <w:rtl/>
              </w:rPr>
            </w:pPr>
            <w:r>
              <w:rPr>
                <w:rFonts w:ascii="David" w:hAnsi="David"/>
                <w:b/>
                <w:bCs/>
                <w:rtl/>
              </w:rPr>
              <w:t>המציע</w:t>
            </w:r>
          </w:p>
        </w:tc>
      </w:tr>
      <w:bookmarkEnd w:id="7"/>
      <w:tr w:rsidR="0085696C" w14:paraId="56DA8566" w14:textId="77777777" w:rsidTr="00847C1A">
        <w:trPr>
          <w:cantSplit/>
          <w:trHeight w:hRule="exact" w:val="680"/>
          <w:hidden/>
        </w:trPr>
        <w:tc>
          <w:tcPr>
            <w:tcW w:w="3850" w:type="dxa"/>
            <w:tcBorders>
              <w:top w:val="nil"/>
              <w:left w:val="nil"/>
              <w:bottom w:val="nil"/>
              <w:right w:val="single" w:sz="4" w:space="0" w:color="auto"/>
            </w:tcBorders>
            <w:vAlign w:val="center"/>
          </w:tcPr>
          <w:p w14:paraId="7725C1D9" w14:textId="77777777" w:rsidR="0085696C" w:rsidRDefault="0085696C">
            <w:pPr>
              <w:pStyle w:val="afff2"/>
              <w:keepNext/>
              <w:keepLines/>
              <w:widowControl w:val="0"/>
              <w:numPr>
                <w:ilvl w:val="0"/>
                <w:numId w:val="19"/>
              </w:numPr>
              <w:adjustRightInd w:val="0"/>
              <w:spacing w:line="360" w:lineRule="auto"/>
              <w:ind w:right="260"/>
              <w:jc w:val="both"/>
              <w:textAlignment w:val="baseline"/>
              <w:rPr>
                <w:rFonts w:ascii="David" w:hAnsi="David" w:cs="David"/>
                <w:vanish/>
              </w:rPr>
            </w:pPr>
          </w:p>
          <w:p w14:paraId="7E8A8A0E" w14:textId="77777777" w:rsidR="0085696C" w:rsidRDefault="0085696C">
            <w:pPr>
              <w:pStyle w:val="afff2"/>
              <w:keepNext/>
              <w:keepLines/>
              <w:widowControl w:val="0"/>
              <w:numPr>
                <w:ilvl w:val="0"/>
                <w:numId w:val="19"/>
              </w:numPr>
              <w:adjustRightInd w:val="0"/>
              <w:spacing w:line="360" w:lineRule="auto"/>
              <w:ind w:right="260"/>
              <w:jc w:val="both"/>
              <w:textAlignment w:val="baseline"/>
              <w:rPr>
                <w:rFonts w:ascii="David" w:hAnsi="David" w:cs="David"/>
                <w:vanish/>
                <w:rtl/>
              </w:rPr>
            </w:pPr>
          </w:p>
          <w:p w14:paraId="23DF2E67" w14:textId="77777777" w:rsidR="0085696C" w:rsidRDefault="0085696C">
            <w:pPr>
              <w:pStyle w:val="afff2"/>
              <w:keepNext/>
              <w:keepLines/>
              <w:widowControl w:val="0"/>
              <w:numPr>
                <w:ilvl w:val="0"/>
                <w:numId w:val="19"/>
              </w:numPr>
              <w:adjustRightInd w:val="0"/>
              <w:spacing w:line="360" w:lineRule="auto"/>
              <w:ind w:right="260"/>
              <w:jc w:val="both"/>
              <w:textAlignment w:val="baseline"/>
              <w:rPr>
                <w:rFonts w:ascii="David" w:hAnsi="David" w:cs="David"/>
                <w:vanish/>
                <w:rtl/>
              </w:rPr>
            </w:pPr>
          </w:p>
          <w:p w14:paraId="4403EDE0" w14:textId="77777777" w:rsidR="0085696C" w:rsidRDefault="0085696C">
            <w:pPr>
              <w:pStyle w:val="afff2"/>
              <w:keepNext/>
              <w:keepLines/>
              <w:widowControl w:val="0"/>
              <w:numPr>
                <w:ilvl w:val="0"/>
                <w:numId w:val="19"/>
              </w:numPr>
              <w:adjustRightInd w:val="0"/>
              <w:spacing w:line="360" w:lineRule="auto"/>
              <w:ind w:right="260"/>
              <w:jc w:val="both"/>
              <w:textAlignment w:val="baseline"/>
              <w:rPr>
                <w:rFonts w:ascii="David" w:hAnsi="David" w:cs="David"/>
                <w:vanish/>
                <w:rtl/>
              </w:rPr>
            </w:pPr>
          </w:p>
          <w:p w14:paraId="65C976A6" w14:textId="77777777" w:rsidR="0085696C" w:rsidRDefault="0085696C">
            <w:pPr>
              <w:pStyle w:val="afff2"/>
              <w:keepNext/>
              <w:keepLines/>
              <w:widowControl w:val="0"/>
              <w:numPr>
                <w:ilvl w:val="0"/>
                <w:numId w:val="19"/>
              </w:numPr>
              <w:adjustRightInd w:val="0"/>
              <w:spacing w:line="360" w:lineRule="auto"/>
              <w:ind w:right="260"/>
              <w:jc w:val="both"/>
              <w:textAlignment w:val="baseline"/>
              <w:rPr>
                <w:rFonts w:ascii="David" w:hAnsi="David" w:cs="David"/>
                <w:vanish/>
                <w:rtl/>
              </w:rPr>
            </w:pPr>
          </w:p>
          <w:p w14:paraId="7CD9BB0F" w14:textId="77777777" w:rsidR="0085696C" w:rsidRDefault="0085696C">
            <w:pPr>
              <w:pStyle w:val="afff2"/>
              <w:keepNext/>
              <w:keepLines/>
              <w:widowControl w:val="0"/>
              <w:numPr>
                <w:ilvl w:val="0"/>
                <w:numId w:val="19"/>
              </w:numPr>
              <w:adjustRightInd w:val="0"/>
              <w:spacing w:line="360" w:lineRule="auto"/>
              <w:ind w:right="260"/>
              <w:jc w:val="both"/>
              <w:textAlignment w:val="baseline"/>
              <w:rPr>
                <w:rFonts w:ascii="David" w:hAnsi="David" w:cs="David"/>
                <w:vanish/>
                <w:rtl/>
              </w:rPr>
            </w:pPr>
          </w:p>
          <w:p w14:paraId="47EA18D9" w14:textId="77777777" w:rsidR="0085696C" w:rsidRDefault="0085696C">
            <w:pPr>
              <w:pStyle w:val="afff2"/>
              <w:keepNext/>
              <w:keepLines/>
              <w:widowControl w:val="0"/>
              <w:numPr>
                <w:ilvl w:val="0"/>
                <w:numId w:val="19"/>
              </w:numPr>
              <w:adjustRightInd w:val="0"/>
              <w:spacing w:line="360" w:lineRule="auto"/>
              <w:ind w:right="260"/>
              <w:jc w:val="both"/>
              <w:textAlignment w:val="baseline"/>
              <w:rPr>
                <w:rFonts w:ascii="David" w:hAnsi="David" w:cs="David"/>
                <w:vanish/>
                <w:rtl/>
              </w:rPr>
            </w:pPr>
          </w:p>
          <w:p w14:paraId="7AC813F8" w14:textId="77777777" w:rsidR="0085696C" w:rsidRDefault="0085696C">
            <w:pPr>
              <w:pStyle w:val="afff2"/>
              <w:keepNext/>
              <w:keepLines/>
              <w:widowControl w:val="0"/>
              <w:numPr>
                <w:ilvl w:val="0"/>
                <w:numId w:val="19"/>
              </w:numPr>
              <w:adjustRightInd w:val="0"/>
              <w:spacing w:line="360" w:lineRule="auto"/>
              <w:ind w:right="260"/>
              <w:jc w:val="both"/>
              <w:textAlignment w:val="baseline"/>
              <w:rPr>
                <w:rFonts w:ascii="David" w:hAnsi="David" w:cs="David"/>
                <w:vanish/>
                <w:rtl/>
              </w:rPr>
            </w:pPr>
          </w:p>
          <w:p w14:paraId="68B31ACF" w14:textId="77777777" w:rsidR="0085696C" w:rsidRDefault="001A0C02">
            <w:pPr>
              <w:pStyle w:val="afff2"/>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A187202" w14:textId="77777777" w:rsidR="0085696C" w:rsidRDefault="0085696C" w:rsidP="001A0C02">
            <w:pPr>
              <w:keepNext/>
              <w:keepLines/>
              <w:widowControl w:val="0"/>
              <w:spacing w:line="360" w:lineRule="auto"/>
              <w:rPr>
                <w:rFonts w:ascii="David" w:hAnsi="David"/>
              </w:rPr>
            </w:pPr>
          </w:p>
        </w:tc>
      </w:tr>
      <w:tr w:rsidR="0085696C" w14:paraId="517BA838" w14:textId="77777777" w:rsidTr="00847C1A">
        <w:trPr>
          <w:cantSplit/>
          <w:trHeight w:hRule="exact" w:val="680"/>
        </w:trPr>
        <w:tc>
          <w:tcPr>
            <w:tcW w:w="3850" w:type="dxa"/>
            <w:tcBorders>
              <w:top w:val="nil"/>
              <w:left w:val="nil"/>
              <w:bottom w:val="nil"/>
              <w:right w:val="single" w:sz="4" w:space="0" w:color="auto"/>
            </w:tcBorders>
            <w:vAlign w:val="center"/>
            <w:hideMark/>
          </w:tcPr>
          <w:p w14:paraId="183C8F9F" w14:textId="77777777" w:rsidR="0085696C" w:rsidRDefault="001A0C02">
            <w:pPr>
              <w:pStyle w:val="afff2"/>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665E7A03" w14:textId="77777777" w:rsidR="0085696C" w:rsidRDefault="0085696C" w:rsidP="001A0C02">
            <w:pPr>
              <w:keepNext/>
              <w:keepLines/>
              <w:widowControl w:val="0"/>
              <w:spacing w:line="360" w:lineRule="auto"/>
              <w:rPr>
                <w:rFonts w:ascii="David" w:hAnsi="David"/>
              </w:rPr>
            </w:pPr>
          </w:p>
        </w:tc>
      </w:tr>
      <w:tr w:rsidR="0085696C" w14:paraId="40E21F64" w14:textId="77777777" w:rsidTr="00847C1A">
        <w:trPr>
          <w:cantSplit/>
          <w:trHeight w:hRule="exact" w:val="680"/>
        </w:trPr>
        <w:tc>
          <w:tcPr>
            <w:tcW w:w="3850" w:type="dxa"/>
            <w:tcBorders>
              <w:top w:val="nil"/>
              <w:left w:val="nil"/>
              <w:bottom w:val="nil"/>
              <w:right w:val="single" w:sz="4" w:space="0" w:color="auto"/>
            </w:tcBorders>
            <w:vAlign w:val="center"/>
            <w:hideMark/>
          </w:tcPr>
          <w:p w14:paraId="0FF1521A" w14:textId="77777777" w:rsidR="0085696C" w:rsidRDefault="001A0C02">
            <w:pPr>
              <w:pStyle w:val="afff2"/>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37E7562F" w14:textId="77777777" w:rsidR="0085696C" w:rsidRDefault="001A0C02" w:rsidP="001A0C02">
            <w:pPr>
              <w:keepNext/>
              <w:keepLines/>
              <w:widowControl w:val="0"/>
              <w:spacing w:line="360" w:lineRule="auto"/>
              <w:rPr>
                <w:rFonts w:ascii="David" w:hAnsi="David"/>
              </w:rPr>
            </w:pPr>
            <w:r>
              <w:rPr>
                <w:rFonts w:ascii="David" w:hAnsi="David"/>
                <w:rtl/>
              </w:rPr>
              <w:tab/>
            </w:r>
          </w:p>
        </w:tc>
      </w:tr>
      <w:tr w:rsidR="0085696C" w14:paraId="69BA00A3" w14:textId="77777777" w:rsidTr="00847C1A">
        <w:trPr>
          <w:cantSplit/>
          <w:trHeight w:hRule="exact" w:val="680"/>
        </w:trPr>
        <w:tc>
          <w:tcPr>
            <w:tcW w:w="3850" w:type="dxa"/>
            <w:tcBorders>
              <w:top w:val="nil"/>
              <w:left w:val="nil"/>
              <w:bottom w:val="nil"/>
              <w:right w:val="single" w:sz="4" w:space="0" w:color="auto"/>
            </w:tcBorders>
            <w:vAlign w:val="center"/>
            <w:hideMark/>
          </w:tcPr>
          <w:p w14:paraId="3DDB22C2" w14:textId="77777777" w:rsidR="0085696C" w:rsidRDefault="001A0C02">
            <w:pPr>
              <w:pStyle w:val="afff2"/>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1AD147BE" w14:textId="77777777" w:rsidR="0085696C" w:rsidRDefault="0085696C" w:rsidP="001A0C02">
            <w:pPr>
              <w:keepNext/>
              <w:keepLines/>
              <w:widowControl w:val="0"/>
              <w:spacing w:line="360" w:lineRule="auto"/>
              <w:rPr>
                <w:rFonts w:ascii="David" w:hAnsi="David"/>
              </w:rPr>
            </w:pPr>
          </w:p>
        </w:tc>
      </w:tr>
      <w:tr w:rsidR="0085696C" w14:paraId="410949D7" w14:textId="77777777" w:rsidTr="00847C1A">
        <w:trPr>
          <w:cantSplit/>
          <w:trHeight w:hRule="exact" w:val="680"/>
        </w:trPr>
        <w:tc>
          <w:tcPr>
            <w:tcW w:w="3850" w:type="dxa"/>
            <w:tcBorders>
              <w:top w:val="nil"/>
              <w:left w:val="nil"/>
              <w:bottom w:val="nil"/>
              <w:right w:val="single" w:sz="4" w:space="0" w:color="auto"/>
            </w:tcBorders>
            <w:vAlign w:val="center"/>
            <w:hideMark/>
          </w:tcPr>
          <w:p w14:paraId="1FB76B65" w14:textId="77777777" w:rsidR="0085696C" w:rsidRDefault="001A0C02">
            <w:pPr>
              <w:pStyle w:val="afff2"/>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5A9FD709" w14:textId="77777777" w:rsidR="0085696C" w:rsidRDefault="0085696C" w:rsidP="001A0C02">
            <w:pPr>
              <w:keepNext/>
              <w:keepLines/>
              <w:widowControl w:val="0"/>
              <w:spacing w:line="360" w:lineRule="auto"/>
              <w:rPr>
                <w:rFonts w:ascii="David" w:hAnsi="David"/>
              </w:rPr>
            </w:pPr>
          </w:p>
        </w:tc>
      </w:tr>
      <w:tr w:rsidR="0085696C" w14:paraId="5577C697" w14:textId="77777777" w:rsidTr="00847C1A">
        <w:trPr>
          <w:cantSplit/>
          <w:trHeight w:hRule="exact" w:val="1021"/>
        </w:trPr>
        <w:tc>
          <w:tcPr>
            <w:tcW w:w="3850" w:type="dxa"/>
            <w:tcBorders>
              <w:top w:val="nil"/>
              <w:left w:val="nil"/>
              <w:bottom w:val="nil"/>
              <w:right w:val="single" w:sz="4" w:space="0" w:color="auto"/>
            </w:tcBorders>
            <w:vAlign w:val="center"/>
            <w:hideMark/>
          </w:tcPr>
          <w:p w14:paraId="1C628138" w14:textId="77777777" w:rsidR="0085696C" w:rsidRDefault="001A0C02">
            <w:pPr>
              <w:pStyle w:val="afff2"/>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A03F918" w14:textId="77777777" w:rsidR="0085696C" w:rsidRDefault="0085696C" w:rsidP="001A0C02">
            <w:pPr>
              <w:keepNext/>
              <w:keepLines/>
              <w:widowControl w:val="0"/>
              <w:spacing w:line="360" w:lineRule="auto"/>
              <w:rPr>
                <w:rFonts w:ascii="David" w:hAnsi="David"/>
              </w:rPr>
            </w:pPr>
          </w:p>
        </w:tc>
      </w:tr>
      <w:tr w:rsidR="0085696C" w14:paraId="121FA041" w14:textId="77777777" w:rsidTr="00847C1A">
        <w:trPr>
          <w:cantSplit/>
          <w:trHeight w:hRule="exact" w:val="680"/>
        </w:trPr>
        <w:tc>
          <w:tcPr>
            <w:tcW w:w="3850" w:type="dxa"/>
            <w:tcBorders>
              <w:top w:val="nil"/>
              <w:left w:val="nil"/>
              <w:bottom w:val="nil"/>
              <w:right w:val="single" w:sz="4" w:space="0" w:color="auto"/>
            </w:tcBorders>
            <w:vAlign w:val="center"/>
            <w:hideMark/>
          </w:tcPr>
          <w:p w14:paraId="6F0A6386" w14:textId="77777777" w:rsidR="0085696C" w:rsidRDefault="001A0C02">
            <w:pPr>
              <w:pStyle w:val="afff2"/>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7C98EF42" w14:textId="77777777" w:rsidR="0085696C" w:rsidRDefault="0085696C" w:rsidP="001A0C02">
            <w:pPr>
              <w:keepNext/>
              <w:keepLines/>
              <w:widowControl w:val="0"/>
              <w:spacing w:line="360" w:lineRule="auto"/>
              <w:rPr>
                <w:rFonts w:ascii="David" w:hAnsi="David"/>
              </w:rPr>
            </w:pPr>
          </w:p>
        </w:tc>
      </w:tr>
      <w:tr w:rsidR="0085696C" w14:paraId="17E04B58" w14:textId="77777777" w:rsidTr="00847C1A">
        <w:trPr>
          <w:cantSplit/>
          <w:trHeight w:hRule="exact" w:val="680"/>
        </w:trPr>
        <w:tc>
          <w:tcPr>
            <w:tcW w:w="3850" w:type="dxa"/>
            <w:tcBorders>
              <w:top w:val="nil"/>
              <w:left w:val="nil"/>
              <w:bottom w:val="nil"/>
              <w:right w:val="single" w:sz="4" w:space="0" w:color="auto"/>
            </w:tcBorders>
            <w:vAlign w:val="center"/>
            <w:hideMark/>
          </w:tcPr>
          <w:p w14:paraId="62539908" w14:textId="77777777" w:rsidR="0085696C" w:rsidRDefault="001A0C02">
            <w:pPr>
              <w:pStyle w:val="afff2"/>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3C22A352" w14:textId="77777777" w:rsidR="0085696C" w:rsidRDefault="0085696C" w:rsidP="001A0C02">
            <w:pPr>
              <w:keepNext/>
              <w:keepLines/>
              <w:widowControl w:val="0"/>
              <w:spacing w:line="360" w:lineRule="auto"/>
              <w:rPr>
                <w:rFonts w:ascii="David" w:hAnsi="David"/>
              </w:rPr>
            </w:pPr>
          </w:p>
        </w:tc>
      </w:tr>
      <w:tr w:rsidR="0085696C" w14:paraId="323FDF62" w14:textId="77777777" w:rsidTr="00847C1A">
        <w:trPr>
          <w:cantSplit/>
          <w:trHeight w:hRule="exact" w:val="680"/>
        </w:trPr>
        <w:tc>
          <w:tcPr>
            <w:tcW w:w="3850" w:type="dxa"/>
            <w:tcBorders>
              <w:top w:val="nil"/>
              <w:left w:val="nil"/>
              <w:bottom w:val="nil"/>
              <w:right w:val="single" w:sz="4" w:space="0" w:color="auto"/>
            </w:tcBorders>
            <w:vAlign w:val="center"/>
            <w:hideMark/>
          </w:tcPr>
          <w:p w14:paraId="12B73E8C" w14:textId="77777777" w:rsidR="0085696C" w:rsidRDefault="001A0C02">
            <w:pPr>
              <w:pStyle w:val="afff2"/>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AE73097" w14:textId="77777777" w:rsidR="0085696C" w:rsidRDefault="0085696C" w:rsidP="001A0C02">
            <w:pPr>
              <w:keepNext/>
              <w:keepLines/>
              <w:widowControl w:val="0"/>
              <w:spacing w:line="360" w:lineRule="auto"/>
              <w:rPr>
                <w:rFonts w:ascii="David" w:hAnsi="David"/>
              </w:rPr>
            </w:pPr>
          </w:p>
        </w:tc>
      </w:tr>
      <w:tr w:rsidR="0085696C" w14:paraId="177A9276" w14:textId="77777777" w:rsidTr="00847C1A">
        <w:trPr>
          <w:cantSplit/>
          <w:trHeight w:hRule="exact" w:val="680"/>
        </w:trPr>
        <w:tc>
          <w:tcPr>
            <w:tcW w:w="3850" w:type="dxa"/>
            <w:tcBorders>
              <w:top w:val="nil"/>
              <w:left w:val="nil"/>
              <w:bottom w:val="nil"/>
              <w:right w:val="single" w:sz="4" w:space="0" w:color="auto"/>
            </w:tcBorders>
            <w:vAlign w:val="center"/>
            <w:hideMark/>
          </w:tcPr>
          <w:p w14:paraId="576973DD" w14:textId="77777777" w:rsidR="0085696C" w:rsidRDefault="001A0C02">
            <w:pPr>
              <w:pStyle w:val="afff2"/>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038EC725" w14:textId="77777777" w:rsidR="0085696C" w:rsidRDefault="0085696C" w:rsidP="001A0C02">
            <w:pPr>
              <w:keepNext/>
              <w:keepLines/>
              <w:widowControl w:val="0"/>
              <w:spacing w:line="360" w:lineRule="auto"/>
              <w:rPr>
                <w:rFonts w:ascii="David" w:hAnsi="David"/>
              </w:rPr>
            </w:pPr>
          </w:p>
        </w:tc>
      </w:tr>
      <w:tr w:rsidR="0085696C" w14:paraId="2FFE3C4F" w14:textId="77777777" w:rsidTr="00847C1A">
        <w:trPr>
          <w:cantSplit/>
          <w:trHeight w:hRule="exact" w:val="680"/>
        </w:trPr>
        <w:tc>
          <w:tcPr>
            <w:tcW w:w="3850" w:type="dxa"/>
            <w:tcBorders>
              <w:top w:val="nil"/>
              <w:left w:val="nil"/>
              <w:bottom w:val="nil"/>
              <w:right w:val="single" w:sz="4" w:space="0" w:color="auto"/>
            </w:tcBorders>
            <w:vAlign w:val="center"/>
            <w:hideMark/>
          </w:tcPr>
          <w:p w14:paraId="54517F4D" w14:textId="77777777" w:rsidR="0085696C" w:rsidRDefault="001A0C02">
            <w:pPr>
              <w:pStyle w:val="afff2"/>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558D7CEC" w14:textId="77777777" w:rsidR="0085696C" w:rsidRDefault="0085696C" w:rsidP="001A0C02">
            <w:pPr>
              <w:keepNext/>
              <w:keepLines/>
              <w:widowControl w:val="0"/>
              <w:spacing w:line="360" w:lineRule="auto"/>
              <w:rPr>
                <w:rFonts w:ascii="David" w:hAnsi="David"/>
              </w:rPr>
            </w:pPr>
          </w:p>
        </w:tc>
      </w:tr>
      <w:tr w:rsidR="0085696C" w14:paraId="412E01CE" w14:textId="77777777" w:rsidTr="00847C1A">
        <w:trPr>
          <w:cantSplit/>
          <w:trHeight w:hRule="exact" w:val="680"/>
        </w:trPr>
        <w:tc>
          <w:tcPr>
            <w:tcW w:w="3850" w:type="dxa"/>
            <w:tcBorders>
              <w:top w:val="nil"/>
              <w:left w:val="nil"/>
              <w:bottom w:val="nil"/>
              <w:right w:val="single" w:sz="4" w:space="0" w:color="auto"/>
            </w:tcBorders>
            <w:vAlign w:val="center"/>
            <w:hideMark/>
          </w:tcPr>
          <w:p w14:paraId="475C5C9E" w14:textId="77777777" w:rsidR="0085696C" w:rsidRDefault="001A0C02">
            <w:pPr>
              <w:pStyle w:val="afff2"/>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D5A02E6" w14:textId="77777777" w:rsidR="0085696C" w:rsidRDefault="0085696C" w:rsidP="001A0C02">
            <w:pPr>
              <w:keepNext/>
              <w:keepLines/>
              <w:widowControl w:val="0"/>
              <w:spacing w:line="360" w:lineRule="auto"/>
              <w:rPr>
                <w:rFonts w:ascii="David" w:hAnsi="David"/>
              </w:rPr>
            </w:pPr>
          </w:p>
        </w:tc>
      </w:tr>
      <w:tr w:rsidR="0085696C" w14:paraId="0F11429F" w14:textId="77777777" w:rsidTr="00847C1A">
        <w:trPr>
          <w:cantSplit/>
          <w:trHeight w:hRule="exact" w:val="680"/>
        </w:trPr>
        <w:tc>
          <w:tcPr>
            <w:tcW w:w="3850" w:type="dxa"/>
            <w:tcBorders>
              <w:top w:val="nil"/>
              <w:left w:val="nil"/>
              <w:bottom w:val="nil"/>
              <w:right w:val="single" w:sz="4" w:space="0" w:color="auto"/>
            </w:tcBorders>
            <w:vAlign w:val="center"/>
            <w:hideMark/>
          </w:tcPr>
          <w:p w14:paraId="1D0803EB" w14:textId="77777777" w:rsidR="0085696C" w:rsidRDefault="001A0C02">
            <w:pPr>
              <w:pStyle w:val="afff2"/>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578B1E2B" w14:textId="77777777" w:rsidR="0085696C" w:rsidRDefault="0085696C" w:rsidP="001A0C02">
            <w:pPr>
              <w:keepNext/>
              <w:keepLines/>
              <w:widowControl w:val="0"/>
              <w:spacing w:line="360" w:lineRule="auto"/>
              <w:rPr>
                <w:rFonts w:ascii="David" w:hAnsi="David"/>
              </w:rPr>
            </w:pPr>
          </w:p>
        </w:tc>
      </w:tr>
    </w:tbl>
    <w:p w14:paraId="24358FED" w14:textId="77777777" w:rsidR="0085696C" w:rsidRDefault="0085696C" w:rsidP="001A0C02">
      <w:pPr>
        <w:keepNext/>
        <w:keepLines/>
        <w:widowControl w:val="0"/>
        <w:spacing w:line="360" w:lineRule="auto"/>
        <w:ind w:right="-156" w:firstLine="360"/>
        <w:rPr>
          <w:rFonts w:ascii="David" w:hAnsi="David"/>
          <w:b/>
          <w:bCs/>
        </w:rPr>
      </w:pPr>
    </w:p>
    <w:bookmarkEnd w:id="6"/>
    <w:p w14:paraId="35DF397C" w14:textId="77777777" w:rsidR="0085696C" w:rsidRDefault="0085696C" w:rsidP="001A0C02">
      <w:pPr>
        <w:pStyle w:val="af2"/>
        <w:keepNext/>
        <w:keepLines/>
        <w:widowControl w:val="0"/>
        <w:tabs>
          <w:tab w:val="left" w:pos="720"/>
        </w:tabs>
        <w:spacing w:line="360" w:lineRule="auto"/>
        <w:jc w:val="center"/>
        <w:rPr>
          <w:rFonts w:ascii="David" w:hAnsi="David"/>
          <w:b/>
          <w:bCs/>
          <w:rtl/>
        </w:rPr>
      </w:pPr>
    </w:p>
    <w:p w14:paraId="4FAD2156" w14:textId="77777777" w:rsidR="0085696C" w:rsidRDefault="001A0C02" w:rsidP="00FC534D">
      <w:pPr>
        <w:pStyle w:val="af2"/>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AA2557A" w14:textId="77777777" w:rsidTr="003B583D">
        <w:trPr>
          <w:cantSplit/>
          <w:trHeight w:val="510"/>
        </w:trPr>
        <w:tc>
          <w:tcPr>
            <w:tcW w:w="2181" w:type="dxa"/>
            <w:tcBorders>
              <w:top w:val="single" w:sz="4" w:space="0" w:color="auto"/>
              <w:left w:val="single" w:sz="4" w:space="0" w:color="auto"/>
              <w:bottom w:val="single" w:sz="4" w:space="0" w:color="auto"/>
              <w:right w:val="single" w:sz="4" w:space="0" w:color="auto"/>
            </w:tcBorders>
          </w:tcPr>
          <w:p w14:paraId="3FE4D189" w14:textId="77777777" w:rsidR="0085696C" w:rsidRDefault="0085696C" w:rsidP="001A0C02">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484740D2" w14:textId="77777777" w:rsidR="0085696C" w:rsidRDefault="0085696C" w:rsidP="001A0C02">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708EA023" w14:textId="77777777" w:rsidR="0085696C" w:rsidRDefault="0085696C" w:rsidP="001A0C02">
            <w:pPr>
              <w:keepNext/>
              <w:keepLines/>
              <w:widowControl w:val="0"/>
              <w:spacing w:line="360" w:lineRule="auto"/>
              <w:rPr>
                <w:rFonts w:ascii="David" w:hAnsi="David"/>
              </w:rPr>
            </w:pPr>
          </w:p>
        </w:tc>
      </w:tr>
      <w:tr w:rsidR="0085696C" w14:paraId="5E16A943" w14:textId="77777777" w:rsidTr="003B583D">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0B5FF6A"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1145408" w14:textId="77777777" w:rsidR="0085696C" w:rsidRDefault="001A0C02" w:rsidP="001A0C02">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3E89E89"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266851B9" w14:textId="77777777" w:rsidR="0085696C" w:rsidRDefault="0085696C" w:rsidP="001A0C02">
      <w:pPr>
        <w:keepNext/>
        <w:keepLines/>
        <w:widowControl w:val="0"/>
        <w:spacing w:line="360" w:lineRule="auto"/>
        <w:rPr>
          <w:rFonts w:ascii="David" w:hAnsi="David"/>
          <w:b/>
          <w:bCs/>
          <w:u w:val="single"/>
        </w:rPr>
      </w:pPr>
    </w:p>
    <w:p w14:paraId="0B13ECA5" w14:textId="77777777" w:rsidR="0085696C" w:rsidRDefault="0085696C" w:rsidP="001A0C02">
      <w:pPr>
        <w:keepNext/>
        <w:keepLines/>
        <w:widowControl w:val="0"/>
        <w:spacing w:line="360" w:lineRule="auto"/>
        <w:rPr>
          <w:rFonts w:ascii="David" w:hAnsi="David"/>
          <w:b/>
          <w:bCs/>
          <w:u w:val="single"/>
          <w:rtl/>
        </w:rPr>
      </w:pPr>
    </w:p>
    <w:p w14:paraId="166A1F88" w14:textId="77777777" w:rsidR="0085696C" w:rsidRDefault="0085696C" w:rsidP="001A0C02">
      <w:pPr>
        <w:keepNext/>
        <w:keepLines/>
        <w:widowControl w:val="0"/>
        <w:spacing w:line="360" w:lineRule="auto"/>
        <w:rPr>
          <w:rFonts w:ascii="David" w:hAnsi="David"/>
          <w:b/>
          <w:bCs/>
          <w:u w:val="single"/>
          <w:rtl/>
        </w:rPr>
      </w:pPr>
    </w:p>
    <w:p w14:paraId="0048509E" w14:textId="77777777" w:rsidR="0085696C" w:rsidRDefault="0085696C" w:rsidP="001A0C02">
      <w:pPr>
        <w:keepNext/>
        <w:keepLines/>
        <w:widowControl w:val="0"/>
        <w:spacing w:line="360" w:lineRule="auto"/>
        <w:rPr>
          <w:rFonts w:ascii="David" w:hAnsi="David"/>
          <w:b/>
          <w:bCs/>
          <w:u w:val="single"/>
          <w:rtl/>
        </w:rPr>
      </w:pPr>
    </w:p>
    <w:p w14:paraId="71497751" w14:textId="77777777" w:rsidR="0085696C" w:rsidRDefault="0085696C" w:rsidP="001A0C02">
      <w:pPr>
        <w:keepNext/>
        <w:keepLines/>
        <w:widowControl w:val="0"/>
        <w:spacing w:line="360" w:lineRule="auto"/>
        <w:rPr>
          <w:rFonts w:ascii="David" w:hAnsi="David"/>
          <w:b/>
          <w:bCs/>
          <w:u w:val="single"/>
          <w:rtl/>
        </w:rPr>
      </w:pPr>
    </w:p>
    <w:p w14:paraId="2A7347EE" w14:textId="77777777" w:rsidR="0085696C" w:rsidRDefault="0085696C" w:rsidP="001A0C02">
      <w:pPr>
        <w:keepNext/>
        <w:keepLines/>
        <w:widowControl w:val="0"/>
        <w:spacing w:line="360" w:lineRule="auto"/>
        <w:rPr>
          <w:rFonts w:ascii="David" w:hAnsi="David"/>
          <w:b/>
          <w:bCs/>
          <w:u w:val="single"/>
          <w:rtl/>
        </w:rPr>
      </w:pPr>
    </w:p>
    <w:p w14:paraId="239B2DBC" w14:textId="77777777" w:rsidR="0085696C" w:rsidRDefault="001A0C02" w:rsidP="003B583D">
      <w:pPr>
        <w:pStyle w:val="afff2"/>
        <w:keepNext/>
        <w:keepLines/>
        <w:widowControl w:val="0"/>
        <w:numPr>
          <w:ilvl w:val="0"/>
          <w:numId w:val="19"/>
        </w:numPr>
        <w:adjustRightInd w:val="0"/>
        <w:spacing w:line="360" w:lineRule="auto"/>
        <w:jc w:val="both"/>
        <w:textAlignment w:val="baseline"/>
        <w:outlineLvl w:val="2"/>
        <w:rPr>
          <w:rFonts w:ascii="David" w:hAnsi="David" w:cs="David"/>
          <w:b/>
          <w:bCs/>
          <w:u w:val="single"/>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p w14:paraId="36A90740" w14:textId="77777777" w:rsidR="00101C72" w:rsidRDefault="00101C72" w:rsidP="00101C72">
      <w:pPr>
        <w:pStyle w:val="afff2"/>
        <w:keepNext/>
        <w:keepLines/>
        <w:widowControl w:val="0"/>
        <w:adjustRightInd w:val="0"/>
        <w:spacing w:line="360" w:lineRule="auto"/>
        <w:ind w:left="360"/>
        <w:jc w:val="both"/>
        <w:textAlignment w:val="baseline"/>
        <w:rPr>
          <w:rFonts w:ascii="David" w:hAnsi="David" w:cs="David"/>
          <w:b/>
          <w:bCs/>
          <w:u w:val="single"/>
          <w:rtl/>
        </w:rPr>
      </w:pPr>
    </w:p>
    <w:tbl>
      <w:tblPr>
        <w:bidiVisual/>
        <w:tblW w:w="104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אישורים ונספחים מצורפים&#10;"/>
      </w:tblPr>
      <w:tblGrid>
        <w:gridCol w:w="1347"/>
        <w:gridCol w:w="5878"/>
        <w:gridCol w:w="3272"/>
      </w:tblGrid>
      <w:tr w:rsidR="0085696C" w14:paraId="5DAF2240" w14:textId="77777777" w:rsidTr="00DD5E82">
        <w:trPr>
          <w:cantSplit/>
          <w:trHeight w:val="914"/>
          <w:tblHeader/>
          <w:jc w:val="center"/>
        </w:trPr>
        <w:tc>
          <w:tcPr>
            <w:tcW w:w="134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364896" w14:textId="77777777" w:rsidR="0085696C" w:rsidRDefault="001A0C02" w:rsidP="00101C72">
            <w:pPr>
              <w:widowControl w:val="0"/>
              <w:spacing w:line="360" w:lineRule="auto"/>
              <w:jc w:val="center"/>
              <w:rPr>
                <w:rFonts w:ascii="David" w:hAnsi="David"/>
                <w:b/>
                <w:bCs/>
                <w:rtl/>
              </w:rPr>
            </w:pPr>
            <w:bookmarkStart w:id="12" w:name="Title_3" w:colFirst="0" w:colLast="0"/>
            <w:bookmarkEnd w:id="8"/>
            <w:bookmarkEnd w:id="9"/>
            <w:r>
              <w:rPr>
                <w:rFonts w:ascii="David" w:hAnsi="David"/>
                <w:b/>
                <w:bCs/>
                <w:rtl/>
              </w:rPr>
              <w:t xml:space="preserve">סעיף במכרז </w:t>
            </w:r>
          </w:p>
        </w:tc>
        <w:tc>
          <w:tcPr>
            <w:tcW w:w="587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8B5A51" w14:textId="77777777" w:rsidR="0085696C" w:rsidRDefault="001A0C02" w:rsidP="00101C72">
            <w:pPr>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149545" w14:textId="77777777" w:rsidR="0085696C" w:rsidRDefault="001A0C02" w:rsidP="00101C72">
            <w:pPr>
              <w:widowControl w:val="0"/>
              <w:spacing w:line="360" w:lineRule="auto"/>
              <w:jc w:val="center"/>
              <w:rPr>
                <w:rFonts w:ascii="David" w:hAnsi="David"/>
                <w:b/>
                <w:bCs/>
              </w:rPr>
            </w:pPr>
            <w:r>
              <w:rPr>
                <w:rFonts w:ascii="David" w:hAnsi="David"/>
                <w:b/>
                <w:bCs/>
                <w:rtl/>
              </w:rPr>
              <w:t>ההוכחה</w:t>
            </w:r>
          </w:p>
        </w:tc>
      </w:tr>
      <w:bookmarkEnd w:id="12"/>
      <w:tr w:rsidR="00847C1A" w14:paraId="011D1193" w14:textId="77777777" w:rsidTr="00DD5E82">
        <w:trPr>
          <w:cantSplit/>
          <w:trHeight w:val="686"/>
          <w:jc w:val="center"/>
        </w:trPr>
        <w:tc>
          <w:tcPr>
            <w:tcW w:w="1347" w:type="dxa"/>
            <w:tcBorders>
              <w:top w:val="single" w:sz="4" w:space="0" w:color="auto"/>
              <w:left w:val="single" w:sz="4" w:space="0" w:color="auto"/>
              <w:bottom w:val="single" w:sz="4" w:space="0" w:color="auto"/>
              <w:right w:val="nil"/>
            </w:tcBorders>
            <w:shd w:val="clear" w:color="auto" w:fill="FFFFFF"/>
            <w:vAlign w:val="center"/>
          </w:tcPr>
          <w:p w14:paraId="686F3C3A" w14:textId="71E1FA09" w:rsidR="00847C1A" w:rsidRDefault="00847C1A" w:rsidP="00101C72">
            <w:pPr>
              <w:widowControl w:val="0"/>
              <w:spacing w:line="360" w:lineRule="auto"/>
              <w:jc w:val="center"/>
              <w:rPr>
                <w:rFonts w:ascii="David" w:hAnsi="David"/>
              </w:rPr>
            </w:pPr>
          </w:p>
        </w:tc>
        <w:tc>
          <w:tcPr>
            <w:tcW w:w="9147" w:type="dxa"/>
            <w:gridSpan w:val="2"/>
            <w:tcBorders>
              <w:top w:val="single" w:sz="4" w:space="0" w:color="auto"/>
              <w:left w:val="nil"/>
              <w:bottom w:val="single" w:sz="4" w:space="0" w:color="auto"/>
              <w:right w:val="single" w:sz="4" w:space="0" w:color="auto"/>
            </w:tcBorders>
            <w:shd w:val="clear" w:color="auto" w:fill="FFFFFF"/>
            <w:vAlign w:val="center"/>
          </w:tcPr>
          <w:p w14:paraId="22C1D535" w14:textId="453379C4" w:rsidR="00847C1A" w:rsidRDefault="00847C1A" w:rsidP="00101C72">
            <w:pPr>
              <w:widowControl w:val="0"/>
              <w:spacing w:line="360" w:lineRule="auto"/>
              <w:jc w:val="center"/>
              <w:rPr>
                <w:rFonts w:ascii="David" w:hAnsi="David"/>
              </w:rPr>
            </w:pPr>
            <w:r>
              <w:rPr>
                <w:rFonts w:ascii="David" w:hAnsi="David"/>
                <w:b/>
                <w:bCs/>
                <w:rtl/>
              </w:rPr>
              <w:t>הוכחות על עמידה בתנאי סף</w:t>
            </w:r>
          </w:p>
        </w:tc>
      </w:tr>
      <w:tr w:rsidR="00847C1A" w14:paraId="6C30F1E1" w14:textId="77777777" w:rsidTr="00DD5E82">
        <w:trPr>
          <w:trHeight w:val="848"/>
          <w:jc w:val="center"/>
        </w:trPr>
        <w:tc>
          <w:tcPr>
            <w:tcW w:w="1347" w:type="dxa"/>
            <w:tcBorders>
              <w:top w:val="single" w:sz="4" w:space="0" w:color="auto"/>
              <w:left w:val="single" w:sz="4" w:space="0" w:color="auto"/>
              <w:bottom w:val="single" w:sz="4" w:space="0" w:color="auto"/>
              <w:right w:val="single" w:sz="4" w:space="0" w:color="auto"/>
            </w:tcBorders>
            <w:vAlign w:val="center"/>
            <w:hideMark/>
          </w:tcPr>
          <w:p w14:paraId="5337D42C" w14:textId="7E930D25" w:rsidR="00847C1A" w:rsidRPr="00DD5E82" w:rsidRDefault="00DD5E82" w:rsidP="00101C72">
            <w:pPr>
              <w:widowControl w:val="0"/>
              <w:spacing w:line="360" w:lineRule="auto"/>
              <w:rPr>
                <w:rFonts w:ascii="David" w:hAnsi="David"/>
                <w:rtl/>
              </w:rPr>
            </w:pPr>
            <w:r>
              <w:rPr>
                <w:rFonts w:ascii="David" w:hAnsi="David" w:hint="cs"/>
                <w:rtl/>
              </w:rPr>
              <w:t>10.1.1</w:t>
            </w:r>
          </w:p>
        </w:tc>
        <w:tc>
          <w:tcPr>
            <w:tcW w:w="5878" w:type="dxa"/>
            <w:tcBorders>
              <w:top w:val="single" w:sz="4" w:space="0" w:color="auto"/>
              <w:left w:val="single" w:sz="4" w:space="0" w:color="auto"/>
              <w:bottom w:val="single" w:sz="4" w:space="0" w:color="auto"/>
              <w:right w:val="single" w:sz="4" w:space="0" w:color="auto"/>
            </w:tcBorders>
            <w:vAlign w:val="center"/>
            <w:hideMark/>
          </w:tcPr>
          <w:p w14:paraId="1FD3766D" w14:textId="77777777" w:rsidR="00847C1A" w:rsidRDefault="00847C1A" w:rsidP="00101C72">
            <w:pPr>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E72FBC2" w14:textId="33AFC0E4" w:rsidR="00847C1A" w:rsidRDefault="00847C1A" w:rsidP="00101C72">
            <w:pPr>
              <w:widowControl w:val="0"/>
              <w:spacing w:line="360" w:lineRule="auto"/>
              <w:jc w:val="center"/>
              <w:rPr>
                <w:rFonts w:ascii="David" w:hAnsi="David"/>
                <w:rtl/>
              </w:rPr>
            </w:pPr>
            <w:r>
              <w:rPr>
                <w:rFonts w:ascii="David" w:hAnsi="David"/>
                <w:rtl/>
              </w:rPr>
              <w:t xml:space="preserve">תעודה רשמית בהתאם לפירוט בסעיף </w:t>
            </w:r>
            <w:r w:rsidR="00DD5E82">
              <w:rPr>
                <w:rFonts w:ascii="David" w:hAnsi="David" w:hint="cs"/>
                <w:rtl/>
              </w:rPr>
              <w:t>10.1.1</w:t>
            </w:r>
          </w:p>
        </w:tc>
      </w:tr>
      <w:tr w:rsidR="00847C1A" w14:paraId="7DDE61A9" w14:textId="77777777" w:rsidTr="00DD5E82">
        <w:trPr>
          <w:trHeight w:val="170"/>
          <w:jc w:val="center"/>
        </w:trPr>
        <w:tc>
          <w:tcPr>
            <w:tcW w:w="1347" w:type="dxa"/>
            <w:tcBorders>
              <w:top w:val="single" w:sz="4" w:space="0" w:color="auto"/>
              <w:left w:val="single" w:sz="4" w:space="0" w:color="auto"/>
              <w:bottom w:val="single" w:sz="4" w:space="0" w:color="auto"/>
              <w:right w:val="single" w:sz="4" w:space="0" w:color="auto"/>
            </w:tcBorders>
            <w:vAlign w:val="center"/>
            <w:hideMark/>
          </w:tcPr>
          <w:p w14:paraId="2CBC2B9E" w14:textId="7FA93778" w:rsidR="00847C1A" w:rsidRDefault="00DD5E82" w:rsidP="00DD5E82">
            <w:pPr>
              <w:widowControl w:val="0"/>
              <w:spacing w:line="360" w:lineRule="auto"/>
              <w:ind w:right="-146"/>
              <w:rPr>
                <w:rFonts w:ascii="David" w:hAnsi="David"/>
                <w:rtl/>
              </w:rPr>
            </w:pPr>
            <w:r>
              <w:rPr>
                <w:rFonts w:ascii="David" w:hAnsi="David" w:hint="cs"/>
                <w:rtl/>
              </w:rPr>
              <w:t>10.1.2.1</w:t>
            </w:r>
          </w:p>
        </w:tc>
        <w:tc>
          <w:tcPr>
            <w:tcW w:w="5878" w:type="dxa"/>
            <w:tcBorders>
              <w:top w:val="single" w:sz="4" w:space="0" w:color="auto"/>
              <w:left w:val="single" w:sz="4" w:space="0" w:color="auto"/>
              <w:bottom w:val="single" w:sz="4" w:space="0" w:color="auto"/>
              <w:right w:val="single" w:sz="4" w:space="0" w:color="auto"/>
            </w:tcBorders>
            <w:vAlign w:val="center"/>
            <w:hideMark/>
          </w:tcPr>
          <w:p w14:paraId="49E20F02" w14:textId="77777777" w:rsidR="00847C1A" w:rsidRDefault="00847C1A" w:rsidP="00101C72">
            <w:pPr>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066ABED" w14:textId="77777777" w:rsidR="00847C1A" w:rsidRDefault="00847C1A" w:rsidP="00101C72">
            <w:pPr>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47C1A" w14:paraId="455A0F54" w14:textId="77777777" w:rsidTr="00DD5E82">
        <w:trPr>
          <w:trHeight w:val="818"/>
          <w:jc w:val="center"/>
        </w:trPr>
        <w:tc>
          <w:tcPr>
            <w:tcW w:w="1347" w:type="dxa"/>
            <w:tcBorders>
              <w:top w:val="single" w:sz="4" w:space="0" w:color="auto"/>
              <w:left w:val="single" w:sz="4" w:space="0" w:color="auto"/>
              <w:bottom w:val="single" w:sz="4" w:space="0" w:color="auto"/>
              <w:right w:val="single" w:sz="4" w:space="0" w:color="auto"/>
            </w:tcBorders>
            <w:vAlign w:val="center"/>
            <w:hideMark/>
          </w:tcPr>
          <w:p w14:paraId="575583EF" w14:textId="0CCE1EA4" w:rsidR="00847C1A" w:rsidRDefault="00847C1A" w:rsidP="00101C72">
            <w:pPr>
              <w:widowControl w:val="0"/>
              <w:spacing w:line="360" w:lineRule="auto"/>
              <w:rPr>
                <w:rFonts w:ascii="David" w:hAnsi="David"/>
                <w:rtl/>
              </w:rPr>
            </w:pPr>
            <w:r>
              <w:rPr>
                <w:rFonts w:ascii="David" w:hAnsi="David" w:hint="cs"/>
                <w:rtl/>
              </w:rPr>
              <w:t>10.1.2.2</w:t>
            </w:r>
          </w:p>
        </w:tc>
        <w:tc>
          <w:tcPr>
            <w:tcW w:w="5878" w:type="dxa"/>
            <w:tcBorders>
              <w:top w:val="single" w:sz="4" w:space="0" w:color="auto"/>
              <w:left w:val="single" w:sz="4" w:space="0" w:color="auto"/>
              <w:bottom w:val="single" w:sz="4" w:space="0" w:color="auto"/>
              <w:right w:val="single" w:sz="4" w:space="0" w:color="auto"/>
            </w:tcBorders>
            <w:vAlign w:val="center"/>
            <w:hideMark/>
          </w:tcPr>
          <w:p w14:paraId="06B35380" w14:textId="77777777" w:rsidR="00847C1A" w:rsidRDefault="00847C1A" w:rsidP="00101C72">
            <w:pPr>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89709A7" w14:textId="77777777" w:rsidR="00847C1A" w:rsidRDefault="00847C1A" w:rsidP="00101C72">
            <w:pPr>
              <w:widowControl w:val="0"/>
              <w:spacing w:line="360" w:lineRule="auto"/>
              <w:jc w:val="center"/>
              <w:rPr>
                <w:rFonts w:ascii="David" w:hAnsi="David"/>
                <w:rtl/>
              </w:rPr>
            </w:pPr>
            <w:r>
              <w:rPr>
                <w:rFonts w:ascii="David" w:hAnsi="David"/>
                <w:rtl/>
              </w:rPr>
              <w:t>נספח א'1 חתום כדין</w:t>
            </w:r>
          </w:p>
        </w:tc>
      </w:tr>
      <w:tr w:rsidR="00847C1A" w14:paraId="14B72AF5" w14:textId="77777777" w:rsidTr="00DD5E82">
        <w:trPr>
          <w:trHeight w:val="544"/>
          <w:jc w:val="center"/>
        </w:trPr>
        <w:tc>
          <w:tcPr>
            <w:tcW w:w="1347" w:type="dxa"/>
            <w:tcBorders>
              <w:top w:val="single" w:sz="4" w:space="0" w:color="auto"/>
              <w:left w:val="single" w:sz="4" w:space="0" w:color="auto"/>
              <w:bottom w:val="single" w:sz="4" w:space="0" w:color="auto"/>
              <w:right w:val="single" w:sz="4" w:space="0" w:color="auto"/>
            </w:tcBorders>
            <w:vAlign w:val="center"/>
            <w:hideMark/>
          </w:tcPr>
          <w:p w14:paraId="0F7ACA0E" w14:textId="0F3F7063" w:rsidR="00847C1A" w:rsidRDefault="00847C1A" w:rsidP="00101C72">
            <w:pPr>
              <w:widowControl w:val="0"/>
              <w:spacing w:line="360" w:lineRule="auto"/>
              <w:rPr>
                <w:rFonts w:ascii="David" w:hAnsi="David"/>
                <w:rtl/>
              </w:rPr>
            </w:pPr>
            <w:r>
              <w:rPr>
                <w:rFonts w:ascii="David" w:hAnsi="David" w:hint="cs"/>
                <w:rtl/>
              </w:rPr>
              <w:t>10.1.3</w:t>
            </w:r>
          </w:p>
        </w:tc>
        <w:tc>
          <w:tcPr>
            <w:tcW w:w="5878" w:type="dxa"/>
            <w:tcBorders>
              <w:top w:val="single" w:sz="4" w:space="0" w:color="auto"/>
              <w:left w:val="single" w:sz="4" w:space="0" w:color="auto"/>
              <w:bottom w:val="single" w:sz="4" w:space="0" w:color="auto"/>
              <w:right w:val="single" w:sz="4" w:space="0" w:color="auto"/>
            </w:tcBorders>
            <w:hideMark/>
          </w:tcPr>
          <w:p w14:paraId="74A6245E" w14:textId="77777777" w:rsidR="00847C1A" w:rsidRDefault="00847C1A" w:rsidP="00101C72">
            <w:pPr>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CE2D93" w14:textId="77777777" w:rsidR="00847C1A" w:rsidRDefault="00847C1A" w:rsidP="00101C72">
            <w:pPr>
              <w:widowControl w:val="0"/>
              <w:spacing w:line="360" w:lineRule="auto"/>
              <w:jc w:val="center"/>
              <w:rPr>
                <w:rFonts w:ascii="David" w:hAnsi="David"/>
                <w:rtl/>
              </w:rPr>
            </w:pPr>
            <w:r>
              <w:rPr>
                <w:rFonts w:ascii="David" w:hAnsi="David"/>
                <w:rtl/>
              </w:rPr>
              <w:t>נספח א'2 חתום כדין</w:t>
            </w:r>
          </w:p>
        </w:tc>
      </w:tr>
      <w:tr w:rsidR="00847C1A" w14:paraId="30EE2E0B" w14:textId="77777777" w:rsidTr="00DD5E82">
        <w:trPr>
          <w:trHeight w:val="552"/>
          <w:jc w:val="center"/>
        </w:trPr>
        <w:tc>
          <w:tcPr>
            <w:tcW w:w="1347" w:type="dxa"/>
            <w:tcBorders>
              <w:top w:val="single" w:sz="4" w:space="0" w:color="auto"/>
              <w:left w:val="single" w:sz="4" w:space="0" w:color="auto"/>
              <w:bottom w:val="single" w:sz="4" w:space="0" w:color="auto"/>
              <w:right w:val="single" w:sz="4" w:space="0" w:color="auto"/>
            </w:tcBorders>
            <w:vAlign w:val="center"/>
            <w:hideMark/>
          </w:tcPr>
          <w:p w14:paraId="51F7C894" w14:textId="12FB1716" w:rsidR="00847C1A" w:rsidRDefault="00DD5E82" w:rsidP="00101C72">
            <w:pPr>
              <w:widowControl w:val="0"/>
              <w:spacing w:line="360" w:lineRule="auto"/>
              <w:rPr>
                <w:rFonts w:ascii="David" w:hAnsi="David"/>
                <w:rtl/>
              </w:rPr>
            </w:pPr>
            <w:r>
              <w:rPr>
                <w:rFonts w:ascii="David" w:hAnsi="David" w:hint="cs"/>
                <w:rtl/>
              </w:rPr>
              <w:t>10.1.4</w:t>
            </w:r>
          </w:p>
        </w:tc>
        <w:tc>
          <w:tcPr>
            <w:tcW w:w="5878" w:type="dxa"/>
            <w:tcBorders>
              <w:top w:val="single" w:sz="4" w:space="0" w:color="auto"/>
              <w:left w:val="single" w:sz="4" w:space="0" w:color="auto"/>
              <w:bottom w:val="single" w:sz="4" w:space="0" w:color="auto"/>
              <w:right w:val="single" w:sz="4" w:space="0" w:color="auto"/>
            </w:tcBorders>
            <w:hideMark/>
          </w:tcPr>
          <w:p w14:paraId="29D6ABDC" w14:textId="77777777" w:rsidR="00847C1A" w:rsidRDefault="00847C1A" w:rsidP="00101C72">
            <w:pPr>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B8BE573" w14:textId="77777777" w:rsidR="00847C1A" w:rsidRDefault="00847C1A" w:rsidP="00101C72">
            <w:pPr>
              <w:widowControl w:val="0"/>
              <w:spacing w:line="360" w:lineRule="auto"/>
              <w:jc w:val="center"/>
              <w:rPr>
                <w:rFonts w:ascii="David" w:hAnsi="David"/>
                <w:rtl/>
              </w:rPr>
            </w:pPr>
            <w:r>
              <w:rPr>
                <w:rFonts w:ascii="David" w:hAnsi="David"/>
                <w:rtl/>
              </w:rPr>
              <w:t>נספח א'4 חתום כדין</w:t>
            </w:r>
          </w:p>
        </w:tc>
      </w:tr>
      <w:tr w:rsidR="00847C1A" w14:paraId="65F196A8" w14:textId="77777777" w:rsidTr="00DD5E82">
        <w:trPr>
          <w:trHeight w:val="510"/>
          <w:jc w:val="center"/>
        </w:trPr>
        <w:tc>
          <w:tcPr>
            <w:tcW w:w="1347" w:type="dxa"/>
            <w:tcBorders>
              <w:top w:val="single" w:sz="4" w:space="0" w:color="auto"/>
              <w:left w:val="single" w:sz="4" w:space="0" w:color="auto"/>
              <w:bottom w:val="single" w:sz="4" w:space="0" w:color="auto"/>
              <w:right w:val="single" w:sz="4" w:space="0" w:color="auto"/>
            </w:tcBorders>
            <w:vAlign w:val="center"/>
            <w:hideMark/>
          </w:tcPr>
          <w:p w14:paraId="3C69177D" w14:textId="35CAD0B8" w:rsidR="00847C1A" w:rsidRDefault="00847C1A" w:rsidP="00101C72">
            <w:pPr>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9C08E9">
              <w:rPr>
                <w:rFonts w:ascii="David" w:hAnsi="David" w:hint="cs"/>
                <w:b/>
                <w:bCs/>
                <w:rtl/>
              </w:rPr>
              <w:t>.</w:t>
            </w:r>
            <w:r>
              <w:rPr>
                <w:rFonts w:ascii="David" w:hAnsi="David"/>
                <w:rtl/>
              </w:rPr>
              <w:fldChar w:fldCharType="end"/>
            </w:r>
            <w:r>
              <w:rPr>
                <w:rFonts w:ascii="David" w:hAnsi="David" w:hint="cs"/>
                <w:rtl/>
              </w:rPr>
              <w:t>10.1.5</w:t>
            </w:r>
          </w:p>
        </w:tc>
        <w:tc>
          <w:tcPr>
            <w:tcW w:w="5878" w:type="dxa"/>
            <w:tcBorders>
              <w:top w:val="single" w:sz="4" w:space="0" w:color="auto"/>
              <w:left w:val="single" w:sz="4" w:space="0" w:color="auto"/>
              <w:bottom w:val="single" w:sz="4" w:space="0" w:color="auto"/>
              <w:right w:val="single" w:sz="4" w:space="0" w:color="auto"/>
            </w:tcBorders>
            <w:hideMark/>
          </w:tcPr>
          <w:p w14:paraId="26B6F8CB" w14:textId="77777777" w:rsidR="00847C1A" w:rsidRDefault="00847C1A" w:rsidP="00101C72">
            <w:pPr>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4734A2E" w14:textId="77777777" w:rsidR="00847C1A" w:rsidRDefault="00847C1A" w:rsidP="00101C72">
            <w:pPr>
              <w:widowControl w:val="0"/>
              <w:spacing w:line="360" w:lineRule="auto"/>
              <w:jc w:val="center"/>
              <w:rPr>
                <w:rFonts w:ascii="David" w:hAnsi="David"/>
                <w:rtl/>
              </w:rPr>
            </w:pPr>
            <w:r>
              <w:rPr>
                <w:rFonts w:ascii="David" w:hAnsi="David"/>
                <w:rtl/>
              </w:rPr>
              <w:t>נספח א'3 חתום כדין</w:t>
            </w:r>
          </w:p>
        </w:tc>
      </w:tr>
      <w:tr w:rsidR="00847C1A" w14:paraId="37621E7E" w14:textId="77777777" w:rsidTr="00DD5E82">
        <w:trPr>
          <w:trHeight w:val="880"/>
          <w:jc w:val="center"/>
        </w:trPr>
        <w:tc>
          <w:tcPr>
            <w:tcW w:w="1347" w:type="dxa"/>
            <w:tcBorders>
              <w:top w:val="single" w:sz="4" w:space="0" w:color="auto"/>
              <w:left w:val="single" w:sz="4" w:space="0" w:color="auto"/>
              <w:bottom w:val="single" w:sz="4" w:space="0" w:color="auto"/>
              <w:right w:val="single" w:sz="4" w:space="0" w:color="auto"/>
            </w:tcBorders>
            <w:vAlign w:val="center"/>
            <w:hideMark/>
          </w:tcPr>
          <w:p w14:paraId="002DA3F8" w14:textId="3EB28B58" w:rsidR="00847C1A" w:rsidRDefault="00847C1A" w:rsidP="00101C72">
            <w:pPr>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9C08E9">
              <w:rPr>
                <w:rFonts w:ascii="David" w:hAnsi="David" w:hint="cs"/>
                <w:b/>
                <w:bCs/>
                <w:rtl/>
              </w:rPr>
              <w:t>.</w:t>
            </w:r>
            <w:r>
              <w:rPr>
                <w:rFonts w:ascii="David" w:hAnsi="David"/>
                <w:rtl/>
              </w:rPr>
              <w:fldChar w:fldCharType="end"/>
            </w:r>
            <w:r>
              <w:rPr>
                <w:rFonts w:ascii="David" w:hAnsi="David" w:hint="cs"/>
                <w:rtl/>
              </w:rPr>
              <w:t>10.1.6</w:t>
            </w:r>
          </w:p>
        </w:tc>
        <w:tc>
          <w:tcPr>
            <w:tcW w:w="5878" w:type="dxa"/>
            <w:tcBorders>
              <w:top w:val="single" w:sz="4" w:space="0" w:color="auto"/>
              <w:left w:val="single" w:sz="4" w:space="0" w:color="auto"/>
              <w:bottom w:val="single" w:sz="4" w:space="0" w:color="auto"/>
              <w:right w:val="single" w:sz="4" w:space="0" w:color="auto"/>
            </w:tcBorders>
            <w:hideMark/>
          </w:tcPr>
          <w:p w14:paraId="71F81B03" w14:textId="77777777" w:rsidR="00847C1A" w:rsidRDefault="00847C1A" w:rsidP="00101C72">
            <w:pPr>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6312B97" w14:textId="77777777" w:rsidR="00847C1A" w:rsidRDefault="00847C1A" w:rsidP="00101C72">
            <w:pPr>
              <w:widowControl w:val="0"/>
              <w:spacing w:line="360" w:lineRule="auto"/>
              <w:jc w:val="center"/>
              <w:rPr>
                <w:rFonts w:ascii="David" w:hAnsi="David"/>
                <w:rtl/>
              </w:rPr>
            </w:pPr>
            <w:r>
              <w:rPr>
                <w:rFonts w:ascii="David" w:hAnsi="David"/>
                <w:rtl/>
              </w:rPr>
              <w:t>נספח א'5 חתום כדין</w:t>
            </w:r>
          </w:p>
        </w:tc>
      </w:tr>
      <w:tr w:rsidR="00847C1A" w14:paraId="3737BEA2" w14:textId="77777777" w:rsidTr="00DD5E82">
        <w:trPr>
          <w:trHeight w:val="592"/>
          <w:jc w:val="center"/>
        </w:trPr>
        <w:tc>
          <w:tcPr>
            <w:tcW w:w="1347" w:type="dxa"/>
            <w:tcBorders>
              <w:top w:val="single" w:sz="4" w:space="0" w:color="auto"/>
              <w:left w:val="single" w:sz="4" w:space="0" w:color="auto"/>
              <w:bottom w:val="single" w:sz="4" w:space="0" w:color="auto"/>
              <w:right w:val="single" w:sz="4" w:space="0" w:color="auto"/>
            </w:tcBorders>
            <w:vAlign w:val="center"/>
            <w:hideMark/>
          </w:tcPr>
          <w:p w14:paraId="4A388B0F" w14:textId="0203B06A" w:rsidR="00847C1A" w:rsidRDefault="00DD5E82" w:rsidP="00101C72">
            <w:pPr>
              <w:widowControl w:val="0"/>
              <w:spacing w:line="360" w:lineRule="auto"/>
              <w:rPr>
                <w:rFonts w:ascii="David" w:hAnsi="David"/>
                <w:rtl/>
              </w:rPr>
            </w:pPr>
            <w:r>
              <w:rPr>
                <w:rFonts w:ascii="David" w:hAnsi="David" w:hint="cs"/>
                <w:rtl/>
              </w:rPr>
              <w:t>10.1.7</w:t>
            </w:r>
          </w:p>
        </w:tc>
        <w:tc>
          <w:tcPr>
            <w:tcW w:w="5878" w:type="dxa"/>
            <w:tcBorders>
              <w:top w:val="single" w:sz="4" w:space="0" w:color="auto"/>
              <w:left w:val="single" w:sz="4" w:space="0" w:color="auto"/>
              <w:bottom w:val="single" w:sz="4" w:space="0" w:color="auto"/>
              <w:right w:val="single" w:sz="4" w:space="0" w:color="auto"/>
            </w:tcBorders>
            <w:hideMark/>
          </w:tcPr>
          <w:p w14:paraId="763B9CA2" w14:textId="77777777" w:rsidR="00847C1A" w:rsidRDefault="00847C1A" w:rsidP="00101C72">
            <w:pPr>
              <w:widowControl w:val="0"/>
              <w:spacing w:line="360" w:lineRule="auto"/>
              <w:rPr>
                <w:rFonts w:ascii="David" w:hAnsi="David"/>
                <w:rtl/>
              </w:rPr>
            </w:pPr>
            <w:r>
              <w:rPr>
                <w:rFonts w:ascii="David" w:hAnsi="David"/>
                <w:rtl/>
              </w:rPr>
              <w:t>אין חשש לקיומו של המציע כעסק חי</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7F4D90D" w14:textId="77777777" w:rsidR="00847C1A" w:rsidRDefault="00847C1A" w:rsidP="00101C72">
            <w:pPr>
              <w:widowControl w:val="0"/>
              <w:spacing w:line="360" w:lineRule="auto"/>
              <w:jc w:val="center"/>
              <w:rPr>
                <w:rFonts w:ascii="David" w:hAnsi="David"/>
                <w:rtl/>
              </w:rPr>
            </w:pPr>
            <w:r>
              <w:rPr>
                <w:rFonts w:ascii="David" w:hAnsi="David"/>
                <w:rtl/>
              </w:rPr>
              <w:t>בנוסח נספח א'8</w:t>
            </w:r>
          </w:p>
        </w:tc>
      </w:tr>
      <w:tr w:rsidR="00847C1A" w14:paraId="2B22F48E" w14:textId="77777777" w:rsidTr="00DD5E82">
        <w:trPr>
          <w:trHeight w:val="170"/>
          <w:jc w:val="center"/>
        </w:trPr>
        <w:tc>
          <w:tcPr>
            <w:tcW w:w="1347" w:type="dxa"/>
            <w:tcBorders>
              <w:top w:val="single" w:sz="4" w:space="0" w:color="auto"/>
              <w:left w:val="single" w:sz="4" w:space="0" w:color="auto"/>
              <w:bottom w:val="single" w:sz="4" w:space="0" w:color="auto"/>
              <w:right w:val="single" w:sz="4" w:space="0" w:color="auto"/>
            </w:tcBorders>
            <w:vAlign w:val="center"/>
          </w:tcPr>
          <w:p w14:paraId="45FA8FD0" w14:textId="6BFBF798" w:rsidR="00847C1A" w:rsidRDefault="00847C1A" w:rsidP="00101C72">
            <w:pPr>
              <w:widowControl w:val="0"/>
              <w:spacing w:line="360" w:lineRule="auto"/>
              <w:rPr>
                <w:rFonts w:ascii="David" w:hAnsi="David"/>
                <w:rtl/>
              </w:rPr>
            </w:pPr>
            <w:r>
              <w:rPr>
                <w:rFonts w:ascii="David" w:hAnsi="David" w:hint="cs"/>
                <w:rtl/>
              </w:rPr>
              <w:t>10.1.8</w:t>
            </w:r>
          </w:p>
        </w:tc>
        <w:tc>
          <w:tcPr>
            <w:tcW w:w="5878" w:type="dxa"/>
            <w:tcBorders>
              <w:top w:val="single" w:sz="4" w:space="0" w:color="auto"/>
              <w:left w:val="single" w:sz="4" w:space="0" w:color="auto"/>
              <w:bottom w:val="single" w:sz="4" w:space="0" w:color="auto"/>
              <w:right w:val="single" w:sz="4" w:space="0" w:color="auto"/>
            </w:tcBorders>
          </w:tcPr>
          <w:p w14:paraId="386BF04F" w14:textId="73D337BC" w:rsidR="00847C1A" w:rsidRDefault="00847C1A" w:rsidP="00101C72">
            <w:pPr>
              <w:widowControl w:val="0"/>
              <w:spacing w:line="360" w:lineRule="auto"/>
              <w:rPr>
                <w:rFonts w:ascii="David" w:hAnsi="David"/>
                <w:rtl/>
              </w:rPr>
            </w:pPr>
            <w:r w:rsidRPr="00A962B9">
              <w:rPr>
                <w:rFonts w:ascii="David" w:hAnsi="David" w:hint="eastAsia"/>
                <w:rtl/>
                <w:lang w:eastAsia="he-IL"/>
              </w:rPr>
              <w:t>למציע</w:t>
            </w:r>
            <w:r w:rsidRPr="00A962B9">
              <w:rPr>
                <w:rFonts w:ascii="David" w:hAnsi="David"/>
                <w:rtl/>
                <w:lang w:eastAsia="he-IL"/>
              </w:rPr>
              <w:t xml:space="preserve"> רישיון לעסוק כקבלן שירות כמשמעותו בחוק העסקת עובדים על ידי קבלני כוח אדם, תשנ"ו-1996</w:t>
            </w:r>
          </w:p>
        </w:tc>
        <w:tc>
          <w:tcPr>
            <w:tcW w:w="3269" w:type="dxa"/>
            <w:tcBorders>
              <w:top w:val="single" w:sz="4" w:space="0" w:color="auto"/>
              <w:left w:val="single" w:sz="4" w:space="0" w:color="auto"/>
              <w:bottom w:val="single" w:sz="4" w:space="0" w:color="auto"/>
              <w:right w:val="single" w:sz="4" w:space="0" w:color="auto"/>
            </w:tcBorders>
            <w:vAlign w:val="center"/>
          </w:tcPr>
          <w:p w14:paraId="090E1F09" w14:textId="2633C005" w:rsidR="00847C1A" w:rsidRPr="00A962B9" w:rsidRDefault="00847C1A" w:rsidP="00101C72">
            <w:pPr>
              <w:widowControl w:val="0"/>
              <w:tabs>
                <w:tab w:val="left" w:pos="779"/>
              </w:tabs>
              <w:spacing w:before="120" w:line="276" w:lineRule="auto"/>
              <w:jc w:val="both"/>
              <w:outlineLvl w:val="7"/>
              <w:rPr>
                <w:rFonts w:ascii="David" w:hAnsi="David"/>
              </w:rPr>
            </w:pPr>
            <w:r w:rsidRPr="00A962B9">
              <w:rPr>
                <w:rFonts w:ascii="David" w:hAnsi="David"/>
                <w:rtl/>
              </w:rPr>
              <w:t xml:space="preserve">העתק נאמן למקור של הרישיון לעסוק כקבלן שירות כמשמעותו </w:t>
            </w:r>
            <w:r w:rsidRPr="00A962B9">
              <w:rPr>
                <w:rFonts w:ascii="David" w:hAnsi="David" w:hint="eastAsia"/>
                <w:rtl/>
              </w:rPr>
              <w:t>ב</w:t>
            </w:r>
            <w:hyperlink r:id="rId8" w:tooltip="https://www.nevo.co.il/law_html/Law01/116_001.htm" w:history="1">
              <w:r>
                <w:rPr>
                  <w:rStyle w:val="Hyperlink"/>
                  <w:rFonts w:ascii="David" w:eastAsiaTheme="majorEastAsia" w:hAnsi="David"/>
                  <w:rtl/>
                </w:rPr>
                <w:t>חוק העסקת עובדים על ידי קבלני כוח אדם, תשנ"ו-1996</w:t>
              </w:r>
              <w:r>
                <w:rPr>
                  <w:rStyle w:val="Hyperlink"/>
                  <w:rFonts w:ascii="David" w:eastAsiaTheme="majorEastAsia" w:hAnsi="David"/>
                </w:rPr>
                <w:t>.</w:t>
              </w:r>
            </w:hyperlink>
          </w:p>
          <w:p w14:paraId="1FEEE70F" w14:textId="77777777" w:rsidR="00847C1A" w:rsidRDefault="00847C1A" w:rsidP="00101C72">
            <w:pPr>
              <w:widowControl w:val="0"/>
              <w:spacing w:line="360" w:lineRule="auto"/>
              <w:jc w:val="center"/>
              <w:rPr>
                <w:rFonts w:ascii="David" w:hAnsi="David"/>
                <w:rtl/>
              </w:rPr>
            </w:pPr>
          </w:p>
        </w:tc>
      </w:tr>
      <w:tr w:rsidR="00847C1A" w14:paraId="3CDA0011" w14:textId="77777777" w:rsidTr="00DD5E82">
        <w:trPr>
          <w:trHeight w:val="170"/>
          <w:jc w:val="center"/>
        </w:trPr>
        <w:tc>
          <w:tcPr>
            <w:tcW w:w="1347" w:type="dxa"/>
            <w:tcBorders>
              <w:top w:val="single" w:sz="4" w:space="0" w:color="auto"/>
              <w:left w:val="single" w:sz="4" w:space="0" w:color="auto"/>
              <w:bottom w:val="single" w:sz="4" w:space="0" w:color="auto"/>
              <w:right w:val="single" w:sz="4" w:space="0" w:color="auto"/>
            </w:tcBorders>
            <w:vAlign w:val="center"/>
          </w:tcPr>
          <w:p w14:paraId="16D25EA7" w14:textId="4105BDF2" w:rsidR="00847C1A" w:rsidRDefault="00847C1A" w:rsidP="00101C72">
            <w:pPr>
              <w:widowControl w:val="0"/>
              <w:spacing w:line="360" w:lineRule="auto"/>
              <w:rPr>
                <w:rFonts w:ascii="David" w:hAnsi="David"/>
                <w:rtl/>
              </w:rPr>
            </w:pPr>
            <w:r>
              <w:rPr>
                <w:rFonts w:ascii="David" w:hAnsi="David" w:hint="cs"/>
                <w:rtl/>
              </w:rPr>
              <w:t>10.1.9</w:t>
            </w:r>
          </w:p>
        </w:tc>
        <w:tc>
          <w:tcPr>
            <w:tcW w:w="5878" w:type="dxa"/>
            <w:tcBorders>
              <w:top w:val="single" w:sz="4" w:space="0" w:color="auto"/>
              <w:left w:val="single" w:sz="4" w:space="0" w:color="auto"/>
              <w:bottom w:val="single" w:sz="4" w:space="0" w:color="auto"/>
              <w:right w:val="single" w:sz="4" w:space="0" w:color="auto"/>
            </w:tcBorders>
          </w:tcPr>
          <w:p w14:paraId="1F85FD85" w14:textId="7DC959EF" w:rsidR="00847C1A" w:rsidRDefault="00847C1A" w:rsidP="00101C72">
            <w:pPr>
              <w:widowControl w:val="0"/>
              <w:spacing w:line="360" w:lineRule="auto"/>
              <w:rPr>
                <w:rFonts w:ascii="David" w:hAnsi="David"/>
                <w:rtl/>
              </w:rPr>
            </w:pPr>
            <w:r w:rsidRPr="00A962B9">
              <w:rPr>
                <w:rFonts w:ascii="David" w:hAnsi="David" w:hint="eastAsia"/>
                <w:rtl/>
                <w:lang w:eastAsia="he-IL"/>
              </w:rPr>
              <w:t>המציע</w:t>
            </w:r>
            <w:r w:rsidRPr="00A962B9">
              <w:rPr>
                <w:rFonts w:ascii="David" w:hAnsi="David"/>
                <w:rtl/>
                <w:lang w:eastAsia="he-IL"/>
              </w:rPr>
              <w:t xml:space="preserve"> בעל ר</w:t>
            </w:r>
            <w:r w:rsidRPr="00A962B9">
              <w:rPr>
                <w:rFonts w:ascii="David" w:hAnsi="David" w:hint="eastAsia"/>
                <w:rtl/>
                <w:lang w:eastAsia="he-IL"/>
              </w:rPr>
              <w:t>י</w:t>
            </w:r>
            <w:r w:rsidRPr="00A962B9">
              <w:rPr>
                <w:rFonts w:ascii="David" w:hAnsi="David"/>
                <w:rtl/>
                <w:lang w:eastAsia="he-IL"/>
              </w:rPr>
              <w:t xml:space="preserve">שיון </w:t>
            </w:r>
            <w:r w:rsidRPr="00A962B9">
              <w:rPr>
                <w:rFonts w:ascii="David" w:hAnsi="David" w:hint="eastAsia"/>
                <w:rtl/>
                <w:lang w:eastAsia="he-IL"/>
              </w:rPr>
              <w:t>בתוקף</w:t>
            </w:r>
            <w:r w:rsidRPr="00A962B9">
              <w:rPr>
                <w:rFonts w:ascii="David" w:hAnsi="David"/>
                <w:rtl/>
                <w:lang w:eastAsia="he-IL"/>
              </w:rPr>
              <w:t xml:space="preserve">, </w:t>
            </w:r>
            <w:r w:rsidRPr="00A962B9">
              <w:rPr>
                <w:rFonts w:ascii="David" w:hAnsi="David" w:hint="eastAsia"/>
                <w:rtl/>
                <w:lang w:eastAsia="he-IL"/>
              </w:rPr>
              <w:t>במועד</w:t>
            </w:r>
            <w:r w:rsidRPr="00A962B9">
              <w:rPr>
                <w:rFonts w:ascii="David" w:hAnsi="David"/>
                <w:rtl/>
                <w:lang w:eastAsia="he-IL"/>
              </w:rPr>
              <w:t xml:space="preserve"> </w:t>
            </w:r>
            <w:r w:rsidRPr="00A962B9">
              <w:rPr>
                <w:rFonts w:ascii="David" w:hAnsi="David" w:hint="eastAsia"/>
                <w:rtl/>
                <w:lang w:eastAsia="he-IL"/>
              </w:rPr>
              <w:t>הגשת</w:t>
            </w:r>
            <w:r w:rsidRPr="00A962B9">
              <w:rPr>
                <w:rFonts w:ascii="David" w:hAnsi="David"/>
                <w:rtl/>
                <w:lang w:eastAsia="he-IL"/>
              </w:rPr>
              <w:t xml:space="preserve"> </w:t>
            </w:r>
            <w:r w:rsidRPr="00A962B9">
              <w:rPr>
                <w:rFonts w:ascii="David" w:hAnsi="David" w:hint="eastAsia"/>
                <w:rtl/>
                <w:lang w:eastAsia="he-IL"/>
              </w:rPr>
              <w:t>ההצעות</w:t>
            </w:r>
            <w:r w:rsidRPr="00A962B9">
              <w:rPr>
                <w:rFonts w:ascii="David" w:hAnsi="David"/>
                <w:rtl/>
                <w:lang w:eastAsia="he-IL"/>
              </w:rPr>
              <w:t xml:space="preserve">, למתן שירותי שמירה על פי חוק חוקרים פרטיים ושרותי שמירה התשל"ב – 1972, </w:t>
            </w:r>
            <w:r w:rsidRPr="00A962B9">
              <w:rPr>
                <w:rFonts w:ascii="David" w:hAnsi="David" w:hint="eastAsia"/>
                <w:rtl/>
                <w:lang w:eastAsia="he-IL"/>
              </w:rPr>
              <w:t>אשר</w:t>
            </w:r>
            <w:r w:rsidRPr="00A962B9">
              <w:rPr>
                <w:rFonts w:ascii="David" w:hAnsi="David"/>
                <w:rtl/>
                <w:lang w:eastAsia="he-IL"/>
              </w:rPr>
              <w:t xml:space="preserve"> </w:t>
            </w:r>
            <w:r w:rsidRPr="00A962B9">
              <w:rPr>
                <w:rFonts w:ascii="David" w:hAnsi="David" w:hint="eastAsia"/>
                <w:rtl/>
                <w:lang w:eastAsia="he-IL"/>
              </w:rPr>
              <w:t>ניתן</w:t>
            </w:r>
            <w:r w:rsidRPr="00A962B9">
              <w:rPr>
                <w:rFonts w:ascii="David" w:hAnsi="David"/>
                <w:rtl/>
                <w:lang w:eastAsia="he-IL"/>
              </w:rPr>
              <w:t xml:space="preserve"> </w:t>
            </w:r>
            <w:r w:rsidRPr="00A962B9">
              <w:rPr>
                <w:rFonts w:ascii="David" w:hAnsi="David" w:hint="eastAsia"/>
                <w:rtl/>
                <w:lang w:eastAsia="he-IL"/>
              </w:rPr>
              <w:t>על</w:t>
            </w:r>
            <w:r w:rsidRPr="00A962B9">
              <w:rPr>
                <w:rFonts w:ascii="David" w:hAnsi="David"/>
                <w:rtl/>
                <w:lang w:eastAsia="he-IL"/>
              </w:rPr>
              <w:t xml:space="preserve"> </w:t>
            </w:r>
            <w:r w:rsidRPr="00A962B9">
              <w:rPr>
                <w:rFonts w:ascii="David" w:hAnsi="David" w:hint="eastAsia"/>
                <w:rtl/>
                <w:lang w:eastAsia="he-IL"/>
              </w:rPr>
              <w:t>ידי</w:t>
            </w:r>
            <w:r w:rsidRPr="00A962B9">
              <w:rPr>
                <w:rFonts w:ascii="David" w:hAnsi="David"/>
                <w:rtl/>
                <w:lang w:eastAsia="he-IL"/>
              </w:rPr>
              <w:t xml:space="preserve"> </w:t>
            </w:r>
            <w:r w:rsidRPr="00A962B9">
              <w:rPr>
                <w:rFonts w:ascii="David" w:hAnsi="David" w:hint="eastAsia"/>
                <w:rtl/>
                <w:lang w:eastAsia="he-IL"/>
              </w:rPr>
              <w:t>משרד</w:t>
            </w:r>
            <w:r w:rsidRPr="00A962B9">
              <w:rPr>
                <w:rFonts w:ascii="David" w:hAnsi="David"/>
                <w:rtl/>
                <w:lang w:eastAsia="he-IL"/>
              </w:rPr>
              <w:t xml:space="preserve"> </w:t>
            </w:r>
            <w:r w:rsidRPr="00A962B9">
              <w:rPr>
                <w:rFonts w:ascii="David" w:hAnsi="David" w:hint="eastAsia"/>
                <w:rtl/>
                <w:lang w:eastAsia="he-IL"/>
              </w:rPr>
              <w:t>המשפטים</w:t>
            </w:r>
          </w:p>
        </w:tc>
        <w:tc>
          <w:tcPr>
            <w:tcW w:w="3269" w:type="dxa"/>
            <w:tcBorders>
              <w:top w:val="single" w:sz="4" w:space="0" w:color="auto"/>
              <w:left w:val="single" w:sz="4" w:space="0" w:color="auto"/>
              <w:bottom w:val="single" w:sz="4" w:space="0" w:color="auto"/>
              <w:right w:val="single" w:sz="4" w:space="0" w:color="auto"/>
            </w:tcBorders>
            <w:vAlign w:val="center"/>
          </w:tcPr>
          <w:p w14:paraId="725B8A6A" w14:textId="308C1279" w:rsidR="00847C1A" w:rsidRDefault="00847C1A" w:rsidP="00101C72">
            <w:pPr>
              <w:widowControl w:val="0"/>
              <w:spacing w:line="360" w:lineRule="auto"/>
              <w:jc w:val="center"/>
              <w:rPr>
                <w:rFonts w:ascii="David" w:hAnsi="David"/>
                <w:rtl/>
              </w:rPr>
            </w:pPr>
            <w:r w:rsidRPr="00A962B9">
              <w:rPr>
                <w:rFonts w:ascii="David" w:hAnsi="David"/>
                <w:rtl/>
                <w:lang w:eastAsia="he-IL"/>
              </w:rPr>
              <w:t>ר</w:t>
            </w:r>
            <w:r w:rsidRPr="00A962B9">
              <w:rPr>
                <w:rFonts w:ascii="David" w:hAnsi="David" w:hint="eastAsia"/>
                <w:rtl/>
                <w:lang w:eastAsia="he-IL"/>
              </w:rPr>
              <w:t>י</w:t>
            </w:r>
            <w:r w:rsidRPr="00A962B9">
              <w:rPr>
                <w:rFonts w:ascii="David" w:hAnsi="David"/>
                <w:rtl/>
                <w:lang w:eastAsia="he-IL"/>
              </w:rPr>
              <w:t xml:space="preserve">שיון </w:t>
            </w:r>
            <w:r w:rsidRPr="00A962B9">
              <w:rPr>
                <w:rFonts w:ascii="David" w:hAnsi="David" w:hint="eastAsia"/>
                <w:rtl/>
                <w:lang w:eastAsia="he-IL"/>
              </w:rPr>
              <w:t>בתוקף</w:t>
            </w:r>
            <w:r w:rsidRPr="00A962B9">
              <w:rPr>
                <w:rFonts w:ascii="David" w:hAnsi="David"/>
                <w:rtl/>
                <w:lang w:eastAsia="he-IL"/>
              </w:rPr>
              <w:t xml:space="preserve">, </w:t>
            </w:r>
            <w:r w:rsidRPr="00A962B9">
              <w:rPr>
                <w:rFonts w:ascii="David" w:hAnsi="David" w:hint="eastAsia"/>
                <w:rtl/>
                <w:lang w:eastAsia="he-IL"/>
              </w:rPr>
              <w:t>במועד</w:t>
            </w:r>
            <w:r w:rsidRPr="00A962B9">
              <w:rPr>
                <w:rFonts w:ascii="David" w:hAnsi="David"/>
                <w:rtl/>
                <w:lang w:eastAsia="he-IL"/>
              </w:rPr>
              <w:t xml:space="preserve"> </w:t>
            </w:r>
            <w:r w:rsidRPr="00A962B9">
              <w:rPr>
                <w:rFonts w:ascii="David" w:hAnsi="David" w:hint="eastAsia"/>
                <w:rtl/>
                <w:lang w:eastAsia="he-IL"/>
              </w:rPr>
              <w:t>הגשת</w:t>
            </w:r>
            <w:r w:rsidRPr="00A962B9">
              <w:rPr>
                <w:rFonts w:ascii="David" w:hAnsi="David"/>
                <w:rtl/>
                <w:lang w:eastAsia="he-IL"/>
              </w:rPr>
              <w:t xml:space="preserve"> </w:t>
            </w:r>
            <w:r w:rsidRPr="00A962B9">
              <w:rPr>
                <w:rFonts w:ascii="David" w:hAnsi="David" w:hint="eastAsia"/>
                <w:rtl/>
                <w:lang w:eastAsia="he-IL"/>
              </w:rPr>
              <w:t>ההצעות</w:t>
            </w:r>
            <w:r w:rsidRPr="00A962B9">
              <w:rPr>
                <w:rFonts w:ascii="David" w:hAnsi="David"/>
                <w:rtl/>
                <w:lang w:eastAsia="he-IL"/>
              </w:rPr>
              <w:t xml:space="preserve">, למתן שירותי שמירה על פי חוק חוקרים פרטיים ושרותי שמירה התשל"ב – 1972, </w:t>
            </w:r>
            <w:r w:rsidRPr="00A962B9">
              <w:rPr>
                <w:rFonts w:ascii="David" w:hAnsi="David" w:hint="eastAsia"/>
                <w:rtl/>
                <w:lang w:eastAsia="he-IL"/>
              </w:rPr>
              <w:t>אשר</w:t>
            </w:r>
            <w:r w:rsidRPr="00A962B9">
              <w:rPr>
                <w:rFonts w:ascii="David" w:hAnsi="David"/>
                <w:rtl/>
                <w:lang w:eastAsia="he-IL"/>
              </w:rPr>
              <w:t xml:space="preserve"> </w:t>
            </w:r>
            <w:r w:rsidRPr="00A962B9">
              <w:rPr>
                <w:rFonts w:ascii="David" w:hAnsi="David" w:hint="eastAsia"/>
                <w:rtl/>
                <w:lang w:eastAsia="he-IL"/>
              </w:rPr>
              <w:t>ניתן</w:t>
            </w:r>
            <w:r w:rsidRPr="00A962B9">
              <w:rPr>
                <w:rFonts w:ascii="David" w:hAnsi="David"/>
                <w:rtl/>
                <w:lang w:eastAsia="he-IL"/>
              </w:rPr>
              <w:t xml:space="preserve"> </w:t>
            </w:r>
            <w:r w:rsidRPr="00A962B9">
              <w:rPr>
                <w:rFonts w:ascii="David" w:hAnsi="David" w:hint="eastAsia"/>
                <w:rtl/>
                <w:lang w:eastAsia="he-IL"/>
              </w:rPr>
              <w:t>על</w:t>
            </w:r>
            <w:r w:rsidRPr="00A962B9">
              <w:rPr>
                <w:rFonts w:ascii="David" w:hAnsi="David"/>
                <w:rtl/>
                <w:lang w:eastAsia="he-IL"/>
              </w:rPr>
              <w:t xml:space="preserve"> </w:t>
            </w:r>
            <w:r w:rsidRPr="00A962B9">
              <w:rPr>
                <w:rFonts w:ascii="David" w:hAnsi="David" w:hint="eastAsia"/>
                <w:rtl/>
                <w:lang w:eastAsia="he-IL"/>
              </w:rPr>
              <w:t>ידי</w:t>
            </w:r>
            <w:r w:rsidRPr="00A962B9">
              <w:rPr>
                <w:rFonts w:ascii="David" w:hAnsi="David"/>
                <w:rtl/>
                <w:lang w:eastAsia="he-IL"/>
              </w:rPr>
              <w:t xml:space="preserve"> </w:t>
            </w:r>
            <w:r w:rsidRPr="00A962B9">
              <w:rPr>
                <w:rFonts w:ascii="David" w:hAnsi="David" w:hint="eastAsia"/>
                <w:rtl/>
                <w:lang w:eastAsia="he-IL"/>
              </w:rPr>
              <w:t>משרד</w:t>
            </w:r>
            <w:r w:rsidRPr="00A962B9">
              <w:rPr>
                <w:rFonts w:ascii="David" w:hAnsi="David"/>
                <w:rtl/>
                <w:lang w:eastAsia="he-IL"/>
              </w:rPr>
              <w:t xml:space="preserve"> </w:t>
            </w:r>
            <w:r w:rsidRPr="00A962B9">
              <w:rPr>
                <w:rFonts w:ascii="David" w:hAnsi="David" w:hint="eastAsia"/>
                <w:rtl/>
                <w:lang w:eastAsia="he-IL"/>
              </w:rPr>
              <w:t>המשפטים</w:t>
            </w:r>
          </w:p>
        </w:tc>
      </w:tr>
      <w:tr w:rsidR="00847C1A" w14:paraId="623B026E" w14:textId="77777777" w:rsidTr="00DD5E82">
        <w:trPr>
          <w:trHeight w:val="170"/>
          <w:jc w:val="center"/>
        </w:trPr>
        <w:tc>
          <w:tcPr>
            <w:tcW w:w="1347" w:type="dxa"/>
            <w:tcBorders>
              <w:top w:val="single" w:sz="4" w:space="0" w:color="auto"/>
              <w:left w:val="single" w:sz="4" w:space="0" w:color="auto"/>
              <w:bottom w:val="single" w:sz="4" w:space="0" w:color="auto"/>
              <w:right w:val="single" w:sz="4" w:space="0" w:color="auto"/>
            </w:tcBorders>
            <w:vAlign w:val="center"/>
          </w:tcPr>
          <w:p w14:paraId="688D6FF0" w14:textId="616DA043" w:rsidR="00847C1A" w:rsidRDefault="00847C1A" w:rsidP="00101C72">
            <w:pPr>
              <w:widowControl w:val="0"/>
              <w:spacing w:line="360" w:lineRule="auto"/>
              <w:rPr>
                <w:rFonts w:ascii="David" w:hAnsi="David"/>
                <w:rtl/>
              </w:rPr>
            </w:pPr>
            <w:r>
              <w:rPr>
                <w:rFonts w:ascii="David" w:hAnsi="David" w:hint="cs"/>
                <w:rtl/>
              </w:rPr>
              <w:t>10.1.10</w:t>
            </w:r>
          </w:p>
        </w:tc>
        <w:tc>
          <w:tcPr>
            <w:tcW w:w="5878" w:type="dxa"/>
            <w:tcBorders>
              <w:top w:val="single" w:sz="4" w:space="0" w:color="auto"/>
              <w:left w:val="single" w:sz="4" w:space="0" w:color="auto"/>
              <w:bottom w:val="single" w:sz="4" w:space="0" w:color="auto"/>
              <w:right w:val="single" w:sz="4" w:space="0" w:color="auto"/>
            </w:tcBorders>
          </w:tcPr>
          <w:p w14:paraId="4F80E05E" w14:textId="56BEC921" w:rsidR="00847C1A" w:rsidRDefault="00847C1A" w:rsidP="00101C72">
            <w:pPr>
              <w:widowControl w:val="0"/>
              <w:spacing w:line="360" w:lineRule="auto"/>
              <w:rPr>
                <w:rFonts w:ascii="David" w:hAnsi="David"/>
                <w:rtl/>
              </w:rPr>
            </w:pPr>
            <w:r w:rsidRPr="00A962B9">
              <w:rPr>
                <w:rFonts w:ascii="David" w:hAnsi="David" w:hint="eastAsia"/>
                <w:rtl/>
              </w:rPr>
              <w:t>המציע</w:t>
            </w:r>
            <w:r w:rsidRPr="00A962B9">
              <w:rPr>
                <w:rFonts w:ascii="David" w:hAnsi="David"/>
                <w:rtl/>
              </w:rPr>
              <w:t xml:space="preserve"> </w:t>
            </w:r>
            <w:r w:rsidRPr="00A962B9">
              <w:rPr>
                <w:rFonts w:ascii="David" w:hAnsi="David" w:hint="eastAsia"/>
                <w:rtl/>
              </w:rPr>
              <w:t>ובעל</w:t>
            </w:r>
            <w:r w:rsidRPr="00A962B9">
              <w:rPr>
                <w:rFonts w:ascii="David" w:hAnsi="David"/>
                <w:rtl/>
              </w:rPr>
              <w:t xml:space="preserve"> </w:t>
            </w:r>
            <w:r w:rsidRPr="00A962B9">
              <w:rPr>
                <w:rFonts w:ascii="David" w:hAnsi="David" w:hint="eastAsia"/>
                <w:rtl/>
              </w:rPr>
              <w:t>זיקה</w:t>
            </w:r>
            <w:r w:rsidRPr="00A962B9">
              <w:rPr>
                <w:rFonts w:ascii="David" w:hAnsi="David"/>
                <w:rtl/>
              </w:rPr>
              <w:t xml:space="preserve"> </w:t>
            </w:r>
            <w:r w:rsidRPr="00A962B9">
              <w:rPr>
                <w:rFonts w:ascii="David" w:hAnsi="David" w:hint="eastAsia"/>
                <w:rtl/>
              </w:rPr>
              <w:t>אליו</w:t>
            </w:r>
            <w:r w:rsidRPr="00A962B9">
              <w:rPr>
                <w:rFonts w:ascii="David" w:hAnsi="David"/>
                <w:rtl/>
              </w:rPr>
              <w:t xml:space="preserve">, </w:t>
            </w:r>
            <w:r w:rsidRPr="00A962B9">
              <w:rPr>
                <w:rFonts w:ascii="David" w:hAnsi="David" w:hint="eastAsia"/>
                <w:rtl/>
              </w:rPr>
              <w:t>כהגדרתו</w:t>
            </w:r>
            <w:r w:rsidRPr="00A962B9">
              <w:rPr>
                <w:rFonts w:ascii="David" w:hAnsi="David"/>
                <w:rtl/>
              </w:rPr>
              <w:t xml:space="preserve"> </w:t>
            </w:r>
            <w:r w:rsidRPr="00A962B9">
              <w:rPr>
                <w:rFonts w:ascii="David" w:hAnsi="David" w:hint="eastAsia"/>
                <w:rtl/>
              </w:rPr>
              <w:t>ב</w:t>
            </w:r>
            <w:hyperlink r:id="rId9" w:tooltip="https://www.nevo.co.il/law_html/Law01/271_046.htm" w:history="1">
              <w:r w:rsidRPr="00A962B9">
                <w:rPr>
                  <w:rStyle w:val="Hyperlink"/>
                  <w:rFonts w:ascii="David" w:eastAsiaTheme="majorEastAsia" w:hAnsi="David" w:hint="eastAsia"/>
                  <w:rtl/>
                </w:rPr>
                <w:t>חוק</w:t>
              </w:r>
              <w:r w:rsidRPr="00A962B9">
                <w:rPr>
                  <w:rStyle w:val="Hyperlink"/>
                  <w:rFonts w:ascii="David" w:eastAsiaTheme="majorEastAsia" w:hAnsi="David"/>
                  <w:rtl/>
                </w:rPr>
                <w:t xml:space="preserve"> </w:t>
              </w:r>
              <w:r w:rsidRPr="00A962B9">
                <w:rPr>
                  <w:rStyle w:val="Hyperlink"/>
                  <w:rFonts w:ascii="David" w:eastAsiaTheme="majorEastAsia" w:hAnsi="David" w:hint="eastAsia"/>
                  <w:rtl/>
                </w:rPr>
                <w:t>עסקאות</w:t>
              </w:r>
              <w:r w:rsidRPr="00A962B9">
                <w:rPr>
                  <w:rStyle w:val="Hyperlink"/>
                  <w:rFonts w:ascii="David" w:eastAsiaTheme="majorEastAsia" w:hAnsi="David"/>
                  <w:rtl/>
                </w:rPr>
                <w:t xml:space="preserve"> </w:t>
              </w:r>
              <w:r w:rsidRPr="00A962B9">
                <w:rPr>
                  <w:rStyle w:val="Hyperlink"/>
                  <w:rFonts w:ascii="David" w:eastAsiaTheme="majorEastAsia" w:hAnsi="David" w:hint="eastAsia"/>
                  <w:rtl/>
                </w:rPr>
                <w:t>גופים</w:t>
              </w:r>
              <w:r w:rsidRPr="00A962B9">
                <w:rPr>
                  <w:rStyle w:val="Hyperlink"/>
                  <w:rFonts w:ascii="David" w:eastAsiaTheme="majorEastAsia" w:hAnsi="David"/>
                  <w:rtl/>
                </w:rPr>
                <w:t xml:space="preserve"> </w:t>
              </w:r>
              <w:r w:rsidRPr="00A962B9">
                <w:rPr>
                  <w:rStyle w:val="Hyperlink"/>
                  <w:rFonts w:ascii="David" w:eastAsiaTheme="majorEastAsia" w:hAnsi="David" w:hint="eastAsia"/>
                  <w:rtl/>
                </w:rPr>
                <w:t>ציבוריים</w:t>
              </w:r>
              <w:r w:rsidRPr="00A962B9">
                <w:rPr>
                  <w:rStyle w:val="Hyperlink"/>
                  <w:rFonts w:ascii="David" w:eastAsiaTheme="majorEastAsia" w:hAnsi="David"/>
                  <w:rtl/>
                </w:rPr>
                <w:t xml:space="preserve">, </w:t>
              </w:r>
              <w:r w:rsidRPr="00A962B9">
                <w:rPr>
                  <w:rStyle w:val="Hyperlink"/>
                  <w:rFonts w:ascii="David" w:eastAsiaTheme="majorEastAsia" w:hAnsi="David" w:hint="eastAsia"/>
                  <w:rtl/>
                </w:rPr>
                <w:t>תשל</w:t>
              </w:r>
              <w:r w:rsidRPr="00A962B9">
                <w:rPr>
                  <w:rStyle w:val="Hyperlink"/>
                  <w:rFonts w:ascii="David" w:eastAsiaTheme="majorEastAsia" w:hAnsi="David"/>
                  <w:rtl/>
                </w:rPr>
                <w:t>"ו-1976</w:t>
              </w:r>
            </w:hyperlink>
            <w:r w:rsidRPr="00A962B9">
              <w:rPr>
                <w:rStyle w:val="Hyperlink"/>
                <w:rFonts w:ascii="David" w:eastAsiaTheme="majorEastAsia" w:hAnsi="David"/>
                <w:rtl/>
              </w:rPr>
              <w:t>,</w:t>
            </w:r>
            <w:r w:rsidRPr="00A962B9">
              <w:rPr>
                <w:rFonts w:ascii="David" w:hAnsi="David"/>
                <w:rtl/>
              </w:rPr>
              <w:t xml:space="preserve"> לא הורשעו ביותר משתי עבירות בגין הפרת חוקי העבודה</w:t>
            </w:r>
            <w:r w:rsidRPr="00A962B9">
              <w:rPr>
                <w:rFonts w:ascii="David" w:hAnsi="David"/>
                <w:rtl/>
                <w:lang w:eastAsia="he-IL"/>
              </w:rPr>
              <w:t xml:space="preserve"> </w:t>
            </w:r>
          </w:p>
          <w:p w14:paraId="150C42D3" w14:textId="1AE5E8DC" w:rsidR="00101C72" w:rsidRDefault="00101C72" w:rsidP="00101C72">
            <w:pPr>
              <w:widowControl w:val="0"/>
              <w:spacing w:line="360" w:lineRule="auto"/>
              <w:rPr>
                <w:rFonts w:ascii="David" w:hAnsi="David"/>
                <w:rtl/>
              </w:rPr>
            </w:pPr>
          </w:p>
        </w:tc>
        <w:tc>
          <w:tcPr>
            <w:tcW w:w="3269" w:type="dxa"/>
            <w:tcBorders>
              <w:top w:val="single" w:sz="4" w:space="0" w:color="auto"/>
              <w:left w:val="single" w:sz="4" w:space="0" w:color="auto"/>
              <w:bottom w:val="single" w:sz="4" w:space="0" w:color="auto"/>
              <w:right w:val="single" w:sz="4" w:space="0" w:color="auto"/>
            </w:tcBorders>
            <w:vAlign w:val="center"/>
          </w:tcPr>
          <w:p w14:paraId="126C5D11" w14:textId="00665DA7" w:rsidR="00847C1A" w:rsidRDefault="00847C1A" w:rsidP="00101C72">
            <w:pPr>
              <w:widowControl w:val="0"/>
              <w:spacing w:line="360" w:lineRule="auto"/>
              <w:jc w:val="center"/>
              <w:rPr>
                <w:rFonts w:ascii="David" w:hAnsi="David"/>
                <w:rtl/>
              </w:rPr>
            </w:pPr>
            <w:r w:rsidRPr="00A962B9">
              <w:rPr>
                <w:rFonts w:ascii="David" w:hAnsi="David" w:hint="eastAsia"/>
                <w:rtl/>
                <w:lang w:eastAsia="he-IL"/>
              </w:rPr>
              <w:t>תצהיר</w:t>
            </w:r>
            <w:r w:rsidRPr="00A962B9">
              <w:rPr>
                <w:rFonts w:ascii="David" w:hAnsi="David"/>
                <w:rtl/>
                <w:lang w:eastAsia="he-IL"/>
              </w:rPr>
              <w:t xml:space="preserve"> </w:t>
            </w:r>
            <w:r w:rsidRPr="00A962B9">
              <w:rPr>
                <w:rFonts w:ascii="David" w:hAnsi="David" w:hint="eastAsia"/>
                <w:rtl/>
                <w:lang w:eastAsia="he-IL"/>
              </w:rPr>
              <w:t>בנוסח</w:t>
            </w:r>
            <w:r w:rsidRPr="00A962B9">
              <w:rPr>
                <w:rFonts w:ascii="David" w:hAnsi="David"/>
                <w:rtl/>
                <w:lang w:eastAsia="he-IL"/>
              </w:rPr>
              <w:t xml:space="preserve"> </w:t>
            </w:r>
            <w:r w:rsidRPr="00A962B9">
              <w:rPr>
                <w:rFonts w:ascii="David" w:hAnsi="David" w:hint="eastAsia"/>
                <w:rtl/>
                <w:lang w:eastAsia="he-IL"/>
              </w:rPr>
              <w:t>נספח</w:t>
            </w:r>
            <w:r w:rsidRPr="00A962B9">
              <w:rPr>
                <w:rFonts w:ascii="David" w:hAnsi="David"/>
                <w:rtl/>
                <w:lang w:eastAsia="he-IL"/>
              </w:rPr>
              <w:t xml:space="preserve"> </w:t>
            </w:r>
            <w:r w:rsidRPr="00A962B9">
              <w:rPr>
                <w:rFonts w:ascii="David" w:hAnsi="David" w:hint="eastAsia"/>
                <w:rtl/>
                <w:lang w:eastAsia="he-IL"/>
              </w:rPr>
              <w:t>א</w:t>
            </w:r>
            <w:r w:rsidRPr="00A962B9">
              <w:rPr>
                <w:rFonts w:ascii="David" w:hAnsi="David"/>
                <w:rtl/>
                <w:lang w:eastAsia="he-IL"/>
              </w:rPr>
              <w:t xml:space="preserve">'11 </w:t>
            </w:r>
            <w:r w:rsidRPr="00A962B9">
              <w:rPr>
                <w:rFonts w:ascii="David" w:hAnsi="David" w:hint="eastAsia"/>
                <w:rtl/>
                <w:lang w:eastAsia="he-IL"/>
              </w:rPr>
              <w:t>למציע</w:t>
            </w:r>
            <w:r w:rsidRPr="00A962B9">
              <w:rPr>
                <w:rFonts w:ascii="David" w:hAnsi="David"/>
                <w:rtl/>
                <w:lang w:eastAsia="he-IL"/>
              </w:rPr>
              <w:t xml:space="preserve"> </w:t>
            </w:r>
            <w:r w:rsidRPr="00A962B9">
              <w:rPr>
                <w:rFonts w:ascii="David" w:hAnsi="David" w:hint="eastAsia"/>
                <w:rtl/>
                <w:lang w:eastAsia="he-IL"/>
              </w:rPr>
              <w:t>ותצהיר</w:t>
            </w:r>
            <w:r w:rsidRPr="00A962B9">
              <w:rPr>
                <w:rFonts w:ascii="David" w:hAnsi="David"/>
                <w:rtl/>
                <w:lang w:eastAsia="he-IL"/>
              </w:rPr>
              <w:t xml:space="preserve"> </w:t>
            </w:r>
            <w:r w:rsidRPr="00A962B9">
              <w:rPr>
                <w:rFonts w:ascii="David" w:hAnsi="David" w:hint="eastAsia"/>
                <w:rtl/>
                <w:lang w:eastAsia="he-IL"/>
              </w:rPr>
              <w:t>בנוסח</w:t>
            </w:r>
            <w:r w:rsidRPr="00A962B9">
              <w:rPr>
                <w:rFonts w:ascii="David" w:hAnsi="David"/>
                <w:rtl/>
                <w:lang w:eastAsia="he-IL"/>
              </w:rPr>
              <w:t xml:space="preserve"> </w:t>
            </w:r>
            <w:r w:rsidRPr="00A962B9">
              <w:rPr>
                <w:rFonts w:ascii="David" w:hAnsi="David" w:hint="eastAsia"/>
                <w:rtl/>
                <w:lang w:eastAsia="he-IL"/>
              </w:rPr>
              <w:t>נספח</w:t>
            </w:r>
            <w:r w:rsidRPr="00A962B9">
              <w:rPr>
                <w:rFonts w:ascii="David" w:hAnsi="David"/>
                <w:rtl/>
                <w:lang w:eastAsia="he-IL"/>
              </w:rPr>
              <w:t xml:space="preserve"> </w:t>
            </w:r>
            <w:r w:rsidRPr="00A962B9">
              <w:rPr>
                <w:rFonts w:ascii="David" w:hAnsi="David" w:hint="eastAsia"/>
                <w:rtl/>
                <w:lang w:eastAsia="he-IL"/>
              </w:rPr>
              <w:t>א</w:t>
            </w:r>
            <w:r w:rsidRPr="00A962B9">
              <w:rPr>
                <w:rFonts w:ascii="David" w:hAnsi="David"/>
                <w:rtl/>
                <w:lang w:eastAsia="he-IL"/>
              </w:rPr>
              <w:t xml:space="preserve">'12 </w:t>
            </w:r>
            <w:r w:rsidRPr="00A962B9">
              <w:rPr>
                <w:rFonts w:ascii="David" w:hAnsi="David" w:hint="eastAsia"/>
                <w:rtl/>
                <w:lang w:eastAsia="he-IL"/>
              </w:rPr>
              <w:t>לכל</w:t>
            </w:r>
            <w:r w:rsidRPr="00A962B9">
              <w:rPr>
                <w:rFonts w:ascii="David" w:hAnsi="David"/>
                <w:rtl/>
                <w:lang w:eastAsia="he-IL"/>
              </w:rPr>
              <w:t xml:space="preserve"> </w:t>
            </w:r>
            <w:r w:rsidRPr="00A962B9">
              <w:rPr>
                <w:rFonts w:ascii="David" w:hAnsi="David" w:hint="eastAsia"/>
                <w:rtl/>
                <w:lang w:eastAsia="he-IL"/>
              </w:rPr>
              <w:t>בעל</w:t>
            </w:r>
            <w:r w:rsidRPr="00A962B9">
              <w:rPr>
                <w:rFonts w:ascii="David" w:hAnsi="David"/>
                <w:rtl/>
                <w:lang w:eastAsia="he-IL"/>
              </w:rPr>
              <w:t xml:space="preserve"> </w:t>
            </w:r>
            <w:r w:rsidRPr="00A962B9">
              <w:rPr>
                <w:rFonts w:ascii="David" w:hAnsi="David" w:hint="eastAsia"/>
                <w:rtl/>
                <w:lang w:eastAsia="he-IL"/>
              </w:rPr>
              <w:t>זיקה</w:t>
            </w:r>
          </w:p>
        </w:tc>
      </w:tr>
      <w:tr w:rsidR="00847C1A" w14:paraId="35472689" w14:textId="77777777" w:rsidTr="00DD5E82">
        <w:trPr>
          <w:trHeight w:val="170"/>
          <w:jc w:val="center"/>
        </w:trPr>
        <w:tc>
          <w:tcPr>
            <w:tcW w:w="1347" w:type="dxa"/>
            <w:tcBorders>
              <w:top w:val="single" w:sz="4" w:space="0" w:color="auto"/>
              <w:left w:val="single" w:sz="4" w:space="0" w:color="auto"/>
              <w:bottom w:val="single" w:sz="4" w:space="0" w:color="auto"/>
              <w:right w:val="single" w:sz="4" w:space="0" w:color="auto"/>
            </w:tcBorders>
            <w:vAlign w:val="center"/>
          </w:tcPr>
          <w:p w14:paraId="378440C3" w14:textId="2D93D4B0" w:rsidR="00847C1A" w:rsidRDefault="00847C1A" w:rsidP="00101C72">
            <w:pPr>
              <w:widowControl w:val="0"/>
              <w:spacing w:line="360" w:lineRule="auto"/>
              <w:rPr>
                <w:rFonts w:ascii="David" w:hAnsi="David"/>
                <w:rtl/>
              </w:rPr>
            </w:pPr>
            <w:r>
              <w:rPr>
                <w:rFonts w:ascii="David" w:hAnsi="David" w:hint="cs"/>
                <w:rtl/>
              </w:rPr>
              <w:lastRenderedPageBreak/>
              <w:t>10.1.11</w:t>
            </w:r>
          </w:p>
        </w:tc>
        <w:tc>
          <w:tcPr>
            <w:tcW w:w="5878" w:type="dxa"/>
            <w:tcBorders>
              <w:top w:val="single" w:sz="4" w:space="0" w:color="auto"/>
              <w:left w:val="single" w:sz="4" w:space="0" w:color="auto"/>
              <w:bottom w:val="single" w:sz="4" w:space="0" w:color="auto"/>
              <w:right w:val="single" w:sz="4" w:space="0" w:color="auto"/>
            </w:tcBorders>
          </w:tcPr>
          <w:p w14:paraId="67B54B1C" w14:textId="1C77AEB1" w:rsidR="00847C1A" w:rsidRDefault="00847C1A" w:rsidP="00101C72">
            <w:pPr>
              <w:widowControl w:val="0"/>
              <w:spacing w:line="360" w:lineRule="auto"/>
              <w:rPr>
                <w:rFonts w:ascii="David" w:hAnsi="David"/>
                <w:rtl/>
              </w:rPr>
            </w:pPr>
            <w:r w:rsidRPr="00A962B9">
              <w:rPr>
                <w:rFonts w:ascii="David" w:hAnsi="David" w:hint="eastAsia"/>
                <w:rtl/>
              </w:rPr>
              <w:t>בשלוש</w:t>
            </w:r>
            <w:r w:rsidRPr="00A962B9">
              <w:rPr>
                <w:rFonts w:ascii="David" w:hAnsi="David"/>
                <w:rtl/>
              </w:rPr>
              <w:t xml:space="preserve"> </w:t>
            </w:r>
            <w:r w:rsidRPr="00A962B9">
              <w:rPr>
                <w:rFonts w:ascii="David" w:hAnsi="David" w:hint="eastAsia"/>
                <w:rtl/>
              </w:rPr>
              <w:t>השנים</w:t>
            </w:r>
            <w:r w:rsidRPr="00A962B9">
              <w:rPr>
                <w:rFonts w:ascii="David" w:hAnsi="David"/>
                <w:rtl/>
              </w:rPr>
              <w:t xml:space="preserve"> </w:t>
            </w:r>
            <w:r w:rsidRPr="00A962B9">
              <w:rPr>
                <w:rFonts w:ascii="David" w:hAnsi="David" w:hint="eastAsia"/>
                <w:rtl/>
              </w:rPr>
              <w:t>שקדמו</w:t>
            </w:r>
            <w:r w:rsidRPr="00A962B9">
              <w:rPr>
                <w:rFonts w:ascii="David" w:hAnsi="David"/>
                <w:rtl/>
              </w:rPr>
              <w:t xml:space="preserve"> </w:t>
            </w:r>
            <w:r w:rsidRPr="00A962B9">
              <w:rPr>
                <w:rFonts w:ascii="David" w:hAnsi="David" w:hint="eastAsia"/>
                <w:rtl/>
              </w:rPr>
              <w:t>למועד</w:t>
            </w:r>
            <w:r w:rsidRPr="00A962B9">
              <w:rPr>
                <w:rFonts w:ascii="David" w:hAnsi="David"/>
                <w:rtl/>
              </w:rPr>
              <w:t xml:space="preserve"> </w:t>
            </w:r>
            <w:r w:rsidRPr="00A962B9">
              <w:rPr>
                <w:rFonts w:ascii="David" w:hAnsi="David" w:hint="eastAsia"/>
                <w:rtl/>
              </w:rPr>
              <w:t>הגשת</w:t>
            </w:r>
            <w:r w:rsidRPr="00A962B9">
              <w:rPr>
                <w:rFonts w:ascii="David" w:hAnsi="David"/>
                <w:rtl/>
              </w:rPr>
              <w:t xml:space="preserve"> </w:t>
            </w:r>
            <w:r w:rsidRPr="00A962B9">
              <w:rPr>
                <w:rFonts w:ascii="David" w:hAnsi="David" w:hint="eastAsia"/>
                <w:rtl/>
              </w:rPr>
              <w:t>ההצעות</w:t>
            </w:r>
            <w:r w:rsidRPr="00A962B9">
              <w:rPr>
                <w:rFonts w:ascii="David" w:hAnsi="David"/>
                <w:rtl/>
              </w:rPr>
              <w:t xml:space="preserve"> </w:t>
            </w:r>
            <w:r w:rsidRPr="00A962B9">
              <w:rPr>
                <w:rFonts w:ascii="David" w:hAnsi="David" w:hint="eastAsia"/>
                <w:rtl/>
              </w:rPr>
              <w:t>לא</w:t>
            </w:r>
            <w:r w:rsidRPr="00A962B9">
              <w:rPr>
                <w:rFonts w:ascii="David" w:hAnsi="David"/>
                <w:rtl/>
              </w:rPr>
              <w:t xml:space="preserve"> </w:t>
            </w:r>
            <w:r w:rsidRPr="00A962B9">
              <w:rPr>
                <w:rFonts w:ascii="David" w:hAnsi="David" w:hint="eastAsia"/>
                <w:rtl/>
              </w:rPr>
              <w:t>הוטלו</w:t>
            </w:r>
            <w:r w:rsidRPr="00A962B9">
              <w:rPr>
                <w:rFonts w:ascii="David" w:hAnsi="David"/>
                <w:rtl/>
              </w:rPr>
              <w:t xml:space="preserve"> </w:t>
            </w:r>
            <w:r w:rsidRPr="00A962B9">
              <w:rPr>
                <w:rFonts w:ascii="David" w:hAnsi="David" w:hint="eastAsia"/>
                <w:rtl/>
              </w:rPr>
              <w:t>על</w:t>
            </w:r>
            <w:r w:rsidRPr="00A962B9">
              <w:rPr>
                <w:rFonts w:ascii="David" w:hAnsi="David"/>
                <w:rtl/>
              </w:rPr>
              <w:t xml:space="preserve"> </w:t>
            </w:r>
            <w:r w:rsidRPr="00A962B9">
              <w:rPr>
                <w:rFonts w:ascii="David" w:hAnsi="David" w:hint="eastAsia"/>
                <w:rtl/>
              </w:rPr>
              <w:t>המציע</w:t>
            </w:r>
            <w:r w:rsidRPr="00A962B9">
              <w:rPr>
                <w:rFonts w:ascii="David" w:hAnsi="David"/>
                <w:rtl/>
              </w:rPr>
              <w:t xml:space="preserve"> </w:t>
            </w:r>
            <w:r w:rsidRPr="00A962B9">
              <w:rPr>
                <w:rFonts w:ascii="David" w:hAnsi="David" w:hint="eastAsia"/>
                <w:rtl/>
              </w:rPr>
              <w:t>או</w:t>
            </w:r>
            <w:r w:rsidRPr="00A962B9">
              <w:rPr>
                <w:rFonts w:ascii="David" w:hAnsi="David"/>
                <w:rtl/>
              </w:rPr>
              <w:t xml:space="preserve"> </w:t>
            </w:r>
            <w:r w:rsidRPr="00A962B9">
              <w:rPr>
                <w:rFonts w:ascii="David" w:hAnsi="David" w:hint="eastAsia"/>
                <w:rtl/>
              </w:rPr>
              <w:t>על</w:t>
            </w:r>
            <w:r w:rsidRPr="00A962B9">
              <w:rPr>
                <w:rFonts w:ascii="David" w:hAnsi="David"/>
                <w:rtl/>
              </w:rPr>
              <w:t xml:space="preserve"> </w:t>
            </w:r>
            <w:r w:rsidRPr="00A962B9">
              <w:rPr>
                <w:rFonts w:ascii="David" w:hAnsi="David" w:hint="eastAsia"/>
                <w:rtl/>
              </w:rPr>
              <w:t>בעל</w:t>
            </w:r>
            <w:r w:rsidRPr="00A962B9">
              <w:rPr>
                <w:rFonts w:ascii="David" w:hAnsi="David"/>
                <w:rtl/>
              </w:rPr>
              <w:t xml:space="preserve"> </w:t>
            </w:r>
            <w:r w:rsidRPr="00A962B9">
              <w:rPr>
                <w:rFonts w:ascii="David" w:hAnsi="David" w:hint="eastAsia"/>
                <w:rtl/>
              </w:rPr>
              <w:t>הזיקה</w:t>
            </w:r>
            <w:r w:rsidRPr="00A962B9">
              <w:rPr>
                <w:rFonts w:ascii="David" w:hAnsi="David"/>
                <w:rtl/>
              </w:rPr>
              <w:t xml:space="preserve"> </w:t>
            </w:r>
            <w:r w:rsidRPr="00A962B9">
              <w:rPr>
                <w:rFonts w:ascii="David" w:hAnsi="David" w:hint="eastAsia"/>
                <w:rtl/>
              </w:rPr>
              <w:t>אליו</w:t>
            </w:r>
            <w:r w:rsidRPr="00A962B9">
              <w:rPr>
                <w:rFonts w:ascii="David" w:hAnsi="David"/>
                <w:rtl/>
              </w:rPr>
              <w:t xml:space="preserve">, </w:t>
            </w:r>
            <w:r w:rsidRPr="00A962B9">
              <w:rPr>
                <w:rFonts w:ascii="David" w:hAnsi="David" w:hint="eastAsia"/>
                <w:rtl/>
              </w:rPr>
              <w:t>כהגדרתו</w:t>
            </w:r>
            <w:r w:rsidRPr="00A962B9">
              <w:rPr>
                <w:rFonts w:ascii="David" w:hAnsi="David"/>
                <w:rtl/>
              </w:rPr>
              <w:t xml:space="preserve"> </w:t>
            </w:r>
            <w:r w:rsidRPr="00A962B9">
              <w:rPr>
                <w:rFonts w:ascii="David" w:hAnsi="David" w:hint="eastAsia"/>
                <w:rtl/>
              </w:rPr>
              <w:t>ב</w:t>
            </w:r>
            <w:hyperlink r:id="rId10" w:tooltip="https://www.nevo.co.il/law_html/Law01/271_046.htm" w:history="1">
              <w:r w:rsidRPr="00A962B9">
                <w:rPr>
                  <w:rStyle w:val="Hyperlink"/>
                  <w:rFonts w:ascii="David" w:eastAsiaTheme="majorEastAsia" w:hAnsi="David" w:hint="eastAsia"/>
                  <w:rtl/>
                </w:rPr>
                <w:t>חוק</w:t>
              </w:r>
              <w:r w:rsidRPr="00A962B9">
                <w:rPr>
                  <w:rStyle w:val="Hyperlink"/>
                  <w:rFonts w:ascii="David" w:eastAsiaTheme="majorEastAsia" w:hAnsi="David"/>
                  <w:rtl/>
                </w:rPr>
                <w:t xml:space="preserve"> </w:t>
              </w:r>
              <w:r w:rsidRPr="00A962B9">
                <w:rPr>
                  <w:rStyle w:val="Hyperlink"/>
                  <w:rFonts w:ascii="David" w:eastAsiaTheme="majorEastAsia" w:hAnsi="David" w:hint="eastAsia"/>
                  <w:rtl/>
                </w:rPr>
                <w:t>עסקאות</w:t>
              </w:r>
              <w:r w:rsidRPr="00A962B9">
                <w:rPr>
                  <w:rStyle w:val="Hyperlink"/>
                  <w:rFonts w:ascii="David" w:eastAsiaTheme="majorEastAsia" w:hAnsi="David"/>
                  <w:rtl/>
                </w:rPr>
                <w:t xml:space="preserve"> </w:t>
              </w:r>
              <w:r w:rsidRPr="00A962B9">
                <w:rPr>
                  <w:rStyle w:val="Hyperlink"/>
                  <w:rFonts w:ascii="David" w:eastAsiaTheme="majorEastAsia" w:hAnsi="David" w:hint="eastAsia"/>
                  <w:rtl/>
                </w:rPr>
                <w:t>גופים</w:t>
              </w:r>
              <w:r w:rsidRPr="00A962B9">
                <w:rPr>
                  <w:rStyle w:val="Hyperlink"/>
                  <w:rFonts w:ascii="David" w:eastAsiaTheme="majorEastAsia" w:hAnsi="David"/>
                  <w:rtl/>
                </w:rPr>
                <w:t xml:space="preserve"> </w:t>
              </w:r>
              <w:r w:rsidRPr="00A962B9">
                <w:rPr>
                  <w:rStyle w:val="Hyperlink"/>
                  <w:rFonts w:ascii="David" w:eastAsiaTheme="majorEastAsia" w:hAnsi="David" w:hint="eastAsia"/>
                  <w:rtl/>
                </w:rPr>
                <w:t>ציבוריים</w:t>
              </w:r>
              <w:r w:rsidRPr="00A962B9">
                <w:rPr>
                  <w:rStyle w:val="Hyperlink"/>
                  <w:rFonts w:ascii="David" w:eastAsiaTheme="majorEastAsia" w:hAnsi="David"/>
                  <w:rtl/>
                </w:rPr>
                <w:t xml:space="preserve">, </w:t>
              </w:r>
              <w:r w:rsidRPr="00A962B9">
                <w:rPr>
                  <w:rStyle w:val="Hyperlink"/>
                  <w:rFonts w:ascii="David" w:eastAsiaTheme="majorEastAsia" w:hAnsi="David" w:hint="eastAsia"/>
                  <w:rtl/>
                </w:rPr>
                <w:t>תשל</w:t>
              </w:r>
              <w:r w:rsidRPr="00A962B9">
                <w:rPr>
                  <w:rStyle w:val="Hyperlink"/>
                  <w:rFonts w:ascii="David" w:eastAsiaTheme="majorEastAsia" w:hAnsi="David"/>
                  <w:rtl/>
                </w:rPr>
                <w:t>"ו-1976</w:t>
              </w:r>
            </w:hyperlink>
            <w:r w:rsidRPr="00A962B9">
              <w:rPr>
                <w:rFonts w:ascii="David" w:hAnsi="David"/>
                <w:rtl/>
              </w:rPr>
              <w:t xml:space="preserve">, </w:t>
            </w:r>
            <w:r w:rsidRPr="00A962B9">
              <w:rPr>
                <w:rFonts w:ascii="David" w:hAnsi="David" w:hint="eastAsia"/>
                <w:rtl/>
              </w:rPr>
              <w:t>עיצומים</w:t>
            </w:r>
            <w:r w:rsidRPr="00A962B9">
              <w:rPr>
                <w:rFonts w:ascii="David" w:hAnsi="David"/>
                <w:rtl/>
              </w:rPr>
              <w:t xml:space="preserve"> </w:t>
            </w:r>
            <w:r w:rsidRPr="00A962B9">
              <w:rPr>
                <w:rFonts w:ascii="David" w:hAnsi="David" w:hint="eastAsia"/>
                <w:rtl/>
              </w:rPr>
              <w:t>כספיים</w:t>
            </w:r>
            <w:r w:rsidRPr="00A962B9">
              <w:rPr>
                <w:rFonts w:ascii="David" w:hAnsi="David"/>
                <w:rtl/>
              </w:rPr>
              <w:t xml:space="preserve"> </w:t>
            </w:r>
            <w:r w:rsidRPr="00A962B9">
              <w:rPr>
                <w:rFonts w:ascii="David" w:hAnsi="David" w:hint="eastAsia"/>
                <w:rtl/>
              </w:rPr>
              <w:t>בשל</w:t>
            </w:r>
            <w:r w:rsidRPr="00A962B9">
              <w:rPr>
                <w:rFonts w:ascii="David" w:hAnsi="David"/>
                <w:rtl/>
              </w:rPr>
              <w:t xml:space="preserve"> </w:t>
            </w:r>
            <w:r w:rsidRPr="00A962B9">
              <w:rPr>
                <w:rFonts w:ascii="David" w:hAnsi="David" w:hint="eastAsia"/>
                <w:rtl/>
              </w:rPr>
              <w:t>יותר</w:t>
            </w:r>
            <w:r w:rsidRPr="00A962B9">
              <w:rPr>
                <w:rFonts w:ascii="David" w:hAnsi="David"/>
                <w:rtl/>
              </w:rPr>
              <w:t xml:space="preserve"> </w:t>
            </w:r>
            <w:r w:rsidRPr="00A962B9">
              <w:rPr>
                <w:rFonts w:ascii="David" w:hAnsi="David" w:hint="eastAsia"/>
                <w:rtl/>
              </w:rPr>
              <w:t>משש</w:t>
            </w:r>
            <w:r w:rsidRPr="00A962B9">
              <w:rPr>
                <w:rFonts w:ascii="David" w:hAnsi="David"/>
                <w:rtl/>
              </w:rPr>
              <w:t xml:space="preserve"> </w:t>
            </w:r>
            <w:r w:rsidRPr="00A962B9">
              <w:rPr>
                <w:rFonts w:ascii="David" w:hAnsi="David" w:hint="eastAsia"/>
                <w:rtl/>
              </w:rPr>
              <w:t>הפרות</w:t>
            </w:r>
            <w:r w:rsidRPr="00A962B9">
              <w:rPr>
                <w:rFonts w:ascii="David" w:hAnsi="David"/>
                <w:rtl/>
              </w:rPr>
              <w:t xml:space="preserve"> </w:t>
            </w:r>
            <w:r w:rsidRPr="00A962B9">
              <w:rPr>
                <w:rFonts w:ascii="David" w:hAnsi="David" w:hint="eastAsia"/>
                <w:rtl/>
              </w:rPr>
              <w:t>המהוות</w:t>
            </w:r>
            <w:r w:rsidRPr="00A962B9">
              <w:rPr>
                <w:rFonts w:ascii="David" w:hAnsi="David"/>
                <w:rtl/>
              </w:rPr>
              <w:t xml:space="preserve"> </w:t>
            </w:r>
            <w:r w:rsidRPr="00A962B9">
              <w:rPr>
                <w:rFonts w:ascii="David" w:hAnsi="David" w:hint="eastAsia"/>
                <w:rtl/>
              </w:rPr>
              <w:t>עבירה</w:t>
            </w:r>
            <w:r w:rsidRPr="00A962B9">
              <w:rPr>
                <w:rFonts w:ascii="David" w:hAnsi="David"/>
                <w:rtl/>
              </w:rPr>
              <w:t xml:space="preserve">, </w:t>
            </w:r>
            <w:r w:rsidRPr="00A962B9">
              <w:rPr>
                <w:rFonts w:ascii="David" w:hAnsi="David" w:hint="eastAsia"/>
                <w:rtl/>
              </w:rPr>
              <w:t>בגין</w:t>
            </w:r>
            <w:r w:rsidRPr="00A962B9">
              <w:rPr>
                <w:rFonts w:ascii="David" w:hAnsi="David"/>
                <w:rtl/>
              </w:rPr>
              <w:t xml:space="preserve"> </w:t>
            </w:r>
            <w:r w:rsidRPr="00A962B9">
              <w:rPr>
                <w:rFonts w:ascii="David" w:hAnsi="David" w:hint="eastAsia"/>
                <w:rtl/>
              </w:rPr>
              <w:t>הפרת</w:t>
            </w:r>
            <w:r w:rsidRPr="00A962B9">
              <w:rPr>
                <w:rFonts w:ascii="David" w:hAnsi="David"/>
                <w:rtl/>
              </w:rPr>
              <w:t xml:space="preserve"> </w:t>
            </w:r>
            <w:r w:rsidRPr="00A962B9">
              <w:rPr>
                <w:rFonts w:ascii="David" w:hAnsi="David" w:hint="eastAsia"/>
                <w:rtl/>
              </w:rPr>
              <w:t>חוקי</w:t>
            </w:r>
            <w:r w:rsidRPr="00A962B9">
              <w:rPr>
                <w:rFonts w:ascii="David" w:hAnsi="David"/>
                <w:rtl/>
              </w:rPr>
              <w:t xml:space="preserve"> </w:t>
            </w:r>
            <w:r w:rsidRPr="00A962B9">
              <w:rPr>
                <w:rFonts w:ascii="David" w:hAnsi="David" w:hint="eastAsia"/>
                <w:rtl/>
              </w:rPr>
              <w:t>העבודה</w:t>
            </w:r>
          </w:p>
        </w:tc>
        <w:tc>
          <w:tcPr>
            <w:tcW w:w="3269" w:type="dxa"/>
            <w:tcBorders>
              <w:top w:val="single" w:sz="4" w:space="0" w:color="auto"/>
              <w:left w:val="single" w:sz="4" w:space="0" w:color="auto"/>
              <w:bottom w:val="single" w:sz="4" w:space="0" w:color="auto"/>
              <w:right w:val="single" w:sz="4" w:space="0" w:color="auto"/>
            </w:tcBorders>
            <w:vAlign w:val="center"/>
          </w:tcPr>
          <w:p w14:paraId="310F5BF2" w14:textId="57093883" w:rsidR="00847C1A" w:rsidRDefault="00847C1A" w:rsidP="00101C72">
            <w:pPr>
              <w:widowControl w:val="0"/>
              <w:spacing w:line="360" w:lineRule="auto"/>
              <w:jc w:val="center"/>
              <w:rPr>
                <w:rFonts w:ascii="David" w:hAnsi="David"/>
                <w:rtl/>
              </w:rPr>
            </w:pPr>
            <w:r w:rsidRPr="00A962B9">
              <w:rPr>
                <w:rFonts w:ascii="David" w:hAnsi="David"/>
                <w:rtl/>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p>
        </w:tc>
      </w:tr>
      <w:tr w:rsidR="00847C1A" w14:paraId="246CABA5" w14:textId="77777777" w:rsidTr="00DD5E82">
        <w:trPr>
          <w:trHeight w:val="170"/>
          <w:jc w:val="center"/>
        </w:trPr>
        <w:tc>
          <w:tcPr>
            <w:tcW w:w="1347" w:type="dxa"/>
            <w:tcBorders>
              <w:top w:val="single" w:sz="4" w:space="0" w:color="auto"/>
              <w:left w:val="single" w:sz="4" w:space="0" w:color="auto"/>
              <w:bottom w:val="single" w:sz="4" w:space="0" w:color="auto"/>
              <w:right w:val="single" w:sz="4" w:space="0" w:color="auto"/>
            </w:tcBorders>
            <w:vAlign w:val="center"/>
          </w:tcPr>
          <w:p w14:paraId="4C4E3EA8" w14:textId="2FE7B589" w:rsidR="00847C1A" w:rsidRDefault="00847C1A" w:rsidP="00101C72">
            <w:pPr>
              <w:widowControl w:val="0"/>
              <w:spacing w:line="360" w:lineRule="auto"/>
              <w:rPr>
                <w:rFonts w:ascii="David" w:hAnsi="David"/>
                <w:rtl/>
              </w:rPr>
            </w:pPr>
            <w:r>
              <w:rPr>
                <w:rFonts w:ascii="David" w:hAnsi="David" w:hint="cs"/>
                <w:rtl/>
              </w:rPr>
              <w:t>10.1.12</w:t>
            </w:r>
          </w:p>
        </w:tc>
        <w:tc>
          <w:tcPr>
            <w:tcW w:w="5878" w:type="dxa"/>
            <w:tcBorders>
              <w:top w:val="single" w:sz="4" w:space="0" w:color="auto"/>
              <w:left w:val="single" w:sz="4" w:space="0" w:color="auto"/>
              <w:bottom w:val="single" w:sz="4" w:space="0" w:color="auto"/>
              <w:right w:val="single" w:sz="4" w:space="0" w:color="auto"/>
            </w:tcBorders>
          </w:tcPr>
          <w:p w14:paraId="70C68599" w14:textId="17C9D408" w:rsidR="00847C1A" w:rsidRDefault="00847C1A" w:rsidP="00101C72">
            <w:pPr>
              <w:widowControl w:val="0"/>
              <w:spacing w:line="360" w:lineRule="auto"/>
              <w:rPr>
                <w:rFonts w:ascii="David" w:hAnsi="David"/>
                <w:rtl/>
              </w:rPr>
            </w:pPr>
            <w:r w:rsidRPr="00A962B9">
              <w:rPr>
                <w:rFonts w:ascii="David" w:hAnsi="David"/>
                <w:rtl/>
                <w:lang w:eastAsia="he-IL"/>
              </w:rPr>
              <w:t xml:space="preserve">המציע יתחייב כי </w:t>
            </w:r>
            <w:r w:rsidRPr="00A962B9">
              <w:rPr>
                <w:rFonts w:ascii="David" w:hAnsi="David"/>
                <w:rtl/>
              </w:rPr>
              <w:t>לצורך ביצוע העבודות נשוא ההסכם, לא יועסקו עובדים זרים</w:t>
            </w:r>
          </w:p>
        </w:tc>
        <w:tc>
          <w:tcPr>
            <w:tcW w:w="3269" w:type="dxa"/>
            <w:tcBorders>
              <w:top w:val="single" w:sz="4" w:space="0" w:color="auto"/>
              <w:left w:val="single" w:sz="4" w:space="0" w:color="auto"/>
              <w:bottom w:val="single" w:sz="4" w:space="0" w:color="auto"/>
              <w:right w:val="single" w:sz="4" w:space="0" w:color="auto"/>
            </w:tcBorders>
            <w:vAlign w:val="center"/>
          </w:tcPr>
          <w:p w14:paraId="0B00453B" w14:textId="34D7F399" w:rsidR="00847C1A" w:rsidRDefault="00847C1A" w:rsidP="00101C72">
            <w:pPr>
              <w:widowControl w:val="0"/>
              <w:spacing w:line="360" w:lineRule="auto"/>
              <w:jc w:val="center"/>
              <w:rPr>
                <w:rFonts w:ascii="David" w:hAnsi="David"/>
                <w:rtl/>
              </w:rPr>
            </w:pPr>
            <w:r w:rsidRPr="00A962B9">
              <w:rPr>
                <w:rFonts w:ascii="David" w:hAnsi="David" w:hint="eastAsia"/>
                <w:rtl/>
                <w:lang w:eastAsia="he-IL"/>
              </w:rPr>
              <w:t>תצהיר</w:t>
            </w:r>
            <w:r w:rsidRPr="00A962B9">
              <w:rPr>
                <w:rFonts w:ascii="David" w:hAnsi="David"/>
                <w:rtl/>
                <w:lang w:eastAsia="he-IL"/>
              </w:rPr>
              <w:t xml:space="preserve"> </w:t>
            </w:r>
            <w:r w:rsidRPr="00A962B9">
              <w:rPr>
                <w:rFonts w:ascii="David" w:hAnsi="David" w:hint="eastAsia"/>
                <w:rtl/>
                <w:lang w:eastAsia="he-IL"/>
              </w:rPr>
              <w:t>בנוסח</w:t>
            </w:r>
            <w:r w:rsidRPr="00A962B9">
              <w:rPr>
                <w:rFonts w:ascii="David" w:hAnsi="David"/>
                <w:rtl/>
                <w:lang w:eastAsia="he-IL"/>
              </w:rPr>
              <w:t xml:space="preserve"> </w:t>
            </w:r>
            <w:r w:rsidRPr="00A962B9">
              <w:rPr>
                <w:rFonts w:ascii="David" w:hAnsi="David" w:hint="eastAsia"/>
                <w:rtl/>
                <w:lang w:eastAsia="he-IL"/>
              </w:rPr>
              <w:t>נספח</w:t>
            </w:r>
            <w:r w:rsidRPr="00A962B9">
              <w:rPr>
                <w:rFonts w:ascii="David" w:hAnsi="David"/>
                <w:rtl/>
                <w:lang w:eastAsia="he-IL"/>
              </w:rPr>
              <w:t xml:space="preserve"> </w:t>
            </w:r>
            <w:r w:rsidRPr="00A962B9">
              <w:rPr>
                <w:rFonts w:ascii="David" w:hAnsi="David" w:hint="eastAsia"/>
                <w:rtl/>
                <w:lang w:eastAsia="he-IL"/>
              </w:rPr>
              <w:t>א</w:t>
            </w:r>
            <w:r w:rsidRPr="00A962B9">
              <w:rPr>
                <w:rFonts w:ascii="David" w:hAnsi="David"/>
                <w:rtl/>
                <w:lang w:eastAsia="he-IL"/>
              </w:rPr>
              <w:t>'13</w:t>
            </w:r>
          </w:p>
        </w:tc>
      </w:tr>
      <w:tr w:rsidR="00847C1A" w14:paraId="2792D0F7" w14:textId="77777777" w:rsidTr="00DD5E82">
        <w:trPr>
          <w:trHeight w:val="170"/>
          <w:jc w:val="center"/>
        </w:trPr>
        <w:tc>
          <w:tcPr>
            <w:tcW w:w="1347" w:type="dxa"/>
            <w:tcBorders>
              <w:top w:val="single" w:sz="4" w:space="0" w:color="auto"/>
              <w:left w:val="single" w:sz="4" w:space="0" w:color="auto"/>
              <w:bottom w:val="single" w:sz="4" w:space="0" w:color="auto"/>
              <w:right w:val="single" w:sz="4" w:space="0" w:color="auto"/>
            </w:tcBorders>
            <w:vAlign w:val="center"/>
          </w:tcPr>
          <w:p w14:paraId="6DF7EDDB" w14:textId="4CA90171" w:rsidR="00847C1A" w:rsidRDefault="00847C1A" w:rsidP="00101C72">
            <w:pPr>
              <w:widowControl w:val="0"/>
              <w:spacing w:line="360" w:lineRule="auto"/>
              <w:rPr>
                <w:rFonts w:ascii="David" w:hAnsi="David"/>
                <w:rtl/>
              </w:rPr>
            </w:pPr>
            <w:r>
              <w:rPr>
                <w:rFonts w:ascii="David" w:hAnsi="David" w:hint="cs"/>
                <w:rtl/>
              </w:rPr>
              <w:t>10.1.13</w:t>
            </w:r>
          </w:p>
        </w:tc>
        <w:tc>
          <w:tcPr>
            <w:tcW w:w="5878" w:type="dxa"/>
            <w:tcBorders>
              <w:top w:val="single" w:sz="4" w:space="0" w:color="auto"/>
              <w:left w:val="single" w:sz="4" w:space="0" w:color="auto"/>
              <w:bottom w:val="single" w:sz="4" w:space="0" w:color="auto"/>
              <w:right w:val="single" w:sz="4" w:space="0" w:color="auto"/>
            </w:tcBorders>
          </w:tcPr>
          <w:p w14:paraId="5B6CD4F5" w14:textId="5BA9135D" w:rsidR="00847C1A" w:rsidRDefault="00847C1A" w:rsidP="00101C72">
            <w:pPr>
              <w:widowControl w:val="0"/>
              <w:spacing w:line="360" w:lineRule="auto"/>
              <w:rPr>
                <w:rFonts w:ascii="David" w:hAnsi="David"/>
                <w:rtl/>
              </w:rPr>
            </w:pPr>
            <w:r w:rsidRPr="00A962B9">
              <w:rPr>
                <w:rFonts w:ascii="David" w:hAnsi="David" w:hint="eastAsia"/>
                <w:rtl/>
                <w:lang w:eastAsia="he-IL"/>
              </w:rPr>
              <w:t>מחזור</w:t>
            </w:r>
            <w:r w:rsidRPr="00A962B9">
              <w:rPr>
                <w:rFonts w:ascii="David" w:hAnsi="David"/>
                <w:rtl/>
                <w:lang w:eastAsia="he-IL"/>
              </w:rPr>
              <w:t xml:space="preserve"> </w:t>
            </w:r>
            <w:r w:rsidRPr="00A962B9">
              <w:rPr>
                <w:rFonts w:ascii="David" w:hAnsi="David" w:hint="eastAsia"/>
                <w:rtl/>
                <w:lang w:eastAsia="he-IL"/>
              </w:rPr>
              <w:t>כספי</w:t>
            </w:r>
            <w:r w:rsidRPr="00A962B9">
              <w:rPr>
                <w:rFonts w:ascii="David" w:hAnsi="David"/>
                <w:rtl/>
                <w:lang w:eastAsia="he-IL"/>
              </w:rPr>
              <w:t xml:space="preserve"> </w:t>
            </w:r>
            <w:r w:rsidRPr="00A962B9">
              <w:rPr>
                <w:rFonts w:ascii="David" w:hAnsi="David" w:hint="eastAsia"/>
                <w:rtl/>
                <w:lang w:eastAsia="he-IL"/>
              </w:rPr>
              <w:t>של</w:t>
            </w:r>
            <w:r w:rsidRPr="00A962B9">
              <w:rPr>
                <w:rFonts w:ascii="David" w:hAnsi="David"/>
                <w:rtl/>
                <w:lang w:eastAsia="he-IL"/>
              </w:rPr>
              <w:t xml:space="preserve"> </w:t>
            </w:r>
            <w:r w:rsidRPr="00A962B9">
              <w:rPr>
                <w:rFonts w:ascii="David" w:hAnsi="David" w:hint="eastAsia"/>
                <w:rtl/>
                <w:lang w:eastAsia="he-IL"/>
              </w:rPr>
              <w:t>המציע</w:t>
            </w:r>
            <w:r w:rsidRPr="00A962B9">
              <w:rPr>
                <w:rFonts w:ascii="David" w:hAnsi="David" w:hint="cs"/>
                <w:rtl/>
                <w:lang w:eastAsia="he-IL"/>
              </w:rPr>
              <w:t xml:space="preserve"> בהתאם לסל עבורו ניגש המציע</w:t>
            </w:r>
          </w:p>
        </w:tc>
        <w:tc>
          <w:tcPr>
            <w:tcW w:w="3269" w:type="dxa"/>
            <w:tcBorders>
              <w:top w:val="single" w:sz="4" w:space="0" w:color="auto"/>
              <w:left w:val="single" w:sz="4" w:space="0" w:color="auto"/>
              <w:bottom w:val="single" w:sz="4" w:space="0" w:color="auto"/>
              <w:right w:val="single" w:sz="4" w:space="0" w:color="auto"/>
            </w:tcBorders>
            <w:vAlign w:val="center"/>
          </w:tcPr>
          <w:p w14:paraId="7932A938" w14:textId="0058CE60" w:rsidR="00847C1A" w:rsidRDefault="00847C1A" w:rsidP="00101C72">
            <w:pPr>
              <w:widowControl w:val="0"/>
              <w:spacing w:line="360" w:lineRule="auto"/>
              <w:jc w:val="center"/>
              <w:rPr>
                <w:rFonts w:ascii="David" w:hAnsi="David"/>
                <w:rtl/>
              </w:rPr>
            </w:pPr>
            <w:r w:rsidRPr="00A962B9">
              <w:rPr>
                <w:rFonts w:ascii="David" w:hAnsi="David" w:hint="eastAsia"/>
                <w:rtl/>
                <w:lang w:eastAsia="he-IL"/>
              </w:rPr>
              <w:t>אישור</w:t>
            </w:r>
            <w:r w:rsidRPr="00A962B9">
              <w:rPr>
                <w:rFonts w:ascii="David" w:hAnsi="David"/>
                <w:rtl/>
                <w:lang w:eastAsia="he-IL"/>
              </w:rPr>
              <w:t xml:space="preserve"> </w:t>
            </w:r>
            <w:r w:rsidRPr="00A962B9">
              <w:rPr>
                <w:rFonts w:ascii="David" w:hAnsi="David" w:hint="eastAsia"/>
                <w:rtl/>
                <w:lang w:eastAsia="he-IL"/>
              </w:rPr>
              <w:t>רואה</w:t>
            </w:r>
            <w:r w:rsidRPr="00A962B9">
              <w:rPr>
                <w:rFonts w:ascii="David" w:hAnsi="David"/>
                <w:rtl/>
                <w:lang w:eastAsia="he-IL"/>
              </w:rPr>
              <w:t xml:space="preserve"> </w:t>
            </w:r>
            <w:r w:rsidRPr="00A962B9">
              <w:rPr>
                <w:rFonts w:ascii="David" w:hAnsi="David" w:hint="eastAsia"/>
                <w:rtl/>
                <w:lang w:eastAsia="he-IL"/>
              </w:rPr>
              <w:t>חשבון</w:t>
            </w:r>
            <w:r w:rsidRPr="00A962B9">
              <w:rPr>
                <w:rFonts w:ascii="David" w:hAnsi="David"/>
                <w:rtl/>
                <w:lang w:eastAsia="he-IL"/>
              </w:rPr>
              <w:t xml:space="preserve"> </w:t>
            </w:r>
            <w:r w:rsidRPr="00A962B9">
              <w:rPr>
                <w:rFonts w:ascii="David" w:hAnsi="David" w:hint="eastAsia"/>
                <w:rtl/>
                <w:lang w:eastAsia="he-IL"/>
              </w:rPr>
              <w:t>בנוסח</w:t>
            </w:r>
            <w:r w:rsidRPr="00A962B9">
              <w:rPr>
                <w:rFonts w:ascii="David" w:hAnsi="David"/>
                <w:rtl/>
                <w:lang w:eastAsia="he-IL"/>
              </w:rPr>
              <w:t xml:space="preserve"> </w:t>
            </w:r>
            <w:r w:rsidRPr="00A962B9">
              <w:rPr>
                <w:rFonts w:ascii="David" w:hAnsi="David" w:hint="eastAsia"/>
                <w:rtl/>
                <w:lang w:eastAsia="he-IL"/>
              </w:rPr>
              <w:t>נספח</w:t>
            </w:r>
            <w:r w:rsidRPr="00A962B9">
              <w:rPr>
                <w:rFonts w:ascii="David" w:hAnsi="David"/>
                <w:rtl/>
                <w:lang w:eastAsia="he-IL"/>
              </w:rPr>
              <w:t xml:space="preserve"> </w:t>
            </w:r>
            <w:r w:rsidRPr="00A962B9">
              <w:rPr>
                <w:rFonts w:ascii="David" w:hAnsi="David" w:hint="eastAsia"/>
                <w:rtl/>
                <w:lang w:eastAsia="he-IL"/>
              </w:rPr>
              <w:t>א</w:t>
            </w:r>
            <w:r w:rsidRPr="00A962B9">
              <w:rPr>
                <w:rFonts w:ascii="David" w:hAnsi="David"/>
                <w:rtl/>
                <w:lang w:eastAsia="he-IL"/>
              </w:rPr>
              <w:t>'9</w:t>
            </w:r>
          </w:p>
        </w:tc>
      </w:tr>
      <w:tr w:rsidR="00847C1A" w14:paraId="3B37C6A7" w14:textId="77777777" w:rsidTr="00DD5E82">
        <w:trPr>
          <w:trHeight w:val="170"/>
          <w:jc w:val="center"/>
        </w:trPr>
        <w:tc>
          <w:tcPr>
            <w:tcW w:w="1347" w:type="dxa"/>
            <w:tcBorders>
              <w:top w:val="single" w:sz="4" w:space="0" w:color="auto"/>
              <w:left w:val="single" w:sz="4" w:space="0" w:color="auto"/>
              <w:bottom w:val="single" w:sz="4" w:space="0" w:color="auto"/>
              <w:right w:val="single" w:sz="4" w:space="0" w:color="auto"/>
            </w:tcBorders>
            <w:vAlign w:val="center"/>
          </w:tcPr>
          <w:p w14:paraId="3F137FBB" w14:textId="54E12BF1" w:rsidR="00847C1A" w:rsidRDefault="00847C1A" w:rsidP="00101C72">
            <w:pPr>
              <w:widowControl w:val="0"/>
              <w:spacing w:line="360" w:lineRule="auto"/>
              <w:rPr>
                <w:rFonts w:ascii="David" w:hAnsi="David"/>
                <w:rtl/>
              </w:rPr>
            </w:pPr>
            <w:r>
              <w:rPr>
                <w:rFonts w:ascii="David" w:hAnsi="David" w:hint="cs"/>
                <w:rtl/>
              </w:rPr>
              <w:t>10.1.14</w:t>
            </w:r>
          </w:p>
        </w:tc>
        <w:tc>
          <w:tcPr>
            <w:tcW w:w="5878" w:type="dxa"/>
            <w:tcBorders>
              <w:top w:val="single" w:sz="4" w:space="0" w:color="auto"/>
              <w:left w:val="single" w:sz="4" w:space="0" w:color="auto"/>
              <w:bottom w:val="single" w:sz="4" w:space="0" w:color="auto"/>
              <w:right w:val="single" w:sz="4" w:space="0" w:color="auto"/>
            </w:tcBorders>
          </w:tcPr>
          <w:p w14:paraId="6A17EF5D" w14:textId="69F1E874" w:rsidR="00847C1A" w:rsidRDefault="00847C1A" w:rsidP="00101C72">
            <w:pPr>
              <w:widowControl w:val="0"/>
              <w:spacing w:line="360" w:lineRule="auto"/>
              <w:rPr>
                <w:rFonts w:ascii="David" w:hAnsi="David"/>
                <w:rtl/>
              </w:rPr>
            </w:pPr>
            <w:r w:rsidRPr="00A962B9">
              <w:rPr>
                <w:rFonts w:ascii="David" w:hAnsi="David" w:hint="eastAsia"/>
                <w:rtl/>
                <w:lang w:eastAsia="he-IL"/>
              </w:rPr>
              <w:t>ערבות</w:t>
            </w:r>
            <w:r w:rsidRPr="00A962B9">
              <w:rPr>
                <w:rFonts w:ascii="David" w:hAnsi="David"/>
                <w:rtl/>
                <w:lang w:eastAsia="he-IL"/>
              </w:rPr>
              <w:t xml:space="preserve"> </w:t>
            </w:r>
            <w:r w:rsidRPr="00A962B9">
              <w:rPr>
                <w:rFonts w:ascii="David" w:hAnsi="David" w:hint="eastAsia"/>
                <w:rtl/>
                <w:lang w:eastAsia="he-IL"/>
              </w:rPr>
              <w:t>הצעה</w:t>
            </w:r>
            <w:r w:rsidRPr="00A962B9">
              <w:rPr>
                <w:rFonts w:ascii="David" w:hAnsi="David" w:hint="cs"/>
                <w:rtl/>
                <w:lang w:eastAsia="he-IL"/>
              </w:rPr>
              <w:t xml:space="preserve"> בהתאם לסכומים הנדרשים בתנאי הסף</w:t>
            </w:r>
          </w:p>
        </w:tc>
        <w:tc>
          <w:tcPr>
            <w:tcW w:w="3269" w:type="dxa"/>
            <w:tcBorders>
              <w:top w:val="single" w:sz="4" w:space="0" w:color="auto"/>
              <w:left w:val="single" w:sz="4" w:space="0" w:color="auto"/>
              <w:bottom w:val="single" w:sz="4" w:space="0" w:color="auto"/>
              <w:right w:val="single" w:sz="4" w:space="0" w:color="auto"/>
            </w:tcBorders>
            <w:vAlign w:val="center"/>
          </w:tcPr>
          <w:p w14:paraId="3346B919" w14:textId="006F9119" w:rsidR="00847C1A" w:rsidRDefault="00847C1A" w:rsidP="00101C72">
            <w:pPr>
              <w:widowControl w:val="0"/>
              <w:spacing w:line="360" w:lineRule="auto"/>
              <w:jc w:val="center"/>
              <w:rPr>
                <w:rFonts w:ascii="David" w:hAnsi="David"/>
                <w:rtl/>
              </w:rPr>
            </w:pPr>
            <w:r w:rsidRPr="00A962B9">
              <w:rPr>
                <w:rFonts w:ascii="David" w:hAnsi="David" w:hint="eastAsia"/>
                <w:rtl/>
                <w:lang w:eastAsia="he-IL"/>
              </w:rPr>
              <w:t>ערבות</w:t>
            </w:r>
            <w:r w:rsidRPr="00A962B9">
              <w:rPr>
                <w:rFonts w:ascii="David" w:hAnsi="David"/>
                <w:rtl/>
                <w:lang w:eastAsia="he-IL"/>
              </w:rPr>
              <w:t xml:space="preserve"> </w:t>
            </w:r>
            <w:r w:rsidRPr="00A962B9">
              <w:rPr>
                <w:rFonts w:ascii="David" w:hAnsi="David" w:hint="eastAsia"/>
                <w:rtl/>
                <w:lang w:eastAsia="he-IL"/>
              </w:rPr>
              <w:t>בנוסח</w:t>
            </w:r>
            <w:r w:rsidRPr="00A962B9">
              <w:rPr>
                <w:rFonts w:ascii="David" w:hAnsi="David"/>
                <w:rtl/>
                <w:lang w:eastAsia="he-IL"/>
              </w:rPr>
              <w:t xml:space="preserve"> </w:t>
            </w:r>
            <w:r w:rsidRPr="00A962B9">
              <w:rPr>
                <w:rFonts w:ascii="David" w:hAnsi="David" w:hint="eastAsia"/>
                <w:rtl/>
                <w:lang w:eastAsia="he-IL"/>
              </w:rPr>
              <w:t>נספח</w:t>
            </w:r>
            <w:r w:rsidRPr="00A962B9">
              <w:rPr>
                <w:rFonts w:ascii="David" w:hAnsi="David"/>
                <w:rtl/>
                <w:lang w:eastAsia="he-IL"/>
              </w:rPr>
              <w:t xml:space="preserve"> </w:t>
            </w:r>
            <w:r w:rsidRPr="00A962B9">
              <w:rPr>
                <w:rFonts w:ascii="David" w:hAnsi="David" w:hint="eastAsia"/>
                <w:rtl/>
                <w:lang w:eastAsia="he-IL"/>
              </w:rPr>
              <w:t>א</w:t>
            </w:r>
            <w:r w:rsidRPr="00A962B9">
              <w:rPr>
                <w:rFonts w:ascii="David" w:hAnsi="David"/>
                <w:rtl/>
                <w:lang w:eastAsia="he-IL"/>
              </w:rPr>
              <w:t>'10</w:t>
            </w:r>
          </w:p>
        </w:tc>
      </w:tr>
      <w:tr w:rsidR="00847C1A" w14:paraId="3733794D" w14:textId="77777777" w:rsidTr="00DD5E82">
        <w:trPr>
          <w:trHeight w:val="170"/>
          <w:jc w:val="center"/>
        </w:trPr>
        <w:tc>
          <w:tcPr>
            <w:tcW w:w="1347" w:type="dxa"/>
            <w:tcBorders>
              <w:top w:val="single" w:sz="4" w:space="0" w:color="auto"/>
              <w:left w:val="single" w:sz="4" w:space="0" w:color="auto"/>
              <w:bottom w:val="single" w:sz="4" w:space="0" w:color="auto"/>
              <w:right w:val="single" w:sz="4" w:space="0" w:color="auto"/>
            </w:tcBorders>
            <w:vAlign w:val="center"/>
          </w:tcPr>
          <w:p w14:paraId="3DBB0D1A" w14:textId="26FB46F4" w:rsidR="00847C1A" w:rsidRDefault="00847C1A" w:rsidP="00101C72">
            <w:pPr>
              <w:widowControl w:val="0"/>
              <w:spacing w:line="360" w:lineRule="auto"/>
              <w:rPr>
                <w:rFonts w:ascii="David" w:hAnsi="David"/>
                <w:rtl/>
              </w:rPr>
            </w:pPr>
            <w:r>
              <w:rPr>
                <w:rFonts w:ascii="David" w:hAnsi="David" w:hint="cs"/>
                <w:rtl/>
              </w:rPr>
              <w:t>10.2 / 10.3</w:t>
            </w:r>
          </w:p>
        </w:tc>
        <w:tc>
          <w:tcPr>
            <w:tcW w:w="5878" w:type="dxa"/>
            <w:tcBorders>
              <w:top w:val="single" w:sz="4" w:space="0" w:color="auto"/>
              <w:left w:val="single" w:sz="4" w:space="0" w:color="auto"/>
              <w:bottom w:val="single" w:sz="4" w:space="0" w:color="auto"/>
              <w:right w:val="single" w:sz="4" w:space="0" w:color="auto"/>
            </w:tcBorders>
            <w:vAlign w:val="center"/>
          </w:tcPr>
          <w:p w14:paraId="4BF27836" w14:textId="531E1D9C" w:rsidR="00847C1A" w:rsidRDefault="00847C1A" w:rsidP="00101C72">
            <w:pPr>
              <w:widowControl w:val="0"/>
              <w:spacing w:line="360" w:lineRule="auto"/>
              <w:rPr>
                <w:rFonts w:ascii="David" w:hAnsi="David"/>
                <w:rtl/>
              </w:rPr>
            </w:pPr>
            <w:r w:rsidRPr="00A962B9">
              <w:rPr>
                <w:rFonts w:ascii="David" w:hAnsi="David" w:hint="cs"/>
                <w:rtl/>
              </w:rPr>
              <w:t>הוכחת עמידה בתנאי הסף המקצועיים בסל מס' 1 / 2</w:t>
            </w:r>
          </w:p>
        </w:tc>
        <w:tc>
          <w:tcPr>
            <w:tcW w:w="3269" w:type="dxa"/>
            <w:tcBorders>
              <w:top w:val="single" w:sz="4" w:space="0" w:color="auto"/>
              <w:left w:val="single" w:sz="4" w:space="0" w:color="auto"/>
              <w:bottom w:val="single" w:sz="4" w:space="0" w:color="auto"/>
              <w:right w:val="single" w:sz="4" w:space="0" w:color="auto"/>
            </w:tcBorders>
            <w:vAlign w:val="center"/>
          </w:tcPr>
          <w:p w14:paraId="2FFA7A52" w14:textId="4562C5FC" w:rsidR="00847C1A" w:rsidRDefault="00847C1A" w:rsidP="00101C72">
            <w:pPr>
              <w:widowControl w:val="0"/>
              <w:spacing w:line="360" w:lineRule="auto"/>
              <w:jc w:val="center"/>
              <w:rPr>
                <w:rFonts w:ascii="David" w:hAnsi="David"/>
                <w:rtl/>
              </w:rPr>
            </w:pPr>
            <w:r w:rsidRPr="00A962B9">
              <w:rPr>
                <w:rFonts w:ascii="David" w:hAnsi="David"/>
                <w:rtl/>
              </w:rPr>
              <w:t>נספח א' - טופס הגשת הצעה</w:t>
            </w:r>
          </w:p>
        </w:tc>
      </w:tr>
      <w:tr w:rsidR="00847C1A" w14:paraId="02165B72" w14:textId="77777777" w:rsidTr="00DD5E82">
        <w:trPr>
          <w:trHeight w:val="170"/>
          <w:jc w:val="center"/>
        </w:trPr>
        <w:tc>
          <w:tcPr>
            <w:tcW w:w="10497" w:type="dxa"/>
            <w:gridSpan w:val="3"/>
            <w:tcBorders>
              <w:top w:val="single" w:sz="4" w:space="0" w:color="auto"/>
              <w:left w:val="single" w:sz="4" w:space="0" w:color="auto"/>
              <w:bottom w:val="single" w:sz="4" w:space="0" w:color="auto"/>
              <w:right w:val="single" w:sz="4" w:space="0" w:color="auto"/>
            </w:tcBorders>
            <w:vAlign w:val="center"/>
            <w:hideMark/>
          </w:tcPr>
          <w:p w14:paraId="5FA618E8" w14:textId="77777777" w:rsidR="00847C1A" w:rsidRDefault="00847C1A" w:rsidP="00101C72">
            <w:pPr>
              <w:widowControl w:val="0"/>
              <w:spacing w:line="360" w:lineRule="auto"/>
              <w:jc w:val="center"/>
              <w:rPr>
                <w:rFonts w:ascii="David" w:hAnsi="David"/>
                <w:rtl/>
              </w:rPr>
            </w:pPr>
            <w:r>
              <w:rPr>
                <w:rFonts w:ascii="David" w:hAnsi="David"/>
                <w:b/>
                <w:bCs/>
                <w:rtl/>
              </w:rPr>
              <w:t>הוכחות עמידה בדרישות נוספות</w:t>
            </w:r>
          </w:p>
        </w:tc>
      </w:tr>
      <w:tr w:rsidR="00847C1A" w14:paraId="66A54A80" w14:textId="77777777" w:rsidTr="00DD5E82">
        <w:trPr>
          <w:trHeight w:val="170"/>
          <w:jc w:val="center"/>
        </w:trPr>
        <w:tc>
          <w:tcPr>
            <w:tcW w:w="1347" w:type="dxa"/>
            <w:tcBorders>
              <w:top w:val="single" w:sz="4" w:space="0" w:color="auto"/>
              <w:left w:val="single" w:sz="4" w:space="0" w:color="auto"/>
              <w:bottom w:val="single" w:sz="4" w:space="0" w:color="auto"/>
              <w:right w:val="single" w:sz="4" w:space="0" w:color="auto"/>
            </w:tcBorders>
            <w:vAlign w:val="center"/>
          </w:tcPr>
          <w:p w14:paraId="2EBECBC1" w14:textId="77777777" w:rsidR="00847C1A" w:rsidRDefault="00847C1A" w:rsidP="00101C72">
            <w:pPr>
              <w:widowControl w:val="0"/>
              <w:spacing w:line="360" w:lineRule="auto"/>
              <w:jc w:val="center"/>
              <w:rPr>
                <w:rFonts w:ascii="David" w:hAnsi="David"/>
                <w:rtl/>
              </w:rPr>
            </w:pPr>
          </w:p>
        </w:tc>
        <w:tc>
          <w:tcPr>
            <w:tcW w:w="5878" w:type="dxa"/>
            <w:tcBorders>
              <w:top w:val="single" w:sz="4" w:space="0" w:color="auto"/>
              <w:left w:val="single" w:sz="4" w:space="0" w:color="auto"/>
              <w:bottom w:val="single" w:sz="4" w:space="0" w:color="auto"/>
              <w:right w:val="single" w:sz="4" w:space="0" w:color="auto"/>
            </w:tcBorders>
            <w:vAlign w:val="center"/>
            <w:hideMark/>
          </w:tcPr>
          <w:p w14:paraId="689B6C73" w14:textId="77777777" w:rsidR="00847C1A" w:rsidRDefault="00847C1A" w:rsidP="00101C72">
            <w:pPr>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D9C779B" w14:textId="77777777" w:rsidR="00847C1A" w:rsidRDefault="00847C1A" w:rsidP="00101C72">
            <w:pPr>
              <w:widowControl w:val="0"/>
              <w:spacing w:line="360" w:lineRule="auto"/>
              <w:jc w:val="center"/>
              <w:rPr>
                <w:rFonts w:ascii="David" w:hAnsi="David"/>
              </w:rPr>
            </w:pPr>
            <w:r>
              <w:rPr>
                <w:rFonts w:ascii="David" w:hAnsi="David"/>
                <w:rtl/>
              </w:rPr>
              <w:t>אישור ותצהיר נספח א'7</w:t>
            </w:r>
          </w:p>
        </w:tc>
      </w:tr>
      <w:tr w:rsidR="00847C1A" w14:paraId="5CF0EDB6" w14:textId="77777777" w:rsidTr="00DD5E82">
        <w:trPr>
          <w:trHeight w:val="170"/>
          <w:jc w:val="center"/>
        </w:trPr>
        <w:tc>
          <w:tcPr>
            <w:tcW w:w="1347" w:type="dxa"/>
            <w:tcBorders>
              <w:top w:val="single" w:sz="4" w:space="0" w:color="auto"/>
              <w:left w:val="single" w:sz="4" w:space="0" w:color="auto"/>
              <w:bottom w:val="single" w:sz="4" w:space="0" w:color="auto"/>
              <w:right w:val="single" w:sz="4" w:space="0" w:color="auto"/>
            </w:tcBorders>
            <w:vAlign w:val="center"/>
          </w:tcPr>
          <w:p w14:paraId="6E27FE7E" w14:textId="77777777" w:rsidR="00847C1A" w:rsidRDefault="00847C1A" w:rsidP="00101C72">
            <w:pPr>
              <w:widowControl w:val="0"/>
              <w:spacing w:line="360" w:lineRule="auto"/>
              <w:jc w:val="center"/>
              <w:rPr>
                <w:rFonts w:ascii="David" w:hAnsi="David"/>
                <w:rtl/>
              </w:rPr>
            </w:pPr>
          </w:p>
        </w:tc>
        <w:tc>
          <w:tcPr>
            <w:tcW w:w="5878" w:type="dxa"/>
            <w:tcBorders>
              <w:top w:val="single" w:sz="4" w:space="0" w:color="auto"/>
              <w:left w:val="single" w:sz="4" w:space="0" w:color="auto"/>
              <w:bottom w:val="single" w:sz="4" w:space="0" w:color="auto"/>
              <w:right w:val="single" w:sz="4" w:space="0" w:color="auto"/>
            </w:tcBorders>
            <w:vAlign w:val="center"/>
            <w:hideMark/>
          </w:tcPr>
          <w:p w14:paraId="0F5B1A7E" w14:textId="77777777" w:rsidR="00847C1A" w:rsidRDefault="00847C1A" w:rsidP="00101C72">
            <w:pPr>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5140AD9" w14:textId="77777777" w:rsidR="00847C1A" w:rsidRDefault="00847C1A" w:rsidP="00101C72">
            <w:pPr>
              <w:widowControl w:val="0"/>
              <w:spacing w:line="360" w:lineRule="auto"/>
              <w:jc w:val="center"/>
              <w:rPr>
                <w:rFonts w:ascii="David" w:hAnsi="David"/>
                <w:rtl/>
              </w:rPr>
            </w:pPr>
            <w:r>
              <w:rPr>
                <w:rFonts w:ascii="David" w:hAnsi="David"/>
                <w:rtl/>
              </w:rPr>
              <w:t>נספח א'6</w:t>
            </w:r>
          </w:p>
        </w:tc>
      </w:tr>
      <w:tr w:rsidR="00847C1A" w14:paraId="76E636C3" w14:textId="77777777" w:rsidTr="00DD5E82">
        <w:trPr>
          <w:trHeight w:val="170"/>
          <w:jc w:val="center"/>
        </w:trPr>
        <w:tc>
          <w:tcPr>
            <w:tcW w:w="1347" w:type="dxa"/>
            <w:tcBorders>
              <w:top w:val="single" w:sz="4" w:space="0" w:color="auto"/>
              <w:left w:val="single" w:sz="4" w:space="0" w:color="auto"/>
              <w:bottom w:val="single" w:sz="4" w:space="0" w:color="auto"/>
              <w:right w:val="single" w:sz="4" w:space="0" w:color="auto"/>
            </w:tcBorders>
            <w:vAlign w:val="center"/>
          </w:tcPr>
          <w:p w14:paraId="21DC58E1" w14:textId="77777777" w:rsidR="00847C1A" w:rsidRDefault="00847C1A" w:rsidP="00101C72">
            <w:pPr>
              <w:widowControl w:val="0"/>
              <w:spacing w:line="360" w:lineRule="auto"/>
              <w:jc w:val="center"/>
              <w:rPr>
                <w:rFonts w:ascii="David" w:hAnsi="David"/>
                <w:rtl/>
              </w:rPr>
            </w:pPr>
          </w:p>
        </w:tc>
        <w:tc>
          <w:tcPr>
            <w:tcW w:w="5878" w:type="dxa"/>
            <w:tcBorders>
              <w:top w:val="single" w:sz="4" w:space="0" w:color="auto"/>
              <w:left w:val="single" w:sz="4" w:space="0" w:color="auto"/>
              <w:bottom w:val="single" w:sz="4" w:space="0" w:color="auto"/>
              <w:right w:val="single" w:sz="4" w:space="0" w:color="auto"/>
            </w:tcBorders>
            <w:vAlign w:val="center"/>
            <w:hideMark/>
          </w:tcPr>
          <w:p w14:paraId="1D4A6996" w14:textId="77777777" w:rsidR="00847C1A" w:rsidRDefault="00847C1A" w:rsidP="00101C72">
            <w:pPr>
              <w:widowControl w:val="0"/>
              <w:spacing w:line="360" w:lineRule="auto"/>
              <w:ind w:left="317"/>
              <w:rPr>
                <w:rFonts w:ascii="David" w:hAnsi="David"/>
                <w:rtl/>
              </w:rPr>
            </w:pPr>
            <w:r>
              <w:rPr>
                <w:rFonts w:ascii="David" w:hAnsi="David"/>
                <w:rtl/>
              </w:rPr>
              <w:t>שאלון ניגוד עניינים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AC15BA9" w14:textId="77777777" w:rsidR="00847C1A" w:rsidRDefault="00847C1A" w:rsidP="00101C72">
            <w:pPr>
              <w:widowControl w:val="0"/>
              <w:spacing w:line="360" w:lineRule="auto"/>
              <w:jc w:val="center"/>
              <w:rPr>
                <w:rFonts w:ascii="David" w:hAnsi="David"/>
                <w:rtl/>
              </w:rPr>
            </w:pPr>
            <w:r>
              <w:rPr>
                <w:rFonts w:ascii="David" w:hAnsi="David"/>
                <w:rtl/>
              </w:rPr>
              <w:t>נספח א'10</w:t>
            </w:r>
          </w:p>
        </w:tc>
      </w:tr>
      <w:tr w:rsidR="00847C1A" w14:paraId="03DC7E67" w14:textId="77777777" w:rsidTr="00DD5E82">
        <w:trPr>
          <w:trHeight w:val="170"/>
          <w:jc w:val="center"/>
        </w:trPr>
        <w:tc>
          <w:tcPr>
            <w:tcW w:w="1347" w:type="dxa"/>
            <w:tcBorders>
              <w:top w:val="single" w:sz="4" w:space="0" w:color="auto"/>
              <w:left w:val="single" w:sz="4" w:space="0" w:color="auto"/>
              <w:bottom w:val="single" w:sz="4" w:space="0" w:color="auto"/>
              <w:right w:val="single" w:sz="4" w:space="0" w:color="auto"/>
            </w:tcBorders>
            <w:vAlign w:val="center"/>
          </w:tcPr>
          <w:p w14:paraId="1D032D81" w14:textId="77777777" w:rsidR="00847C1A" w:rsidRDefault="00847C1A" w:rsidP="00101C72">
            <w:pPr>
              <w:widowControl w:val="0"/>
              <w:spacing w:line="360" w:lineRule="auto"/>
              <w:jc w:val="center"/>
              <w:rPr>
                <w:rFonts w:ascii="David" w:hAnsi="David"/>
                <w:rtl/>
              </w:rPr>
            </w:pPr>
          </w:p>
        </w:tc>
        <w:tc>
          <w:tcPr>
            <w:tcW w:w="5878" w:type="dxa"/>
            <w:tcBorders>
              <w:top w:val="single" w:sz="4" w:space="0" w:color="auto"/>
              <w:left w:val="single" w:sz="4" w:space="0" w:color="auto"/>
              <w:bottom w:val="single" w:sz="4" w:space="0" w:color="auto"/>
              <w:right w:val="single" w:sz="4" w:space="0" w:color="auto"/>
            </w:tcBorders>
            <w:vAlign w:val="center"/>
          </w:tcPr>
          <w:p w14:paraId="1DF57D4A" w14:textId="7A2949A3" w:rsidR="00847C1A" w:rsidRDefault="00847C1A" w:rsidP="00101C72">
            <w:pPr>
              <w:widowControl w:val="0"/>
              <w:spacing w:line="360" w:lineRule="auto"/>
              <w:ind w:left="317"/>
              <w:rPr>
                <w:rFonts w:ascii="David" w:hAnsi="David"/>
                <w:rtl/>
              </w:rPr>
            </w:pPr>
            <w:r w:rsidRPr="00A962B9">
              <w:rPr>
                <w:rFonts w:ascii="David" w:hAnsi="David"/>
                <w:rtl/>
              </w:rPr>
              <w:t>נספח התמחיר המפרט את מרכיבי השכר לעובדים</w:t>
            </w:r>
          </w:p>
        </w:tc>
        <w:tc>
          <w:tcPr>
            <w:tcW w:w="3269" w:type="dxa"/>
            <w:tcBorders>
              <w:top w:val="single" w:sz="4" w:space="0" w:color="auto"/>
              <w:left w:val="single" w:sz="4" w:space="0" w:color="auto"/>
              <w:bottom w:val="single" w:sz="4" w:space="0" w:color="auto"/>
              <w:right w:val="single" w:sz="4" w:space="0" w:color="auto"/>
            </w:tcBorders>
            <w:vAlign w:val="center"/>
          </w:tcPr>
          <w:p w14:paraId="6DD44809" w14:textId="1CFAE4DC" w:rsidR="00847C1A" w:rsidRDefault="00847C1A" w:rsidP="00101C72">
            <w:pPr>
              <w:widowControl w:val="0"/>
              <w:spacing w:line="360" w:lineRule="auto"/>
              <w:jc w:val="center"/>
              <w:rPr>
                <w:rFonts w:ascii="David" w:hAnsi="David"/>
                <w:rtl/>
              </w:rPr>
            </w:pPr>
            <w:r w:rsidRPr="00A962B9">
              <w:rPr>
                <w:rFonts w:ascii="David" w:hAnsi="David" w:hint="eastAsia"/>
                <w:rtl/>
              </w:rPr>
              <w:t>נספח</w:t>
            </w:r>
            <w:r w:rsidRPr="00A962B9">
              <w:rPr>
                <w:rFonts w:ascii="David" w:hAnsi="David"/>
                <w:rtl/>
              </w:rPr>
              <w:t xml:space="preserve"> </w:t>
            </w:r>
            <w:r w:rsidRPr="00A962B9">
              <w:rPr>
                <w:rFonts w:ascii="David" w:hAnsi="David" w:hint="eastAsia"/>
                <w:rtl/>
              </w:rPr>
              <w:t>א</w:t>
            </w:r>
            <w:r w:rsidRPr="00A962B9">
              <w:rPr>
                <w:rFonts w:ascii="David" w:hAnsi="David"/>
                <w:rtl/>
              </w:rPr>
              <w:t xml:space="preserve">'14 </w:t>
            </w:r>
            <w:r w:rsidRPr="00A962B9">
              <w:rPr>
                <w:rFonts w:ascii="David" w:hAnsi="David" w:hint="eastAsia"/>
                <w:rtl/>
              </w:rPr>
              <w:t>חתום</w:t>
            </w:r>
            <w:r w:rsidRPr="00A962B9">
              <w:rPr>
                <w:rFonts w:ascii="David" w:hAnsi="David"/>
                <w:rtl/>
              </w:rPr>
              <w:t xml:space="preserve"> </w:t>
            </w:r>
            <w:r w:rsidRPr="00A962B9">
              <w:rPr>
                <w:rFonts w:ascii="David" w:hAnsi="David" w:hint="eastAsia"/>
                <w:rtl/>
              </w:rPr>
              <w:t>בכל</w:t>
            </w:r>
            <w:r w:rsidRPr="00A962B9">
              <w:rPr>
                <w:rFonts w:ascii="David" w:hAnsi="David"/>
                <w:rtl/>
              </w:rPr>
              <w:t xml:space="preserve"> </w:t>
            </w:r>
            <w:r w:rsidRPr="00A962B9">
              <w:rPr>
                <w:rFonts w:ascii="David" w:hAnsi="David" w:hint="eastAsia"/>
                <w:rtl/>
              </w:rPr>
              <w:t>עמוד</w:t>
            </w:r>
            <w:r w:rsidRPr="00A962B9">
              <w:rPr>
                <w:rFonts w:ascii="David" w:hAnsi="David"/>
                <w:rtl/>
              </w:rPr>
              <w:t xml:space="preserve"> </w:t>
            </w:r>
            <w:r w:rsidRPr="00A962B9">
              <w:rPr>
                <w:rFonts w:ascii="David" w:hAnsi="David" w:hint="eastAsia"/>
                <w:rtl/>
              </w:rPr>
              <w:t>על</w:t>
            </w:r>
            <w:r w:rsidRPr="00A962B9">
              <w:rPr>
                <w:rFonts w:ascii="David" w:hAnsi="David"/>
                <w:rtl/>
              </w:rPr>
              <w:t xml:space="preserve"> </w:t>
            </w:r>
            <w:r w:rsidRPr="00A962B9">
              <w:rPr>
                <w:rFonts w:ascii="David" w:hAnsi="David" w:hint="eastAsia"/>
                <w:rtl/>
              </w:rPr>
              <w:t>ידי</w:t>
            </w:r>
            <w:r w:rsidRPr="00A962B9">
              <w:rPr>
                <w:rFonts w:ascii="David" w:hAnsi="David"/>
                <w:rtl/>
              </w:rPr>
              <w:t xml:space="preserve"> </w:t>
            </w:r>
            <w:r w:rsidRPr="00A962B9">
              <w:rPr>
                <w:rFonts w:ascii="David" w:hAnsi="David" w:hint="eastAsia"/>
                <w:rtl/>
              </w:rPr>
              <w:t>המציע</w:t>
            </w:r>
          </w:p>
        </w:tc>
      </w:tr>
      <w:tr w:rsidR="00847C1A" w14:paraId="3E94A5D3" w14:textId="77777777" w:rsidTr="00DD5E82">
        <w:trPr>
          <w:trHeight w:val="170"/>
          <w:jc w:val="center"/>
        </w:trPr>
        <w:tc>
          <w:tcPr>
            <w:tcW w:w="1347" w:type="dxa"/>
            <w:tcBorders>
              <w:top w:val="single" w:sz="4" w:space="0" w:color="auto"/>
              <w:left w:val="single" w:sz="4" w:space="0" w:color="auto"/>
              <w:bottom w:val="single" w:sz="4" w:space="0" w:color="auto"/>
              <w:right w:val="single" w:sz="4" w:space="0" w:color="auto"/>
            </w:tcBorders>
            <w:vAlign w:val="center"/>
          </w:tcPr>
          <w:p w14:paraId="224625D3" w14:textId="77777777" w:rsidR="00847C1A" w:rsidRDefault="00847C1A" w:rsidP="00101C72">
            <w:pPr>
              <w:widowControl w:val="0"/>
              <w:spacing w:line="360" w:lineRule="auto"/>
              <w:jc w:val="center"/>
              <w:rPr>
                <w:rFonts w:ascii="David" w:hAnsi="David"/>
                <w:rtl/>
              </w:rPr>
            </w:pPr>
          </w:p>
        </w:tc>
        <w:tc>
          <w:tcPr>
            <w:tcW w:w="5878" w:type="dxa"/>
            <w:tcBorders>
              <w:top w:val="single" w:sz="4" w:space="0" w:color="auto"/>
              <w:left w:val="single" w:sz="4" w:space="0" w:color="auto"/>
              <w:bottom w:val="single" w:sz="4" w:space="0" w:color="auto"/>
              <w:right w:val="single" w:sz="4" w:space="0" w:color="auto"/>
            </w:tcBorders>
            <w:vAlign w:val="center"/>
          </w:tcPr>
          <w:p w14:paraId="7825DF4C" w14:textId="602A7C19" w:rsidR="00847C1A" w:rsidRDefault="00847C1A" w:rsidP="00101C72">
            <w:pPr>
              <w:widowControl w:val="0"/>
              <w:spacing w:line="360" w:lineRule="auto"/>
              <w:ind w:left="317"/>
              <w:rPr>
                <w:rFonts w:ascii="David" w:hAnsi="David"/>
                <w:rtl/>
              </w:rPr>
            </w:pPr>
            <w:r w:rsidRPr="00A962B9">
              <w:rPr>
                <w:rFonts w:ascii="David" w:hAnsi="David"/>
                <w:rtl/>
              </w:rPr>
              <w:t>נוסח מלא וחתום של הצהרת המעביד על אודות עלות השכר</w:t>
            </w:r>
          </w:p>
        </w:tc>
        <w:tc>
          <w:tcPr>
            <w:tcW w:w="3269" w:type="dxa"/>
            <w:tcBorders>
              <w:top w:val="single" w:sz="4" w:space="0" w:color="auto"/>
              <w:left w:val="single" w:sz="4" w:space="0" w:color="auto"/>
              <w:bottom w:val="single" w:sz="4" w:space="0" w:color="auto"/>
              <w:right w:val="single" w:sz="4" w:space="0" w:color="auto"/>
            </w:tcBorders>
            <w:vAlign w:val="center"/>
          </w:tcPr>
          <w:p w14:paraId="5FF46A08" w14:textId="58E7C36A" w:rsidR="00847C1A" w:rsidRDefault="00847C1A" w:rsidP="00101C72">
            <w:pPr>
              <w:widowControl w:val="0"/>
              <w:spacing w:line="360" w:lineRule="auto"/>
              <w:jc w:val="center"/>
              <w:rPr>
                <w:rFonts w:ascii="David" w:hAnsi="David"/>
                <w:rtl/>
              </w:rPr>
            </w:pPr>
            <w:r w:rsidRPr="00A962B9">
              <w:rPr>
                <w:rFonts w:ascii="David" w:hAnsi="David" w:hint="eastAsia"/>
                <w:rtl/>
              </w:rPr>
              <w:t>נספח</w:t>
            </w:r>
            <w:r w:rsidRPr="00A962B9">
              <w:rPr>
                <w:rFonts w:ascii="David" w:hAnsi="David"/>
                <w:rtl/>
              </w:rPr>
              <w:t xml:space="preserve"> </w:t>
            </w:r>
            <w:r w:rsidRPr="00A962B9">
              <w:rPr>
                <w:rFonts w:ascii="David" w:hAnsi="David" w:hint="eastAsia"/>
                <w:rtl/>
              </w:rPr>
              <w:t>א</w:t>
            </w:r>
            <w:r w:rsidRPr="00A962B9">
              <w:rPr>
                <w:rFonts w:ascii="David" w:hAnsi="David"/>
                <w:rtl/>
              </w:rPr>
              <w:t>'15</w:t>
            </w:r>
          </w:p>
        </w:tc>
      </w:tr>
      <w:tr w:rsidR="00847C1A" w14:paraId="0A99B50E" w14:textId="77777777" w:rsidTr="00DD5E82">
        <w:trPr>
          <w:trHeight w:val="170"/>
          <w:jc w:val="center"/>
        </w:trPr>
        <w:tc>
          <w:tcPr>
            <w:tcW w:w="1347" w:type="dxa"/>
            <w:tcBorders>
              <w:top w:val="single" w:sz="4" w:space="0" w:color="auto"/>
              <w:left w:val="single" w:sz="4" w:space="0" w:color="auto"/>
              <w:bottom w:val="single" w:sz="4" w:space="0" w:color="auto"/>
              <w:right w:val="single" w:sz="4" w:space="0" w:color="auto"/>
            </w:tcBorders>
            <w:vAlign w:val="center"/>
          </w:tcPr>
          <w:p w14:paraId="21EB0570" w14:textId="77777777" w:rsidR="00847C1A" w:rsidRDefault="00847C1A" w:rsidP="00101C72">
            <w:pPr>
              <w:widowControl w:val="0"/>
              <w:spacing w:line="360" w:lineRule="auto"/>
              <w:jc w:val="center"/>
              <w:rPr>
                <w:rFonts w:ascii="David" w:hAnsi="David"/>
                <w:rtl/>
              </w:rPr>
            </w:pPr>
          </w:p>
        </w:tc>
        <w:tc>
          <w:tcPr>
            <w:tcW w:w="5878" w:type="dxa"/>
            <w:tcBorders>
              <w:top w:val="single" w:sz="4" w:space="0" w:color="auto"/>
              <w:left w:val="single" w:sz="4" w:space="0" w:color="auto"/>
              <w:bottom w:val="single" w:sz="4" w:space="0" w:color="auto"/>
              <w:right w:val="single" w:sz="4" w:space="0" w:color="auto"/>
            </w:tcBorders>
            <w:vAlign w:val="center"/>
          </w:tcPr>
          <w:p w14:paraId="503C6870" w14:textId="4E40AEC5" w:rsidR="00847C1A" w:rsidRDefault="00847C1A" w:rsidP="00101C72">
            <w:pPr>
              <w:widowControl w:val="0"/>
              <w:spacing w:line="360" w:lineRule="auto"/>
              <w:ind w:left="317"/>
              <w:rPr>
                <w:rFonts w:ascii="David" w:hAnsi="David"/>
                <w:rtl/>
              </w:rPr>
            </w:pPr>
            <w:r w:rsidRPr="00A962B9">
              <w:rPr>
                <w:rFonts w:ascii="David" w:hAnsi="David"/>
                <w:rtl/>
              </w:rPr>
              <w:t xml:space="preserve">הצהרה כי הצעתו </w:t>
            </w:r>
            <w:r w:rsidRPr="00A962B9">
              <w:rPr>
                <w:rFonts w:ascii="David" w:hAnsi="David" w:hint="eastAsia"/>
                <w:rtl/>
              </w:rPr>
              <w:t>של</w:t>
            </w:r>
            <w:r w:rsidRPr="00A962B9">
              <w:rPr>
                <w:rFonts w:ascii="David" w:hAnsi="David"/>
                <w:rtl/>
              </w:rPr>
              <w:t xml:space="preserve"> המציע כוללת את עלות השכר למעביד וכן עלויות נוספות בגין ההסכם, כולל רווח למתן השירותים המבוקשים במסגרת המכרז</w:t>
            </w:r>
          </w:p>
        </w:tc>
        <w:tc>
          <w:tcPr>
            <w:tcW w:w="3269" w:type="dxa"/>
            <w:tcBorders>
              <w:top w:val="single" w:sz="4" w:space="0" w:color="auto"/>
              <w:left w:val="single" w:sz="4" w:space="0" w:color="auto"/>
              <w:bottom w:val="single" w:sz="4" w:space="0" w:color="auto"/>
              <w:right w:val="single" w:sz="4" w:space="0" w:color="auto"/>
            </w:tcBorders>
            <w:vAlign w:val="center"/>
          </w:tcPr>
          <w:p w14:paraId="387F66DB" w14:textId="227D9FAC" w:rsidR="00847C1A" w:rsidRDefault="00847C1A" w:rsidP="00101C72">
            <w:pPr>
              <w:widowControl w:val="0"/>
              <w:spacing w:line="360" w:lineRule="auto"/>
              <w:jc w:val="center"/>
              <w:rPr>
                <w:rFonts w:ascii="David" w:hAnsi="David"/>
                <w:rtl/>
              </w:rPr>
            </w:pPr>
            <w:r w:rsidRPr="00A962B9">
              <w:rPr>
                <w:rFonts w:ascii="David" w:hAnsi="David" w:hint="eastAsia"/>
                <w:rtl/>
              </w:rPr>
              <w:t>נספח</w:t>
            </w:r>
            <w:r w:rsidRPr="00A962B9">
              <w:rPr>
                <w:rFonts w:ascii="David" w:hAnsi="David"/>
                <w:rtl/>
              </w:rPr>
              <w:t xml:space="preserve"> </w:t>
            </w:r>
            <w:r w:rsidRPr="00A962B9">
              <w:rPr>
                <w:rFonts w:ascii="David" w:hAnsi="David" w:hint="eastAsia"/>
                <w:rtl/>
              </w:rPr>
              <w:t>א</w:t>
            </w:r>
            <w:r w:rsidRPr="00A962B9">
              <w:rPr>
                <w:rFonts w:ascii="David" w:hAnsi="David"/>
                <w:rtl/>
              </w:rPr>
              <w:t>'15</w:t>
            </w:r>
          </w:p>
        </w:tc>
      </w:tr>
    </w:tbl>
    <w:p w14:paraId="78CFC4E8" w14:textId="77777777" w:rsidR="0085696C" w:rsidRDefault="0085696C" w:rsidP="001A0C02">
      <w:pPr>
        <w:pStyle w:val="afff2"/>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55C1F20A" w14:textId="77777777" w:rsidR="0085696C" w:rsidRDefault="001A0C02" w:rsidP="001A0C02">
      <w:pPr>
        <w:keepNext/>
        <w:keepLines/>
        <w:widowControl w:val="0"/>
        <w:bidi w:val="0"/>
        <w:rPr>
          <w:rFonts w:ascii="David" w:hAnsi="David"/>
          <w:b/>
          <w:bCs/>
          <w:rtl/>
          <w:lang w:eastAsia="he-IL"/>
        </w:rPr>
      </w:pPr>
      <w:r>
        <w:rPr>
          <w:rFonts w:ascii="David" w:hAnsi="David"/>
          <w:b/>
          <w:bCs/>
          <w:rtl/>
        </w:rPr>
        <w:br w:type="page"/>
      </w:r>
    </w:p>
    <w:p w14:paraId="0C6F49EB" w14:textId="77777777" w:rsidR="0085696C" w:rsidRDefault="0085696C" w:rsidP="001A0C02">
      <w:pPr>
        <w:bidi w:val="0"/>
        <w:spacing w:line="360" w:lineRule="auto"/>
        <w:rPr>
          <w:rFonts w:ascii="David" w:hAnsi="David"/>
          <w:b/>
          <w:bCs/>
          <w:sz w:val="28"/>
          <w:szCs w:val="28"/>
          <w:u w:val="single"/>
          <w:rtl/>
          <w:lang w:eastAsia="he-IL"/>
        </w:rPr>
        <w:sectPr w:rsidR="0085696C">
          <w:footerReference w:type="default" r:id="rId11"/>
          <w:endnotePr>
            <w:numFmt w:val="lowerLetter"/>
          </w:endnotePr>
          <w:pgSz w:w="11907" w:h="16840"/>
          <w:pgMar w:top="963" w:right="1797" w:bottom="1258" w:left="1080" w:header="720" w:footer="720" w:gutter="0"/>
          <w:cols w:space="720"/>
          <w:bidi/>
          <w:rtlGutter/>
          <w:docGrid w:linePitch="360"/>
        </w:sectPr>
      </w:pPr>
    </w:p>
    <w:p w14:paraId="00E0FC79" w14:textId="77777777" w:rsidR="000200B6" w:rsidRPr="000200B6" w:rsidRDefault="000200B6" w:rsidP="000200B6">
      <w:pPr>
        <w:keepNext/>
        <w:keepLines/>
        <w:widowControl w:val="0"/>
        <w:adjustRightInd w:val="0"/>
        <w:spacing w:line="360" w:lineRule="auto"/>
        <w:jc w:val="both"/>
        <w:textAlignment w:val="baseline"/>
        <w:rPr>
          <w:rFonts w:ascii="David" w:hAnsi="David"/>
        </w:rPr>
      </w:pPr>
      <w:bookmarkStart w:id="75" w:name="H4_נסיון_המציע"/>
      <w:r>
        <w:rPr>
          <w:rFonts w:ascii="David" w:hAnsi="David"/>
          <w:rtl/>
        </w:rPr>
        <w:lastRenderedPageBreak/>
        <w:tab/>
      </w:r>
      <w:r>
        <w:rPr>
          <w:rFonts w:ascii="David" w:hAnsi="David"/>
          <w:rtl/>
        </w:rPr>
        <w:tab/>
      </w:r>
    </w:p>
    <w:bookmarkEnd w:id="75"/>
    <w:p w14:paraId="11D60B28" w14:textId="77777777" w:rsidR="006B1ED4" w:rsidRPr="00A962B9" w:rsidRDefault="006B1ED4" w:rsidP="003B583D">
      <w:pPr>
        <w:pStyle w:val="afff2"/>
        <w:widowControl w:val="0"/>
        <w:numPr>
          <w:ilvl w:val="0"/>
          <w:numId w:val="53"/>
        </w:numPr>
        <w:adjustRightInd w:val="0"/>
        <w:spacing w:line="360" w:lineRule="auto"/>
        <w:textAlignment w:val="baseline"/>
        <w:outlineLvl w:val="2"/>
        <w:rPr>
          <w:rFonts w:ascii="David" w:hAnsi="David" w:cs="David"/>
          <w:b/>
          <w:bCs/>
          <w:u w:val="single"/>
        </w:rPr>
      </w:pPr>
      <w:r w:rsidRPr="00A962B9">
        <w:rPr>
          <w:rFonts w:ascii="David" w:hAnsi="David" w:cs="David" w:hint="eastAsia"/>
          <w:b/>
          <w:bCs/>
          <w:u w:val="single"/>
          <w:rtl/>
        </w:rPr>
        <w:t>ניסיון</w:t>
      </w:r>
      <w:r w:rsidRPr="00A962B9">
        <w:rPr>
          <w:rFonts w:ascii="David" w:hAnsi="David" w:cs="David"/>
          <w:b/>
          <w:bCs/>
          <w:u w:val="single"/>
          <w:rtl/>
        </w:rPr>
        <w:t xml:space="preserve"> </w:t>
      </w:r>
      <w:r w:rsidRPr="00A962B9">
        <w:rPr>
          <w:rFonts w:ascii="David" w:hAnsi="David" w:cs="David" w:hint="eastAsia"/>
          <w:b/>
          <w:bCs/>
          <w:u w:val="single"/>
          <w:rtl/>
        </w:rPr>
        <w:t>המציע</w:t>
      </w:r>
      <w:r w:rsidRPr="00A962B9">
        <w:rPr>
          <w:rFonts w:ascii="David" w:hAnsi="David" w:cs="David"/>
          <w:b/>
          <w:bCs/>
          <w:u w:val="single"/>
          <w:rtl/>
        </w:rPr>
        <w:t xml:space="preserve"> בסל מס' 1 </w:t>
      </w:r>
    </w:p>
    <w:p w14:paraId="5B76CADC" w14:textId="77777777" w:rsidR="006B1ED4" w:rsidRPr="00A962B9" w:rsidRDefault="006B1ED4" w:rsidP="006B1ED4">
      <w:pPr>
        <w:pStyle w:val="afff2"/>
        <w:widowControl w:val="0"/>
        <w:numPr>
          <w:ilvl w:val="1"/>
          <w:numId w:val="53"/>
        </w:numPr>
        <w:adjustRightInd w:val="0"/>
        <w:spacing w:line="360" w:lineRule="auto"/>
        <w:ind w:left="869" w:hanging="540"/>
        <w:textAlignment w:val="baseline"/>
        <w:rPr>
          <w:rFonts w:ascii="David" w:hAnsi="David" w:cs="David"/>
        </w:rPr>
      </w:pPr>
      <w:r w:rsidRPr="00A962B9">
        <w:rPr>
          <w:rFonts w:ascii="David" w:hAnsi="David" w:cs="David" w:hint="eastAsia"/>
          <w:rtl/>
        </w:rPr>
        <w:t>למציע</w:t>
      </w:r>
      <w:r w:rsidRPr="00A962B9">
        <w:rPr>
          <w:rFonts w:ascii="David" w:hAnsi="David" w:cs="David"/>
          <w:rtl/>
        </w:rPr>
        <w:t xml:space="preserve"> </w:t>
      </w:r>
      <w:r w:rsidRPr="00A962B9">
        <w:rPr>
          <w:rFonts w:ascii="David" w:hAnsi="David" w:cs="David" w:hint="eastAsia"/>
          <w:rtl/>
        </w:rPr>
        <w:t>ותק</w:t>
      </w:r>
      <w:r w:rsidRPr="00A962B9">
        <w:rPr>
          <w:rFonts w:ascii="David" w:hAnsi="David" w:cs="David"/>
          <w:rtl/>
        </w:rPr>
        <w:t xml:space="preserve"> </w:t>
      </w:r>
      <w:r w:rsidRPr="00A962B9">
        <w:rPr>
          <w:rFonts w:ascii="David" w:hAnsi="David" w:cs="David" w:hint="eastAsia"/>
          <w:rtl/>
        </w:rPr>
        <w:t>של</w:t>
      </w:r>
      <w:r w:rsidRPr="00A962B9">
        <w:rPr>
          <w:rFonts w:ascii="David" w:hAnsi="David" w:cs="David"/>
          <w:rtl/>
        </w:rPr>
        <w:t xml:space="preserve"> ____________ </w:t>
      </w:r>
      <w:r w:rsidRPr="00A962B9">
        <w:rPr>
          <w:rFonts w:ascii="David" w:hAnsi="David" w:cs="David" w:hint="eastAsia"/>
          <w:rtl/>
        </w:rPr>
        <w:t>שנים</w:t>
      </w:r>
      <w:r w:rsidRPr="00A962B9">
        <w:rPr>
          <w:rFonts w:ascii="David" w:hAnsi="David" w:cs="David"/>
          <w:rtl/>
        </w:rPr>
        <w:t xml:space="preserve"> (יש </w:t>
      </w:r>
      <w:r w:rsidRPr="00A962B9">
        <w:rPr>
          <w:rFonts w:ascii="David" w:hAnsi="David" w:cs="David" w:hint="eastAsia"/>
          <w:rtl/>
        </w:rPr>
        <w:t>להשלים</w:t>
      </w:r>
      <w:r w:rsidRPr="00A962B9">
        <w:rPr>
          <w:rFonts w:ascii="David" w:hAnsi="David" w:cs="David"/>
          <w:rtl/>
        </w:rPr>
        <w:t xml:space="preserve">) </w:t>
      </w:r>
      <w:r w:rsidRPr="00A962B9">
        <w:rPr>
          <w:rFonts w:ascii="David" w:hAnsi="David" w:cs="David" w:hint="eastAsia"/>
          <w:rtl/>
        </w:rPr>
        <w:t>במהלך</w:t>
      </w:r>
      <w:r w:rsidRPr="00A962B9">
        <w:rPr>
          <w:rFonts w:ascii="David" w:hAnsi="David" w:cs="David"/>
          <w:rtl/>
        </w:rPr>
        <w:t xml:space="preserve"> </w:t>
      </w:r>
      <w:r w:rsidRPr="00A962B9">
        <w:rPr>
          <w:rFonts w:ascii="David" w:hAnsi="David" w:cs="David" w:hint="eastAsia"/>
          <w:rtl/>
        </w:rPr>
        <w:t>שבע</w:t>
      </w:r>
      <w:r w:rsidRPr="00A962B9">
        <w:rPr>
          <w:rFonts w:ascii="David" w:hAnsi="David" w:cs="David"/>
          <w:rtl/>
        </w:rPr>
        <w:t xml:space="preserve"> </w:t>
      </w:r>
      <w:r w:rsidRPr="00A962B9">
        <w:rPr>
          <w:rFonts w:ascii="David" w:hAnsi="David" w:cs="David" w:hint="eastAsia"/>
          <w:rtl/>
        </w:rPr>
        <w:t>השנים</w:t>
      </w:r>
      <w:r w:rsidRPr="00A962B9">
        <w:rPr>
          <w:rFonts w:ascii="David" w:hAnsi="David" w:cs="David"/>
          <w:rtl/>
        </w:rPr>
        <w:t xml:space="preserve"> </w:t>
      </w:r>
      <w:r w:rsidRPr="00A962B9">
        <w:rPr>
          <w:rFonts w:ascii="David" w:hAnsi="David" w:cs="David" w:hint="eastAsia"/>
          <w:rtl/>
        </w:rPr>
        <w:t>שקדמו</w:t>
      </w:r>
      <w:r w:rsidRPr="00A962B9">
        <w:rPr>
          <w:rFonts w:ascii="David" w:hAnsi="David" w:cs="David"/>
          <w:rtl/>
        </w:rPr>
        <w:t xml:space="preserve"> </w:t>
      </w:r>
      <w:r w:rsidRPr="00A962B9">
        <w:rPr>
          <w:rFonts w:ascii="David" w:hAnsi="David" w:cs="David" w:hint="eastAsia"/>
          <w:rtl/>
        </w:rPr>
        <w:t>למועד</w:t>
      </w:r>
      <w:r w:rsidRPr="00A962B9">
        <w:rPr>
          <w:rFonts w:ascii="David" w:hAnsi="David" w:cs="David"/>
          <w:rtl/>
        </w:rPr>
        <w:t xml:space="preserve"> </w:t>
      </w:r>
      <w:r w:rsidRPr="00A962B9">
        <w:rPr>
          <w:rFonts w:ascii="David" w:hAnsi="David" w:cs="David" w:hint="eastAsia"/>
          <w:rtl/>
        </w:rPr>
        <w:t>הגשת</w:t>
      </w:r>
      <w:r w:rsidRPr="00A962B9">
        <w:rPr>
          <w:rFonts w:ascii="David" w:hAnsi="David" w:cs="David"/>
          <w:rtl/>
        </w:rPr>
        <w:t xml:space="preserve"> </w:t>
      </w:r>
      <w:r w:rsidRPr="00A962B9">
        <w:rPr>
          <w:rFonts w:ascii="David" w:hAnsi="David" w:cs="David" w:hint="eastAsia"/>
          <w:rtl/>
        </w:rPr>
        <w:t>ההצעות</w:t>
      </w:r>
      <w:r w:rsidRPr="00A962B9">
        <w:rPr>
          <w:rFonts w:ascii="David" w:hAnsi="David" w:cs="David"/>
          <w:rtl/>
        </w:rPr>
        <w:t xml:space="preserve"> </w:t>
      </w:r>
      <w:r w:rsidRPr="00A962B9">
        <w:rPr>
          <w:rFonts w:ascii="David" w:hAnsi="David" w:cs="David" w:hint="eastAsia"/>
          <w:rtl/>
        </w:rPr>
        <w:t>במתן</w:t>
      </w:r>
      <w:r w:rsidRPr="00A962B9">
        <w:rPr>
          <w:rFonts w:ascii="David" w:hAnsi="David" w:cs="David"/>
          <w:rtl/>
        </w:rPr>
        <w:t xml:space="preserve"> </w:t>
      </w:r>
      <w:r w:rsidRPr="00A962B9">
        <w:rPr>
          <w:rFonts w:ascii="David" w:hAnsi="David" w:cs="David" w:hint="eastAsia"/>
          <w:rtl/>
        </w:rPr>
        <w:t>שירותי</w:t>
      </w:r>
      <w:r w:rsidRPr="00A962B9">
        <w:rPr>
          <w:rFonts w:ascii="David" w:hAnsi="David" w:cs="David"/>
          <w:rtl/>
        </w:rPr>
        <w:t xml:space="preserve"> </w:t>
      </w:r>
      <w:r w:rsidRPr="00A962B9">
        <w:rPr>
          <w:rFonts w:ascii="David" w:hAnsi="David" w:cs="David" w:hint="eastAsia"/>
          <w:rtl/>
        </w:rPr>
        <w:t>אבטחה</w:t>
      </w:r>
      <w:r w:rsidRPr="00A962B9">
        <w:rPr>
          <w:rFonts w:ascii="David" w:hAnsi="David" w:cs="David"/>
          <w:rtl/>
        </w:rPr>
        <w:t>.</w:t>
      </w:r>
    </w:p>
    <w:p w14:paraId="775135C8" w14:textId="4AEEE6C9" w:rsidR="006B1ED4" w:rsidRPr="00A962B9" w:rsidRDefault="006B1ED4" w:rsidP="006B1ED4">
      <w:pPr>
        <w:pStyle w:val="afff2"/>
        <w:widowControl w:val="0"/>
        <w:numPr>
          <w:ilvl w:val="1"/>
          <w:numId w:val="53"/>
        </w:numPr>
        <w:adjustRightInd w:val="0"/>
        <w:spacing w:line="360" w:lineRule="auto"/>
        <w:ind w:left="869" w:hanging="540"/>
        <w:textAlignment w:val="baseline"/>
        <w:rPr>
          <w:rFonts w:ascii="David" w:hAnsi="David" w:cs="David"/>
        </w:rPr>
      </w:pPr>
      <w:r w:rsidRPr="00A962B9">
        <w:rPr>
          <w:rFonts w:ascii="David" w:hAnsi="David" w:cs="David" w:hint="eastAsia"/>
          <w:rtl/>
        </w:rPr>
        <w:t>המציע</w:t>
      </w:r>
      <w:r w:rsidRPr="00A962B9">
        <w:rPr>
          <w:rFonts w:ascii="David" w:hAnsi="David" w:cs="David"/>
          <w:rtl/>
        </w:rPr>
        <w:t xml:space="preserve"> </w:t>
      </w:r>
      <w:r w:rsidRPr="00A962B9">
        <w:rPr>
          <w:rFonts w:ascii="David" w:hAnsi="David" w:cs="David" w:hint="eastAsia"/>
          <w:rtl/>
        </w:rPr>
        <w:t>יוכיח</w:t>
      </w:r>
      <w:r w:rsidRPr="00A962B9">
        <w:rPr>
          <w:rFonts w:ascii="David" w:hAnsi="David" w:cs="David"/>
          <w:rtl/>
        </w:rPr>
        <w:t xml:space="preserve"> </w:t>
      </w:r>
      <w:r w:rsidRPr="00A962B9">
        <w:rPr>
          <w:rFonts w:ascii="David" w:hAnsi="David" w:cs="David" w:hint="eastAsia"/>
          <w:rtl/>
        </w:rPr>
        <w:t>כי</w:t>
      </w:r>
      <w:r w:rsidRPr="00A962B9">
        <w:rPr>
          <w:rFonts w:ascii="David" w:hAnsi="David" w:cs="David"/>
          <w:rtl/>
        </w:rPr>
        <w:t xml:space="preserve"> </w:t>
      </w:r>
      <w:r w:rsidRPr="00A962B9">
        <w:rPr>
          <w:rFonts w:ascii="David" w:hAnsi="David" w:cs="David" w:hint="eastAsia"/>
          <w:rtl/>
        </w:rPr>
        <w:t>במהלך</w:t>
      </w:r>
      <w:r w:rsidRPr="00A962B9">
        <w:rPr>
          <w:rFonts w:ascii="David" w:hAnsi="David" w:cs="David"/>
          <w:rtl/>
        </w:rPr>
        <w:t xml:space="preserve"> </w:t>
      </w:r>
      <w:r w:rsidRPr="00A962B9">
        <w:rPr>
          <w:rFonts w:ascii="David" w:hAnsi="David" w:cs="David" w:hint="eastAsia"/>
          <w:rtl/>
        </w:rPr>
        <w:t>שלוש</w:t>
      </w:r>
      <w:r w:rsidRPr="00A962B9">
        <w:rPr>
          <w:rFonts w:ascii="David" w:hAnsi="David" w:cs="David"/>
          <w:rtl/>
        </w:rPr>
        <w:t xml:space="preserve"> </w:t>
      </w:r>
      <w:r w:rsidRPr="00A962B9">
        <w:rPr>
          <w:rFonts w:ascii="David" w:hAnsi="David" w:cs="David" w:hint="eastAsia"/>
          <w:rtl/>
        </w:rPr>
        <w:t>השנים</w:t>
      </w:r>
      <w:r w:rsidRPr="00A962B9">
        <w:rPr>
          <w:rFonts w:ascii="David" w:hAnsi="David" w:cs="David"/>
          <w:rtl/>
        </w:rPr>
        <w:t xml:space="preserve"> </w:t>
      </w:r>
      <w:r w:rsidRPr="00A962B9">
        <w:rPr>
          <w:rFonts w:ascii="David" w:hAnsi="David" w:cs="David" w:hint="eastAsia"/>
          <w:rtl/>
        </w:rPr>
        <w:t>שקדמו</w:t>
      </w:r>
      <w:r w:rsidRPr="00A962B9">
        <w:rPr>
          <w:rFonts w:ascii="David" w:hAnsi="David" w:cs="David"/>
          <w:rtl/>
        </w:rPr>
        <w:t xml:space="preserve"> </w:t>
      </w:r>
      <w:r w:rsidRPr="00A962B9">
        <w:rPr>
          <w:rFonts w:ascii="David" w:hAnsi="David" w:cs="David" w:hint="eastAsia"/>
          <w:rtl/>
        </w:rPr>
        <w:t>למועד</w:t>
      </w:r>
      <w:r w:rsidRPr="00A962B9">
        <w:rPr>
          <w:rFonts w:ascii="David" w:hAnsi="David" w:cs="David"/>
          <w:rtl/>
        </w:rPr>
        <w:t xml:space="preserve"> </w:t>
      </w:r>
      <w:r w:rsidRPr="00A962B9">
        <w:rPr>
          <w:rFonts w:ascii="David" w:hAnsi="David" w:cs="David" w:hint="eastAsia"/>
          <w:rtl/>
        </w:rPr>
        <w:t>הגשת</w:t>
      </w:r>
      <w:r w:rsidRPr="00A962B9">
        <w:rPr>
          <w:rFonts w:ascii="David" w:hAnsi="David" w:cs="David"/>
          <w:rtl/>
        </w:rPr>
        <w:t xml:space="preserve"> </w:t>
      </w:r>
      <w:r w:rsidRPr="00A962B9">
        <w:rPr>
          <w:rFonts w:ascii="David" w:hAnsi="David" w:cs="David" w:hint="eastAsia"/>
          <w:rtl/>
        </w:rPr>
        <w:t>ההצעות</w:t>
      </w:r>
      <w:r w:rsidRPr="00A962B9">
        <w:rPr>
          <w:rFonts w:ascii="David" w:hAnsi="David" w:cs="David"/>
          <w:rtl/>
        </w:rPr>
        <w:t xml:space="preserve">, </w:t>
      </w:r>
      <w:r w:rsidRPr="00A962B9">
        <w:rPr>
          <w:rFonts w:ascii="David" w:hAnsi="David" w:cs="David" w:hint="eastAsia"/>
          <w:rtl/>
        </w:rPr>
        <w:t>העמיד</w:t>
      </w:r>
      <w:r w:rsidRPr="00A962B9">
        <w:rPr>
          <w:rFonts w:ascii="David" w:hAnsi="David" w:cs="David"/>
          <w:rtl/>
        </w:rPr>
        <w:t xml:space="preserve"> </w:t>
      </w:r>
      <w:r w:rsidRPr="00A962B9">
        <w:rPr>
          <w:rFonts w:ascii="David" w:hAnsi="David" w:cs="David" w:hint="eastAsia"/>
          <w:rtl/>
        </w:rPr>
        <w:t>המציע</w:t>
      </w:r>
      <w:r w:rsidRPr="00A962B9">
        <w:rPr>
          <w:rFonts w:ascii="David" w:hAnsi="David" w:cs="David"/>
          <w:rtl/>
        </w:rPr>
        <w:t xml:space="preserve"> </w:t>
      </w:r>
      <w:r w:rsidRPr="00A962B9">
        <w:rPr>
          <w:rFonts w:ascii="David" w:hAnsi="David" w:cs="David" w:hint="eastAsia"/>
          <w:rtl/>
        </w:rPr>
        <w:t>מאבטחים</w:t>
      </w:r>
      <w:r w:rsidRPr="00A962B9">
        <w:rPr>
          <w:rFonts w:ascii="David" w:hAnsi="David" w:cs="David"/>
          <w:rtl/>
        </w:rPr>
        <w:t xml:space="preserve"> (ברמת </w:t>
      </w:r>
      <w:r w:rsidRPr="00A962B9">
        <w:rPr>
          <w:rFonts w:ascii="David" w:hAnsi="David" w:cs="David" w:hint="eastAsia"/>
          <w:rtl/>
        </w:rPr>
        <w:t>מתקדם</w:t>
      </w:r>
      <w:r w:rsidRPr="00A962B9">
        <w:rPr>
          <w:rFonts w:ascii="David" w:hAnsi="David" w:cs="David"/>
          <w:rtl/>
        </w:rPr>
        <w:t xml:space="preserve"> </w:t>
      </w:r>
      <w:r w:rsidRPr="00A962B9">
        <w:rPr>
          <w:rFonts w:ascii="David" w:hAnsi="David" w:cs="David" w:hint="eastAsia"/>
          <w:rtl/>
        </w:rPr>
        <w:t>ב</w:t>
      </w:r>
      <w:r w:rsidRPr="00A962B9">
        <w:rPr>
          <w:rFonts w:ascii="David" w:hAnsi="David" w:cs="David"/>
          <w:rtl/>
        </w:rPr>
        <w:t xml:space="preserve">' </w:t>
      </w:r>
      <w:r w:rsidRPr="00A962B9">
        <w:rPr>
          <w:rFonts w:ascii="David" w:hAnsi="David" w:cs="David" w:hint="eastAsia"/>
          <w:rtl/>
        </w:rPr>
        <w:t>לפחות</w:t>
      </w:r>
      <w:r w:rsidRPr="00A962B9">
        <w:rPr>
          <w:rFonts w:ascii="David" w:hAnsi="David" w:cs="David"/>
          <w:rtl/>
        </w:rPr>
        <w:t xml:space="preserve">), </w:t>
      </w:r>
      <w:r w:rsidRPr="00A962B9">
        <w:rPr>
          <w:rFonts w:ascii="David" w:hAnsi="David" w:cs="David" w:hint="eastAsia"/>
          <w:rtl/>
        </w:rPr>
        <w:t>בהיקף</w:t>
      </w:r>
      <w:r w:rsidRPr="00A962B9">
        <w:rPr>
          <w:rFonts w:ascii="David" w:hAnsi="David" w:cs="David"/>
          <w:rtl/>
        </w:rPr>
        <w:t xml:space="preserve"> </w:t>
      </w:r>
      <w:r w:rsidRPr="00A962B9">
        <w:rPr>
          <w:rFonts w:ascii="David" w:hAnsi="David" w:cs="David" w:hint="eastAsia"/>
          <w:rtl/>
        </w:rPr>
        <w:t>של</w:t>
      </w:r>
      <w:r w:rsidRPr="00A962B9">
        <w:rPr>
          <w:rFonts w:ascii="David" w:hAnsi="David" w:cs="David"/>
          <w:rtl/>
        </w:rPr>
        <w:t xml:space="preserve"> </w:t>
      </w:r>
      <w:r w:rsidRPr="00A962B9">
        <w:rPr>
          <w:rFonts w:ascii="David" w:hAnsi="David" w:cs="David" w:hint="eastAsia"/>
          <w:rtl/>
        </w:rPr>
        <w:t>לפחות</w:t>
      </w:r>
      <w:r w:rsidRPr="00A962B9">
        <w:rPr>
          <w:rFonts w:ascii="David" w:hAnsi="David" w:cs="David"/>
          <w:rtl/>
        </w:rPr>
        <w:t xml:space="preserve"> </w:t>
      </w:r>
      <w:r>
        <w:rPr>
          <w:rFonts w:ascii="David" w:hAnsi="David" w:cs="David" w:hint="cs"/>
          <w:rtl/>
        </w:rPr>
        <w:t>50</w:t>
      </w:r>
      <w:r w:rsidRPr="00A962B9">
        <w:rPr>
          <w:rFonts w:ascii="David" w:hAnsi="David" w:cs="David"/>
          <w:rtl/>
        </w:rPr>
        <w:t xml:space="preserve">,000 </w:t>
      </w:r>
      <w:r w:rsidRPr="00A962B9">
        <w:rPr>
          <w:rFonts w:ascii="David" w:hAnsi="David" w:cs="David" w:hint="eastAsia"/>
          <w:rtl/>
        </w:rPr>
        <w:t>שעות</w:t>
      </w:r>
      <w:r w:rsidRPr="00A962B9">
        <w:rPr>
          <w:rFonts w:ascii="David" w:hAnsi="David" w:cs="David"/>
          <w:rtl/>
        </w:rPr>
        <w:t xml:space="preserve">, </w:t>
      </w:r>
      <w:r w:rsidRPr="00A962B9">
        <w:rPr>
          <w:rFonts w:ascii="David" w:hAnsi="David" w:cs="David" w:hint="eastAsia"/>
          <w:rtl/>
        </w:rPr>
        <w:t>מדי</w:t>
      </w:r>
      <w:r w:rsidRPr="00A962B9">
        <w:rPr>
          <w:rFonts w:ascii="David" w:hAnsi="David" w:cs="David"/>
          <w:rtl/>
        </w:rPr>
        <w:t xml:space="preserve"> </w:t>
      </w:r>
      <w:r w:rsidRPr="00A962B9">
        <w:rPr>
          <w:rFonts w:ascii="David" w:hAnsi="David" w:cs="David" w:hint="eastAsia"/>
          <w:rtl/>
        </w:rPr>
        <w:t>שנה</w:t>
      </w:r>
      <w:r w:rsidRPr="00A962B9">
        <w:rPr>
          <w:rFonts w:ascii="David" w:hAnsi="David" w:cs="David"/>
          <w:rtl/>
        </w:rPr>
        <w:t>.</w:t>
      </w:r>
    </w:p>
    <w:p w14:paraId="01892E06" w14:textId="77777777" w:rsidR="006B1ED4" w:rsidRPr="00A962B9" w:rsidRDefault="006B1ED4" w:rsidP="006B1ED4">
      <w:pPr>
        <w:pStyle w:val="afff2"/>
        <w:widowControl w:val="0"/>
        <w:adjustRightInd w:val="0"/>
        <w:spacing w:line="360" w:lineRule="auto"/>
        <w:ind w:left="792"/>
        <w:textAlignment w:val="baseline"/>
        <w:rPr>
          <w:rFonts w:ascii="David" w:hAnsi="David" w:cs="David"/>
          <w:rtl/>
        </w:rPr>
      </w:pPr>
    </w:p>
    <w:tbl>
      <w:tblPr>
        <w:tblStyle w:val="afffff9"/>
        <w:bidiVisual/>
        <w:tblW w:w="0" w:type="auto"/>
        <w:tblInd w:w="-1600" w:type="dxa"/>
        <w:tblLook w:val="04A0" w:firstRow="1" w:lastRow="0" w:firstColumn="1" w:lastColumn="0" w:noHBand="0" w:noVBand="1"/>
        <w:tblCaption w:val="AHR01"/>
        <w:tblDescription w:val="ניסיון המציע"/>
      </w:tblPr>
      <w:tblGrid>
        <w:gridCol w:w="3278"/>
        <w:gridCol w:w="6375"/>
      </w:tblGrid>
      <w:tr w:rsidR="006B1ED4" w14:paraId="78903240" w14:textId="77777777" w:rsidTr="003B583D">
        <w:trPr>
          <w:cantSplit/>
          <w:tblHeader/>
        </w:trPr>
        <w:tc>
          <w:tcPr>
            <w:tcW w:w="3278" w:type="dxa"/>
            <w:shd w:val="clear" w:color="auto" w:fill="D9D9D9" w:themeFill="background1" w:themeFillShade="D9"/>
          </w:tcPr>
          <w:p w14:paraId="06B7531B" w14:textId="77777777" w:rsidR="006B1ED4" w:rsidRPr="00A962B9" w:rsidRDefault="006B1ED4" w:rsidP="00062B86">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שנה</w:t>
            </w:r>
          </w:p>
        </w:tc>
        <w:tc>
          <w:tcPr>
            <w:tcW w:w="6375" w:type="dxa"/>
            <w:shd w:val="clear" w:color="auto" w:fill="D9D9D9" w:themeFill="background1" w:themeFillShade="D9"/>
          </w:tcPr>
          <w:p w14:paraId="41FBEBC1" w14:textId="77777777" w:rsidR="006B1ED4" w:rsidRPr="00A962B9" w:rsidRDefault="006B1ED4" w:rsidP="00062B86">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מס</w:t>
            </w:r>
            <w:r w:rsidRPr="00A962B9">
              <w:rPr>
                <w:rFonts w:ascii="David" w:hAnsi="David" w:cs="David"/>
                <w:b/>
                <w:bCs/>
                <w:rtl/>
              </w:rPr>
              <w:t xml:space="preserve">' </w:t>
            </w:r>
            <w:r>
              <w:rPr>
                <w:rFonts w:ascii="David" w:hAnsi="David" w:cs="David" w:hint="cs"/>
                <w:b/>
                <w:bCs/>
                <w:rtl/>
              </w:rPr>
              <w:t xml:space="preserve">שעות האבטחה על ידי </w:t>
            </w:r>
            <w:r w:rsidRPr="00A962B9">
              <w:rPr>
                <w:rFonts w:ascii="David" w:hAnsi="David" w:cs="David" w:hint="eastAsia"/>
                <w:b/>
                <w:bCs/>
                <w:rtl/>
              </w:rPr>
              <w:t>מאבטחים</w:t>
            </w:r>
            <w:r w:rsidRPr="00A962B9">
              <w:rPr>
                <w:rFonts w:ascii="David" w:hAnsi="David" w:cs="David"/>
                <w:b/>
                <w:bCs/>
                <w:rtl/>
              </w:rPr>
              <w:t xml:space="preserve"> (ברמת </w:t>
            </w:r>
            <w:r w:rsidRPr="00A962B9">
              <w:rPr>
                <w:rFonts w:ascii="David" w:hAnsi="David" w:cs="David" w:hint="eastAsia"/>
                <w:b/>
                <w:bCs/>
                <w:rtl/>
              </w:rPr>
              <w:t>מתקדם</w:t>
            </w:r>
            <w:r w:rsidRPr="00A962B9">
              <w:rPr>
                <w:rFonts w:ascii="David" w:hAnsi="David" w:cs="David"/>
                <w:b/>
                <w:bCs/>
                <w:rtl/>
              </w:rPr>
              <w:t xml:space="preserve"> </w:t>
            </w:r>
            <w:r w:rsidRPr="00A962B9">
              <w:rPr>
                <w:rFonts w:ascii="David" w:hAnsi="David" w:cs="David" w:hint="eastAsia"/>
                <w:b/>
                <w:bCs/>
                <w:rtl/>
              </w:rPr>
              <w:t>ב</w:t>
            </w:r>
            <w:r w:rsidRPr="00A962B9">
              <w:rPr>
                <w:rFonts w:ascii="David" w:hAnsi="David" w:cs="David"/>
                <w:b/>
                <w:bCs/>
                <w:rtl/>
              </w:rPr>
              <w:t xml:space="preserve">' </w:t>
            </w:r>
            <w:r w:rsidRPr="00A962B9">
              <w:rPr>
                <w:rFonts w:ascii="David" w:hAnsi="David" w:cs="David" w:hint="eastAsia"/>
                <w:b/>
                <w:bCs/>
                <w:rtl/>
              </w:rPr>
              <w:t>לפחות</w:t>
            </w:r>
            <w:r w:rsidRPr="00A962B9">
              <w:rPr>
                <w:rFonts w:ascii="David" w:hAnsi="David" w:cs="David"/>
                <w:b/>
                <w:bCs/>
                <w:rtl/>
              </w:rPr>
              <w:t xml:space="preserve">) </w:t>
            </w:r>
            <w:r w:rsidRPr="00A962B9">
              <w:rPr>
                <w:rFonts w:ascii="David" w:hAnsi="David" w:cs="David" w:hint="eastAsia"/>
                <w:b/>
                <w:bCs/>
                <w:rtl/>
              </w:rPr>
              <w:t>שהעמיד</w:t>
            </w:r>
            <w:r w:rsidRPr="00A962B9">
              <w:rPr>
                <w:rFonts w:ascii="David" w:hAnsi="David" w:cs="David"/>
                <w:b/>
                <w:bCs/>
                <w:rtl/>
              </w:rPr>
              <w:t xml:space="preserve"> </w:t>
            </w:r>
            <w:r w:rsidRPr="00A962B9">
              <w:rPr>
                <w:rFonts w:ascii="David" w:hAnsi="David" w:cs="David" w:hint="eastAsia"/>
                <w:b/>
                <w:bCs/>
                <w:rtl/>
              </w:rPr>
              <w:t>המציע</w:t>
            </w:r>
            <w:r w:rsidRPr="00A962B9">
              <w:rPr>
                <w:rFonts w:ascii="David" w:hAnsi="David" w:cs="David"/>
                <w:b/>
                <w:bCs/>
                <w:rtl/>
              </w:rPr>
              <w:t xml:space="preserve"> </w:t>
            </w:r>
            <w:r w:rsidRPr="00A962B9">
              <w:rPr>
                <w:rFonts w:ascii="David" w:hAnsi="David" w:cs="David" w:hint="eastAsia"/>
                <w:b/>
                <w:bCs/>
                <w:rtl/>
              </w:rPr>
              <w:t>בשנה</w:t>
            </w:r>
            <w:r w:rsidRPr="00A962B9">
              <w:rPr>
                <w:rFonts w:ascii="David" w:hAnsi="David" w:cs="David"/>
                <w:b/>
                <w:bCs/>
                <w:rtl/>
              </w:rPr>
              <w:t xml:space="preserve"> </w:t>
            </w:r>
            <w:r w:rsidRPr="00A962B9">
              <w:rPr>
                <w:rFonts w:ascii="David" w:hAnsi="David" w:cs="David" w:hint="eastAsia"/>
                <w:b/>
                <w:bCs/>
                <w:rtl/>
              </w:rPr>
              <w:t>זו</w:t>
            </w:r>
          </w:p>
        </w:tc>
      </w:tr>
      <w:tr w:rsidR="006B1ED4" w14:paraId="738B250A" w14:textId="77777777" w:rsidTr="003B583D">
        <w:tc>
          <w:tcPr>
            <w:tcW w:w="3278" w:type="dxa"/>
          </w:tcPr>
          <w:p w14:paraId="4EE4AF65" w14:textId="2E3415D1" w:rsidR="006B1ED4" w:rsidRPr="00DD5E82" w:rsidRDefault="00BE5D7E" w:rsidP="00157A85">
            <w:pPr>
              <w:pStyle w:val="afff2"/>
              <w:widowControl w:val="0"/>
              <w:adjustRightInd w:val="0"/>
              <w:spacing w:line="360" w:lineRule="auto"/>
              <w:ind w:left="0"/>
              <w:textAlignment w:val="baseline"/>
              <w:rPr>
                <w:rFonts w:ascii="David" w:hAnsi="David" w:cs="David"/>
                <w:rtl/>
              </w:rPr>
            </w:pPr>
            <w:r w:rsidRPr="00DD5E82">
              <w:rPr>
                <w:rFonts w:ascii="David" w:hAnsi="David" w:cs="David" w:hint="cs"/>
                <w:rtl/>
              </w:rPr>
              <w:t>12</w:t>
            </w:r>
            <w:r w:rsidR="006B1ED4" w:rsidRPr="00DD5E82">
              <w:rPr>
                <w:rFonts w:ascii="David" w:hAnsi="David" w:cs="David"/>
                <w:rtl/>
              </w:rPr>
              <w:t>.202</w:t>
            </w:r>
            <w:r w:rsidRPr="00DD5E82">
              <w:rPr>
                <w:rFonts w:ascii="David" w:hAnsi="David" w:cs="David" w:hint="cs"/>
                <w:rtl/>
              </w:rPr>
              <w:t>2</w:t>
            </w:r>
            <w:r w:rsidR="006B1ED4" w:rsidRPr="00DD5E82">
              <w:rPr>
                <w:rFonts w:ascii="David" w:hAnsi="David" w:cs="David"/>
                <w:rtl/>
              </w:rPr>
              <w:t>-</w:t>
            </w:r>
            <w:r w:rsidRPr="00DD5E82">
              <w:rPr>
                <w:rFonts w:ascii="David" w:hAnsi="David" w:cs="David" w:hint="cs"/>
                <w:rtl/>
              </w:rPr>
              <w:t>12</w:t>
            </w:r>
            <w:r w:rsidR="006B1ED4" w:rsidRPr="00DD5E82">
              <w:rPr>
                <w:rFonts w:ascii="David" w:hAnsi="David" w:cs="David"/>
                <w:rtl/>
              </w:rPr>
              <w:t>.202</w:t>
            </w:r>
            <w:r w:rsidRPr="00DD5E82">
              <w:rPr>
                <w:rFonts w:ascii="David" w:hAnsi="David" w:cs="David" w:hint="cs"/>
                <w:rtl/>
              </w:rPr>
              <w:t>3</w:t>
            </w:r>
          </w:p>
        </w:tc>
        <w:tc>
          <w:tcPr>
            <w:tcW w:w="6375" w:type="dxa"/>
          </w:tcPr>
          <w:p w14:paraId="36299021" w14:textId="77777777" w:rsidR="006B1ED4" w:rsidRPr="00A962B9" w:rsidRDefault="006B1ED4" w:rsidP="00157A85">
            <w:pPr>
              <w:pStyle w:val="afff2"/>
              <w:widowControl w:val="0"/>
              <w:adjustRightInd w:val="0"/>
              <w:spacing w:line="360" w:lineRule="auto"/>
              <w:ind w:left="0"/>
              <w:textAlignment w:val="baseline"/>
              <w:rPr>
                <w:rFonts w:ascii="David" w:hAnsi="David" w:cs="David"/>
                <w:rtl/>
              </w:rPr>
            </w:pPr>
          </w:p>
        </w:tc>
      </w:tr>
      <w:tr w:rsidR="006B1ED4" w14:paraId="3B0BCF8D" w14:textId="77777777" w:rsidTr="003B583D">
        <w:tc>
          <w:tcPr>
            <w:tcW w:w="3278" w:type="dxa"/>
          </w:tcPr>
          <w:p w14:paraId="3C18F5C8" w14:textId="3448F001" w:rsidR="006B1ED4" w:rsidRPr="00DD5E82" w:rsidRDefault="00BE5D7E" w:rsidP="00157A85">
            <w:pPr>
              <w:pStyle w:val="afff2"/>
              <w:widowControl w:val="0"/>
              <w:adjustRightInd w:val="0"/>
              <w:spacing w:line="360" w:lineRule="auto"/>
              <w:ind w:left="0"/>
              <w:textAlignment w:val="baseline"/>
              <w:rPr>
                <w:rFonts w:ascii="David" w:hAnsi="David" w:cs="David"/>
                <w:rtl/>
              </w:rPr>
            </w:pPr>
            <w:r w:rsidRPr="00DD5E82">
              <w:rPr>
                <w:rFonts w:ascii="David" w:hAnsi="David" w:cs="David" w:hint="cs"/>
                <w:rtl/>
              </w:rPr>
              <w:t>12</w:t>
            </w:r>
            <w:r w:rsidR="006B1ED4" w:rsidRPr="00DD5E82">
              <w:rPr>
                <w:rFonts w:ascii="David" w:hAnsi="David" w:cs="David"/>
                <w:rtl/>
              </w:rPr>
              <w:t>.202</w:t>
            </w:r>
            <w:r w:rsidRPr="00DD5E82">
              <w:rPr>
                <w:rFonts w:ascii="David" w:hAnsi="David" w:cs="David" w:hint="cs"/>
                <w:rtl/>
              </w:rPr>
              <w:t>1</w:t>
            </w:r>
            <w:r w:rsidR="006B1ED4" w:rsidRPr="00DD5E82">
              <w:rPr>
                <w:rFonts w:ascii="David" w:hAnsi="David" w:cs="David"/>
                <w:rtl/>
              </w:rPr>
              <w:t>-</w:t>
            </w:r>
            <w:r w:rsidRPr="00DD5E82">
              <w:rPr>
                <w:rFonts w:ascii="David" w:hAnsi="David" w:cs="David" w:hint="cs"/>
                <w:rtl/>
              </w:rPr>
              <w:t>12</w:t>
            </w:r>
            <w:r w:rsidR="006B1ED4" w:rsidRPr="00DD5E82">
              <w:rPr>
                <w:rFonts w:ascii="David" w:hAnsi="David" w:cs="David"/>
                <w:rtl/>
              </w:rPr>
              <w:t>.202</w:t>
            </w:r>
            <w:r w:rsidRPr="00DD5E82">
              <w:rPr>
                <w:rFonts w:ascii="David" w:hAnsi="David" w:cs="David" w:hint="cs"/>
                <w:rtl/>
              </w:rPr>
              <w:t>2</w:t>
            </w:r>
          </w:p>
        </w:tc>
        <w:tc>
          <w:tcPr>
            <w:tcW w:w="6375" w:type="dxa"/>
          </w:tcPr>
          <w:p w14:paraId="2499CAF5" w14:textId="77777777" w:rsidR="006B1ED4" w:rsidRPr="00A962B9" w:rsidRDefault="006B1ED4" w:rsidP="00157A85">
            <w:pPr>
              <w:pStyle w:val="afff2"/>
              <w:widowControl w:val="0"/>
              <w:adjustRightInd w:val="0"/>
              <w:spacing w:line="360" w:lineRule="auto"/>
              <w:ind w:left="0"/>
              <w:textAlignment w:val="baseline"/>
              <w:rPr>
                <w:rFonts w:ascii="David" w:hAnsi="David" w:cs="David"/>
                <w:rtl/>
              </w:rPr>
            </w:pPr>
          </w:p>
        </w:tc>
      </w:tr>
      <w:tr w:rsidR="006B1ED4" w14:paraId="09C22A52" w14:textId="77777777" w:rsidTr="003B583D">
        <w:tc>
          <w:tcPr>
            <w:tcW w:w="3278" w:type="dxa"/>
          </w:tcPr>
          <w:p w14:paraId="4F26370D" w14:textId="35A64D77" w:rsidR="006B1ED4" w:rsidRPr="00DD5E82" w:rsidRDefault="00BE5D7E" w:rsidP="00157A85">
            <w:pPr>
              <w:pStyle w:val="afff2"/>
              <w:widowControl w:val="0"/>
              <w:adjustRightInd w:val="0"/>
              <w:spacing w:line="360" w:lineRule="auto"/>
              <w:ind w:left="0"/>
              <w:textAlignment w:val="baseline"/>
              <w:rPr>
                <w:rFonts w:ascii="David" w:hAnsi="David" w:cs="David"/>
                <w:rtl/>
              </w:rPr>
            </w:pPr>
            <w:r w:rsidRPr="00DD5E82">
              <w:rPr>
                <w:rFonts w:ascii="David" w:hAnsi="David" w:cs="David" w:hint="cs"/>
                <w:rtl/>
              </w:rPr>
              <w:t>12</w:t>
            </w:r>
            <w:r w:rsidR="006B1ED4" w:rsidRPr="00DD5E82">
              <w:rPr>
                <w:rFonts w:ascii="David" w:hAnsi="David" w:cs="David"/>
                <w:rtl/>
              </w:rPr>
              <w:t>.202</w:t>
            </w:r>
            <w:r w:rsidRPr="00DD5E82">
              <w:rPr>
                <w:rFonts w:ascii="David" w:hAnsi="David" w:cs="David" w:hint="cs"/>
                <w:rtl/>
              </w:rPr>
              <w:t>0</w:t>
            </w:r>
            <w:r w:rsidR="006B1ED4" w:rsidRPr="00DD5E82">
              <w:rPr>
                <w:rFonts w:ascii="David" w:hAnsi="David" w:cs="David"/>
                <w:rtl/>
              </w:rPr>
              <w:t>-</w:t>
            </w:r>
            <w:r w:rsidRPr="00DD5E82">
              <w:rPr>
                <w:rFonts w:ascii="David" w:hAnsi="David" w:cs="David" w:hint="cs"/>
                <w:rtl/>
              </w:rPr>
              <w:t>12</w:t>
            </w:r>
            <w:r w:rsidR="006B1ED4" w:rsidRPr="00DD5E82">
              <w:rPr>
                <w:rFonts w:ascii="David" w:hAnsi="David" w:cs="David"/>
                <w:rtl/>
              </w:rPr>
              <w:t>.</w:t>
            </w:r>
            <w:r w:rsidRPr="00DD5E82">
              <w:rPr>
                <w:rFonts w:ascii="David" w:hAnsi="David" w:cs="David" w:hint="cs"/>
                <w:rtl/>
              </w:rPr>
              <w:t>2021</w:t>
            </w:r>
          </w:p>
        </w:tc>
        <w:tc>
          <w:tcPr>
            <w:tcW w:w="6375" w:type="dxa"/>
          </w:tcPr>
          <w:p w14:paraId="081ADDF8" w14:textId="77777777" w:rsidR="006B1ED4" w:rsidRPr="00A962B9" w:rsidRDefault="006B1ED4" w:rsidP="00157A85">
            <w:pPr>
              <w:pStyle w:val="afff2"/>
              <w:widowControl w:val="0"/>
              <w:adjustRightInd w:val="0"/>
              <w:spacing w:line="360" w:lineRule="auto"/>
              <w:ind w:left="0"/>
              <w:textAlignment w:val="baseline"/>
              <w:rPr>
                <w:rFonts w:ascii="David" w:hAnsi="David" w:cs="David"/>
                <w:rtl/>
              </w:rPr>
            </w:pPr>
          </w:p>
        </w:tc>
      </w:tr>
    </w:tbl>
    <w:p w14:paraId="78DE3A3E" w14:textId="77777777" w:rsidR="006B1ED4" w:rsidRPr="00A962B9" w:rsidRDefault="006B1ED4" w:rsidP="006B1ED4">
      <w:pPr>
        <w:pStyle w:val="afff2"/>
        <w:widowControl w:val="0"/>
        <w:adjustRightInd w:val="0"/>
        <w:spacing w:line="360" w:lineRule="auto"/>
        <w:ind w:left="792"/>
        <w:textAlignment w:val="baseline"/>
        <w:rPr>
          <w:rFonts w:ascii="David" w:hAnsi="David" w:cs="David"/>
          <w:rtl/>
        </w:rPr>
      </w:pPr>
    </w:p>
    <w:p w14:paraId="006D4E0B" w14:textId="760DCE13" w:rsidR="006B1ED4" w:rsidRPr="00A962B9" w:rsidRDefault="006B1ED4" w:rsidP="00CA7E5C">
      <w:pPr>
        <w:pStyle w:val="afff2"/>
        <w:widowControl w:val="0"/>
        <w:numPr>
          <w:ilvl w:val="1"/>
          <w:numId w:val="53"/>
        </w:numPr>
        <w:adjustRightInd w:val="0"/>
        <w:spacing w:line="360" w:lineRule="auto"/>
        <w:ind w:left="869" w:hanging="540"/>
        <w:textAlignment w:val="baseline"/>
        <w:rPr>
          <w:rFonts w:ascii="David" w:hAnsi="David" w:cs="David"/>
        </w:rPr>
      </w:pPr>
      <w:r w:rsidRPr="00A962B9">
        <w:rPr>
          <w:rFonts w:ascii="David" w:hAnsi="David" w:cs="David" w:hint="eastAsia"/>
          <w:rtl/>
        </w:rPr>
        <w:t>המציע</w:t>
      </w:r>
      <w:r w:rsidRPr="00A962B9">
        <w:rPr>
          <w:rFonts w:ascii="David" w:hAnsi="David" w:cs="David"/>
          <w:rtl/>
        </w:rPr>
        <w:t xml:space="preserve"> יוכיח ניסיון במתן שירותי אבטחה לשלושה לקוחות</w:t>
      </w:r>
      <w:r w:rsidR="00137C58">
        <w:rPr>
          <w:rFonts w:ascii="David" w:hAnsi="David" w:cs="David" w:hint="cs"/>
          <w:rtl/>
        </w:rPr>
        <w:t xml:space="preserve"> שהינם גופים ציבוריים</w:t>
      </w:r>
      <w:r w:rsidRPr="00A962B9">
        <w:rPr>
          <w:rFonts w:ascii="David" w:hAnsi="David" w:cs="David"/>
          <w:rtl/>
        </w:rPr>
        <w:t xml:space="preserve"> לפחות</w:t>
      </w:r>
      <w:r w:rsidR="00137C58">
        <w:rPr>
          <w:rFonts w:ascii="David" w:hAnsi="David" w:cs="David" w:hint="cs"/>
          <w:rtl/>
        </w:rPr>
        <w:t xml:space="preserve"> </w:t>
      </w:r>
      <w:r w:rsidR="00137C58" w:rsidRPr="00137C58">
        <w:rPr>
          <w:rFonts w:ascii="David" w:hAnsi="David" w:cs="David" w:hint="cs"/>
          <w:rtl/>
        </w:rPr>
        <w:t>בהתאם להגדרת מונח זה במכרז</w:t>
      </w:r>
      <w:r w:rsidRPr="00A962B9">
        <w:rPr>
          <w:rFonts w:ascii="David" w:hAnsi="David" w:cs="David"/>
          <w:rtl/>
        </w:rPr>
        <w:t xml:space="preserve">, </w:t>
      </w:r>
      <w:r w:rsidR="00CA7E5C" w:rsidRPr="00CA7E5C">
        <w:rPr>
          <w:rFonts w:ascii="David" w:hAnsi="David" w:cs="David" w:hint="cs"/>
          <w:b/>
          <w:bCs/>
          <w:u w:val="single"/>
          <w:rtl/>
        </w:rPr>
        <w:t>וכן</w:t>
      </w:r>
      <w:r w:rsidR="00CA7E5C" w:rsidRPr="00CA7E5C">
        <w:rPr>
          <w:rFonts w:ascii="David" w:hAnsi="David" w:cs="David" w:hint="cs"/>
          <w:rtl/>
        </w:rPr>
        <w:t xml:space="preserve"> שהתוספת הראשונה ו/או השנייה ו/ או החמישית ל</w:t>
      </w:r>
      <w:r w:rsidR="00CA7E5C" w:rsidRPr="00CA7E5C">
        <w:rPr>
          <w:rFonts w:ascii="David" w:hAnsi="David" w:cs="David"/>
          <w:rtl/>
        </w:rPr>
        <w:t>חוק להסדרת הבטחון בגופים ציבוריים, תשנ"ח-1998</w:t>
      </w:r>
      <w:r w:rsidR="00CA7E5C" w:rsidRPr="00CA7E5C">
        <w:rPr>
          <w:rFonts w:ascii="David" w:hAnsi="David" w:cs="David" w:hint="cs"/>
          <w:rtl/>
        </w:rPr>
        <w:t xml:space="preserve"> חלים עליהם</w:t>
      </w:r>
      <w:r w:rsidRPr="00A962B9">
        <w:rPr>
          <w:rFonts w:ascii="David" w:hAnsi="David" w:cs="David"/>
          <w:rtl/>
        </w:rPr>
        <w:t xml:space="preserve">, </w:t>
      </w:r>
      <w:r w:rsidRPr="00A962B9">
        <w:rPr>
          <w:rFonts w:ascii="David" w:hAnsi="David" w:cs="David" w:hint="eastAsia"/>
          <w:rtl/>
        </w:rPr>
        <w:t>במהלך</w:t>
      </w:r>
      <w:r w:rsidRPr="00A962B9">
        <w:rPr>
          <w:rFonts w:ascii="David" w:hAnsi="David" w:cs="David"/>
          <w:rtl/>
        </w:rPr>
        <w:t xml:space="preserve"> </w:t>
      </w:r>
      <w:r w:rsidR="00CA7E5C">
        <w:rPr>
          <w:rFonts w:ascii="David" w:hAnsi="David" w:cs="David" w:hint="cs"/>
          <w:rtl/>
        </w:rPr>
        <w:t>שלוש</w:t>
      </w:r>
      <w:r w:rsidRPr="00A962B9">
        <w:rPr>
          <w:rFonts w:ascii="David" w:hAnsi="David" w:cs="David"/>
          <w:rtl/>
        </w:rPr>
        <w:t xml:space="preserve"> </w:t>
      </w:r>
      <w:r w:rsidRPr="00A962B9">
        <w:rPr>
          <w:rFonts w:ascii="David" w:hAnsi="David" w:cs="David" w:hint="eastAsia"/>
          <w:rtl/>
        </w:rPr>
        <w:t>השנים</w:t>
      </w:r>
      <w:r w:rsidRPr="00A962B9">
        <w:rPr>
          <w:rFonts w:ascii="David" w:hAnsi="David" w:cs="David"/>
          <w:rtl/>
        </w:rPr>
        <w:t xml:space="preserve"> </w:t>
      </w:r>
      <w:r w:rsidRPr="00A962B9">
        <w:rPr>
          <w:rFonts w:ascii="David" w:hAnsi="David" w:cs="David" w:hint="eastAsia"/>
          <w:rtl/>
        </w:rPr>
        <w:t>שקדמו</w:t>
      </w:r>
      <w:r w:rsidRPr="00A962B9">
        <w:rPr>
          <w:rFonts w:ascii="David" w:hAnsi="David" w:cs="David"/>
          <w:rtl/>
        </w:rPr>
        <w:t xml:space="preserve"> </w:t>
      </w:r>
      <w:r w:rsidRPr="00A962B9">
        <w:rPr>
          <w:rFonts w:ascii="David" w:hAnsi="David" w:cs="David" w:hint="eastAsia"/>
          <w:rtl/>
        </w:rPr>
        <w:t>למועד</w:t>
      </w:r>
      <w:r w:rsidRPr="00A962B9">
        <w:rPr>
          <w:rFonts w:ascii="David" w:hAnsi="David" w:cs="David"/>
          <w:rtl/>
        </w:rPr>
        <w:t xml:space="preserve"> </w:t>
      </w:r>
      <w:r w:rsidRPr="00A962B9">
        <w:rPr>
          <w:rFonts w:ascii="David" w:hAnsi="David" w:cs="David" w:hint="eastAsia"/>
          <w:rtl/>
        </w:rPr>
        <w:t>הגשת</w:t>
      </w:r>
      <w:r w:rsidRPr="00A962B9">
        <w:rPr>
          <w:rFonts w:ascii="David" w:hAnsi="David" w:cs="David"/>
          <w:rtl/>
        </w:rPr>
        <w:t xml:space="preserve"> </w:t>
      </w:r>
      <w:r w:rsidRPr="00A962B9">
        <w:rPr>
          <w:rFonts w:ascii="David" w:hAnsi="David" w:cs="David" w:hint="eastAsia"/>
          <w:rtl/>
        </w:rPr>
        <w:t>ההצעות</w:t>
      </w:r>
      <w:r w:rsidRPr="00A962B9">
        <w:rPr>
          <w:rFonts w:ascii="David" w:hAnsi="David" w:cs="David"/>
          <w:rtl/>
        </w:rPr>
        <w:t xml:space="preserve">, </w:t>
      </w:r>
      <w:r w:rsidRPr="00A962B9">
        <w:rPr>
          <w:rFonts w:ascii="David" w:hAnsi="David" w:cs="David" w:hint="eastAsia"/>
          <w:rtl/>
        </w:rPr>
        <w:t>כאשר</w:t>
      </w:r>
      <w:r w:rsidRPr="00A962B9">
        <w:rPr>
          <w:rFonts w:ascii="David" w:hAnsi="David" w:cs="David"/>
          <w:rtl/>
        </w:rPr>
        <w:t xml:space="preserve"> </w:t>
      </w:r>
      <w:r w:rsidRPr="00A962B9">
        <w:rPr>
          <w:rFonts w:ascii="David" w:hAnsi="David" w:cs="David" w:hint="eastAsia"/>
          <w:rtl/>
        </w:rPr>
        <w:t>השירות</w:t>
      </w:r>
      <w:r w:rsidRPr="00A962B9">
        <w:rPr>
          <w:rFonts w:ascii="David" w:hAnsi="David" w:cs="David"/>
          <w:rtl/>
        </w:rPr>
        <w:t xml:space="preserve"> </w:t>
      </w:r>
      <w:r w:rsidRPr="00A962B9">
        <w:rPr>
          <w:rFonts w:ascii="David" w:hAnsi="David" w:cs="David" w:hint="eastAsia"/>
          <w:rtl/>
        </w:rPr>
        <w:t>לכל</w:t>
      </w:r>
      <w:r w:rsidRPr="00A962B9">
        <w:rPr>
          <w:rFonts w:ascii="David" w:hAnsi="David" w:cs="David"/>
          <w:rtl/>
        </w:rPr>
        <w:t xml:space="preserve"> </w:t>
      </w:r>
      <w:r w:rsidRPr="00A962B9">
        <w:rPr>
          <w:rFonts w:ascii="David" w:hAnsi="David" w:cs="David" w:hint="eastAsia"/>
          <w:rtl/>
        </w:rPr>
        <w:t>לקוח</w:t>
      </w:r>
      <w:r w:rsidRPr="00A962B9">
        <w:rPr>
          <w:rFonts w:ascii="David" w:hAnsi="David" w:cs="David"/>
          <w:rtl/>
        </w:rPr>
        <w:t xml:space="preserve"> כלל את האמור בתנאי סף </w:t>
      </w:r>
      <w:r w:rsidR="00CA7E5C">
        <w:rPr>
          <w:rFonts w:ascii="David" w:hAnsi="David" w:cs="David" w:hint="cs"/>
          <w:rtl/>
        </w:rPr>
        <w:t>10.2.1.4</w:t>
      </w:r>
      <w:r w:rsidRPr="00A962B9">
        <w:rPr>
          <w:rFonts w:ascii="David" w:hAnsi="David" w:cs="David"/>
          <w:rtl/>
        </w:rPr>
        <w:t xml:space="preserve"> למכרז.</w:t>
      </w:r>
    </w:p>
    <w:p w14:paraId="7C57B6A9" w14:textId="77777777" w:rsidR="006B1ED4" w:rsidRPr="00A962B9" w:rsidRDefault="006B1ED4" w:rsidP="006B1ED4">
      <w:pPr>
        <w:pStyle w:val="afff2"/>
        <w:widowControl w:val="0"/>
        <w:adjustRightInd w:val="0"/>
        <w:spacing w:line="360" w:lineRule="auto"/>
        <w:ind w:left="792"/>
        <w:textAlignment w:val="baseline"/>
        <w:rPr>
          <w:rFonts w:ascii="David" w:hAnsi="David" w:cs="David"/>
          <w:b/>
          <w:bCs/>
        </w:rPr>
      </w:pPr>
      <w:r w:rsidRPr="00A962B9">
        <w:rPr>
          <w:rFonts w:ascii="David" w:hAnsi="David" w:cs="David" w:hint="eastAsia"/>
          <w:b/>
          <w:bCs/>
          <w:rtl/>
        </w:rPr>
        <w:t>יש</w:t>
      </w:r>
      <w:r w:rsidRPr="00A962B9">
        <w:rPr>
          <w:rFonts w:ascii="David" w:hAnsi="David" w:cs="David"/>
          <w:b/>
          <w:bCs/>
          <w:rtl/>
        </w:rPr>
        <w:t xml:space="preserve"> </w:t>
      </w:r>
      <w:r w:rsidRPr="00A962B9">
        <w:rPr>
          <w:rFonts w:ascii="David" w:hAnsi="David" w:cs="David" w:hint="eastAsia"/>
          <w:b/>
          <w:bCs/>
          <w:rtl/>
        </w:rPr>
        <w:t>להראות</w:t>
      </w:r>
      <w:r w:rsidRPr="00A962B9">
        <w:rPr>
          <w:rFonts w:ascii="David" w:hAnsi="David" w:cs="David"/>
          <w:b/>
          <w:bCs/>
          <w:rtl/>
        </w:rPr>
        <w:t xml:space="preserve"> </w:t>
      </w:r>
      <w:r w:rsidRPr="00A962B9">
        <w:rPr>
          <w:rFonts w:ascii="David" w:hAnsi="David" w:cs="David" w:hint="eastAsia"/>
          <w:b/>
          <w:bCs/>
          <w:rtl/>
        </w:rPr>
        <w:t>ניסיון</w:t>
      </w:r>
      <w:r w:rsidRPr="00A962B9">
        <w:rPr>
          <w:rFonts w:ascii="David" w:hAnsi="David" w:cs="David"/>
          <w:b/>
          <w:bCs/>
          <w:rtl/>
        </w:rPr>
        <w:t xml:space="preserve"> </w:t>
      </w:r>
      <w:r w:rsidRPr="00A962B9">
        <w:rPr>
          <w:rFonts w:ascii="David" w:hAnsi="David" w:cs="David" w:hint="eastAsia"/>
          <w:b/>
          <w:bCs/>
          <w:rtl/>
        </w:rPr>
        <w:t>העולה</w:t>
      </w:r>
      <w:r w:rsidRPr="00A962B9">
        <w:rPr>
          <w:rFonts w:ascii="David" w:hAnsi="David" w:cs="David"/>
          <w:b/>
          <w:bCs/>
          <w:rtl/>
        </w:rPr>
        <w:t xml:space="preserve"> </w:t>
      </w:r>
      <w:r w:rsidRPr="00A962B9">
        <w:rPr>
          <w:rFonts w:ascii="David" w:hAnsi="David" w:cs="David" w:hint="eastAsia"/>
          <w:b/>
          <w:bCs/>
          <w:rtl/>
        </w:rPr>
        <w:t>על</w:t>
      </w:r>
      <w:r w:rsidRPr="00A962B9">
        <w:rPr>
          <w:rFonts w:ascii="David" w:hAnsi="David" w:cs="David"/>
          <w:b/>
          <w:bCs/>
          <w:rtl/>
        </w:rPr>
        <w:t xml:space="preserve"> </w:t>
      </w:r>
      <w:r w:rsidRPr="00A962B9">
        <w:rPr>
          <w:rFonts w:ascii="David" w:hAnsi="David" w:cs="David" w:hint="eastAsia"/>
          <w:b/>
          <w:bCs/>
          <w:rtl/>
        </w:rPr>
        <w:t>הנדרש</w:t>
      </w:r>
      <w:r w:rsidRPr="00A962B9">
        <w:rPr>
          <w:rFonts w:ascii="David" w:hAnsi="David" w:cs="David"/>
          <w:b/>
          <w:bCs/>
          <w:rtl/>
        </w:rPr>
        <w:t xml:space="preserve"> </w:t>
      </w:r>
      <w:r w:rsidRPr="00A962B9">
        <w:rPr>
          <w:rFonts w:ascii="David" w:hAnsi="David" w:cs="David" w:hint="eastAsia"/>
          <w:b/>
          <w:bCs/>
          <w:rtl/>
        </w:rPr>
        <w:t>בתנאי</w:t>
      </w:r>
      <w:r w:rsidRPr="00A962B9">
        <w:rPr>
          <w:rFonts w:ascii="David" w:hAnsi="David" w:cs="David"/>
          <w:b/>
          <w:bCs/>
          <w:rtl/>
        </w:rPr>
        <w:t xml:space="preserve"> </w:t>
      </w:r>
      <w:r w:rsidRPr="00A962B9">
        <w:rPr>
          <w:rFonts w:ascii="David" w:hAnsi="David" w:cs="David" w:hint="eastAsia"/>
          <w:b/>
          <w:bCs/>
          <w:rtl/>
        </w:rPr>
        <w:t>הסף</w:t>
      </w:r>
      <w:r w:rsidRPr="00A962B9">
        <w:rPr>
          <w:rFonts w:ascii="David" w:hAnsi="David" w:cs="David"/>
          <w:b/>
          <w:bCs/>
          <w:rtl/>
        </w:rPr>
        <w:t xml:space="preserve"> </w:t>
      </w:r>
      <w:r w:rsidRPr="00A962B9">
        <w:rPr>
          <w:rFonts w:ascii="David" w:hAnsi="David" w:cs="David" w:hint="eastAsia"/>
          <w:b/>
          <w:bCs/>
          <w:rtl/>
        </w:rPr>
        <w:t>לצורך</w:t>
      </w:r>
      <w:r w:rsidRPr="00A962B9">
        <w:rPr>
          <w:rFonts w:ascii="David" w:hAnsi="David" w:cs="David"/>
          <w:b/>
          <w:bCs/>
          <w:rtl/>
        </w:rPr>
        <w:t xml:space="preserve"> </w:t>
      </w:r>
      <w:r w:rsidRPr="00A962B9">
        <w:rPr>
          <w:rFonts w:ascii="David" w:hAnsi="David" w:cs="David" w:hint="eastAsia"/>
          <w:b/>
          <w:bCs/>
          <w:rtl/>
        </w:rPr>
        <w:t>ניקוד</w:t>
      </w:r>
      <w:r w:rsidRPr="00A962B9">
        <w:rPr>
          <w:rFonts w:ascii="David" w:hAnsi="David" w:cs="David"/>
          <w:b/>
          <w:bCs/>
          <w:rtl/>
        </w:rPr>
        <w:t xml:space="preserve"> </w:t>
      </w:r>
      <w:r w:rsidRPr="00A962B9">
        <w:rPr>
          <w:rFonts w:ascii="David" w:hAnsi="David" w:cs="David" w:hint="eastAsia"/>
          <w:b/>
          <w:bCs/>
          <w:rtl/>
        </w:rPr>
        <w:t>איכות</w:t>
      </w:r>
      <w:r w:rsidRPr="00A962B9">
        <w:rPr>
          <w:rFonts w:ascii="David" w:hAnsi="David" w:cs="David"/>
          <w:b/>
          <w:bCs/>
          <w:rtl/>
        </w:rPr>
        <w:t xml:space="preserve"> </w:t>
      </w:r>
      <w:r w:rsidRPr="00A962B9">
        <w:rPr>
          <w:rFonts w:ascii="David" w:hAnsi="David" w:cs="David" w:hint="eastAsia"/>
          <w:b/>
          <w:bCs/>
          <w:rtl/>
        </w:rPr>
        <w:t>ההצעה</w:t>
      </w:r>
      <w:r w:rsidRPr="00A962B9">
        <w:rPr>
          <w:rFonts w:ascii="David" w:hAnsi="David" w:cs="David"/>
          <w:b/>
          <w:bCs/>
          <w:rtl/>
        </w:rPr>
        <w:t>.</w:t>
      </w:r>
    </w:p>
    <w:p w14:paraId="4C077A37" w14:textId="77777777" w:rsidR="006B1ED4" w:rsidRPr="00A962B9" w:rsidRDefault="006B1ED4" w:rsidP="006B1ED4">
      <w:pPr>
        <w:pStyle w:val="afff2"/>
        <w:widowControl w:val="0"/>
        <w:adjustRightInd w:val="0"/>
        <w:spacing w:line="360" w:lineRule="auto"/>
        <w:ind w:left="0"/>
        <w:textAlignment w:val="baseline"/>
        <w:rPr>
          <w:rFonts w:ascii="David" w:eastAsia="David" w:hAnsi="David" w:cs="David"/>
          <w:rtl/>
        </w:rPr>
        <w:sectPr w:rsidR="006B1ED4" w:rsidRPr="00A962B9" w:rsidSect="0093361F">
          <w:headerReference w:type="default" r:id="rId12"/>
          <w:footerReference w:type="default" r:id="rId13"/>
          <w:headerReference w:type="first" r:id="rId14"/>
          <w:footerReference w:type="first" r:id="rId15"/>
          <w:pgSz w:w="11906" w:h="16838" w:code="9"/>
          <w:pgMar w:top="1179" w:right="2376" w:bottom="1701" w:left="1281" w:header="706" w:footer="0" w:gutter="0"/>
          <w:pgNumType w:fmt="numberInDash"/>
          <w:cols w:space="720"/>
          <w:titlePg/>
          <w:bidi/>
          <w:rtlGutter/>
          <w:docGrid w:linePitch="326"/>
        </w:sectPr>
      </w:pPr>
    </w:p>
    <w:tbl>
      <w:tblPr>
        <w:tblStyle w:val="afffff9"/>
        <w:tblpPr w:leftFromText="180" w:rightFromText="180" w:vertAnchor="text" w:tblpXSpec="center" w:tblpY="1"/>
        <w:tblOverlap w:val="never"/>
        <w:bidiVisual/>
        <w:tblW w:w="15038" w:type="dxa"/>
        <w:jc w:val="center"/>
        <w:tblInd w:w="0" w:type="dxa"/>
        <w:tblLook w:val="0480" w:firstRow="0" w:lastRow="0" w:firstColumn="1" w:lastColumn="0" w:noHBand="0" w:noVBand="1"/>
        <w:tblCaption w:val="CHR00"/>
        <w:tblDescription w:val="פרטי לקוח&#10;"/>
      </w:tblPr>
      <w:tblGrid>
        <w:gridCol w:w="915"/>
        <w:gridCol w:w="917"/>
        <w:gridCol w:w="1120"/>
        <w:gridCol w:w="2126"/>
        <w:gridCol w:w="1932"/>
        <w:gridCol w:w="2336"/>
        <w:gridCol w:w="1947"/>
        <w:gridCol w:w="2097"/>
        <w:gridCol w:w="1648"/>
      </w:tblGrid>
      <w:tr w:rsidR="006B1ED4" w14:paraId="7FD7A587" w14:textId="77777777" w:rsidTr="00101C72">
        <w:trPr>
          <w:cantSplit/>
          <w:jc w:val="center"/>
        </w:trPr>
        <w:tc>
          <w:tcPr>
            <w:tcW w:w="916" w:type="dxa"/>
            <w:shd w:val="clear" w:color="auto" w:fill="D9D9D9" w:themeFill="background1" w:themeFillShade="D9"/>
            <w:vAlign w:val="center"/>
          </w:tcPr>
          <w:p w14:paraId="55E868EB" w14:textId="77777777" w:rsidR="006B1ED4" w:rsidRPr="00A962B9" w:rsidRDefault="006B1ED4" w:rsidP="00101C72">
            <w:pPr>
              <w:pStyle w:val="afff2"/>
              <w:widowControl w:val="0"/>
              <w:adjustRightInd w:val="0"/>
              <w:spacing w:line="360" w:lineRule="auto"/>
              <w:ind w:left="0"/>
              <w:jc w:val="both"/>
              <w:textAlignment w:val="baseline"/>
              <w:rPr>
                <w:rFonts w:ascii="David" w:eastAsia="David" w:hAnsi="David" w:cs="David"/>
                <w:b/>
                <w:bCs/>
                <w:rtl/>
              </w:rPr>
            </w:pPr>
            <w:r w:rsidRPr="00A962B9">
              <w:rPr>
                <w:rFonts w:ascii="David" w:eastAsia="David" w:hAnsi="David" w:cs="David" w:hint="eastAsia"/>
                <w:b/>
                <w:bCs/>
                <w:rtl/>
              </w:rPr>
              <w:lastRenderedPageBreak/>
              <w:t>פרטי</w:t>
            </w:r>
            <w:r w:rsidRPr="00A962B9">
              <w:rPr>
                <w:rFonts w:ascii="David" w:eastAsia="David" w:hAnsi="David" w:cs="David"/>
                <w:b/>
                <w:bCs/>
                <w:rtl/>
              </w:rPr>
              <w:t xml:space="preserve"> </w:t>
            </w:r>
            <w:r w:rsidRPr="00A962B9">
              <w:rPr>
                <w:rFonts w:ascii="David" w:eastAsia="David" w:hAnsi="David" w:cs="David" w:hint="eastAsia"/>
                <w:b/>
                <w:bCs/>
                <w:rtl/>
              </w:rPr>
              <w:t>הלקוח</w:t>
            </w:r>
          </w:p>
        </w:tc>
        <w:tc>
          <w:tcPr>
            <w:tcW w:w="917" w:type="dxa"/>
            <w:shd w:val="clear" w:color="auto" w:fill="D9D9D9" w:themeFill="background1" w:themeFillShade="D9"/>
            <w:vAlign w:val="center"/>
          </w:tcPr>
          <w:p w14:paraId="500DF083" w14:textId="77777777" w:rsidR="006B1ED4" w:rsidRPr="00A962B9" w:rsidRDefault="006B1ED4" w:rsidP="00101C72">
            <w:pPr>
              <w:pStyle w:val="afff2"/>
              <w:widowControl w:val="0"/>
              <w:adjustRightInd w:val="0"/>
              <w:spacing w:line="360" w:lineRule="auto"/>
              <w:ind w:left="0"/>
              <w:jc w:val="both"/>
              <w:textAlignment w:val="baseline"/>
              <w:rPr>
                <w:rFonts w:ascii="David" w:eastAsia="David" w:hAnsi="David" w:cs="David"/>
                <w:b/>
                <w:bCs/>
                <w:rtl/>
              </w:rPr>
            </w:pPr>
            <w:r w:rsidRPr="00A962B9">
              <w:rPr>
                <w:rFonts w:ascii="David" w:eastAsia="David" w:hAnsi="David" w:cs="David" w:hint="eastAsia"/>
                <w:b/>
                <w:bCs/>
                <w:rtl/>
              </w:rPr>
              <w:t>שם</w:t>
            </w:r>
            <w:r w:rsidRPr="00A962B9">
              <w:rPr>
                <w:rFonts w:ascii="David" w:eastAsia="David" w:hAnsi="David" w:cs="David"/>
                <w:b/>
                <w:bCs/>
                <w:rtl/>
              </w:rPr>
              <w:t xml:space="preserve"> </w:t>
            </w:r>
            <w:r w:rsidRPr="00A962B9">
              <w:rPr>
                <w:rFonts w:ascii="David" w:eastAsia="David" w:hAnsi="David" w:cs="David" w:hint="eastAsia"/>
                <w:b/>
                <w:bCs/>
                <w:rtl/>
              </w:rPr>
              <w:t>איש</w:t>
            </w:r>
            <w:r w:rsidRPr="00A962B9">
              <w:rPr>
                <w:rFonts w:ascii="David" w:eastAsia="David" w:hAnsi="David" w:cs="David"/>
                <w:b/>
                <w:bCs/>
                <w:rtl/>
              </w:rPr>
              <w:t xml:space="preserve"> </w:t>
            </w:r>
            <w:r w:rsidRPr="00A962B9">
              <w:rPr>
                <w:rFonts w:ascii="David" w:eastAsia="David" w:hAnsi="David" w:cs="David" w:hint="eastAsia"/>
                <w:b/>
                <w:bCs/>
                <w:rtl/>
              </w:rPr>
              <w:t>הקשר</w:t>
            </w:r>
          </w:p>
        </w:tc>
        <w:tc>
          <w:tcPr>
            <w:tcW w:w="1100" w:type="dxa"/>
            <w:shd w:val="clear" w:color="auto" w:fill="D9D9D9" w:themeFill="background1" w:themeFillShade="D9"/>
            <w:vAlign w:val="center"/>
          </w:tcPr>
          <w:p w14:paraId="41D0B612" w14:textId="77777777" w:rsidR="006B1ED4" w:rsidRPr="00A962B9" w:rsidRDefault="006B1ED4" w:rsidP="00101C72">
            <w:pPr>
              <w:pStyle w:val="afff2"/>
              <w:widowControl w:val="0"/>
              <w:adjustRightInd w:val="0"/>
              <w:spacing w:line="360" w:lineRule="auto"/>
              <w:ind w:left="0"/>
              <w:jc w:val="both"/>
              <w:textAlignment w:val="baseline"/>
              <w:rPr>
                <w:rFonts w:ascii="David" w:eastAsia="David" w:hAnsi="David" w:cs="David"/>
                <w:b/>
                <w:bCs/>
                <w:rtl/>
              </w:rPr>
            </w:pPr>
            <w:r w:rsidRPr="00A962B9">
              <w:rPr>
                <w:rFonts w:ascii="David" w:eastAsia="David" w:hAnsi="David" w:cs="David" w:hint="eastAsia"/>
                <w:b/>
                <w:bCs/>
                <w:rtl/>
              </w:rPr>
              <w:t>פרטי</w:t>
            </w:r>
            <w:r w:rsidRPr="00A962B9">
              <w:rPr>
                <w:rFonts w:ascii="David" w:eastAsia="David" w:hAnsi="David" w:cs="David"/>
                <w:b/>
                <w:bCs/>
                <w:rtl/>
              </w:rPr>
              <w:t xml:space="preserve"> </w:t>
            </w:r>
            <w:r w:rsidRPr="00A962B9">
              <w:rPr>
                <w:rFonts w:ascii="David" w:eastAsia="David" w:hAnsi="David" w:cs="David" w:hint="eastAsia"/>
                <w:b/>
                <w:bCs/>
                <w:rtl/>
              </w:rPr>
              <w:t>התקשרות</w:t>
            </w:r>
          </w:p>
        </w:tc>
        <w:tc>
          <w:tcPr>
            <w:tcW w:w="2130" w:type="dxa"/>
            <w:shd w:val="clear" w:color="auto" w:fill="D9D9D9" w:themeFill="background1" w:themeFillShade="D9"/>
            <w:vAlign w:val="center"/>
          </w:tcPr>
          <w:p w14:paraId="7EE59A44" w14:textId="77777777" w:rsidR="006B1ED4" w:rsidRPr="00A962B9" w:rsidRDefault="006B1ED4" w:rsidP="00101C72">
            <w:pPr>
              <w:pStyle w:val="afff2"/>
              <w:widowControl w:val="0"/>
              <w:adjustRightInd w:val="0"/>
              <w:spacing w:line="360" w:lineRule="auto"/>
              <w:ind w:left="0"/>
              <w:jc w:val="both"/>
              <w:textAlignment w:val="baseline"/>
              <w:rPr>
                <w:rFonts w:ascii="David" w:eastAsia="David" w:hAnsi="David" w:cs="David"/>
                <w:b/>
                <w:bCs/>
                <w:rtl/>
              </w:rPr>
            </w:pPr>
            <w:r w:rsidRPr="00A962B9">
              <w:rPr>
                <w:rFonts w:ascii="David" w:eastAsia="David" w:hAnsi="David" w:cs="David" w:hint="eastAsia"/>
                <w:b/>
                <w:bCs/>
                <w:rtl/>
              </w:rPr>
              <w:t>מועד</w:t>
            </w:r>
            <w:r w:rsidRPr="00A962B9">
              <w:rPr>
                <w:rFonts w:ascii="David" w:eastAsia="David" w:hAnsi="David" w:cs="David"/>
                <w:b/>
                <w:bCs/>
                <w:rtl/>
              </w:rPr>
              <w:t xml:space="preserve"> </w:t>
            </w:r>
            <w:r w:rsidRPr="00A962B9">
              <w:rPr>
                <w:rFonts w:ascii="David" w:eastAsia="David" w:hAnsi="David" w:cs="David" w:hint="eastAsia"/>
                <w:b/>
                <w:bCs/>
                <w:rtl/>
              </w:rPr>
              <w:t>תחילת</w:t>
            </w:r>
            <w:r w:rsidRPr="00A962B9">
              <w:rPr>
                <w:rFonts w:ascii="David" w:eastAsia="David" w:hAnsi="David" w:cs="David"/>
                <w:b/>
                <w:bCs/>
                <w:rtl/>
              </w:rPr>
              <w:t xml:space="preserve"> </w:t>
            </w:r>
            <w:r w:rsidRPr="00A962B9">
              <w:rPr>
                <w:rFonts w:ascii="David" w:eastAsia="David" w:hAnsi="David" w:cs="David" w:hint="eastAsia"/>
                <w:b/>
                <w:bCs/>
                <w:rtl/>
              </w:rPr>
              <w:t>מתן</w:t>
            </w:r>
            <w:r w:rsidRPr="00A962B9">
              <w:rPr>
                <w:rFonts w:ascii="David" w:eastAsia="David" w:hAnsi="David" w:cs="David"/>
                <w:b/>
                <w:bCs/>
                <w:rtl/>
              </w:rPr>
              <w:t xml:space="preserve"> </w:t>
            </w:r>
            <w:r w:rsidRPr="00A962B9">
              <w:rPr>
                <w:rFonts w:ascii="David" w:eastAsia="David" w:hAnsi="David" w:cs="David" w:hint="eastAsia"/>
                <w:b/>
                <w:bCs/>
                <w:rtl/>
              </w:rPr>
              <w:t>השירות</w:t>
            </w:r>
            <w:r w:rsidRPr="00A962B9">
              <w:rPr>
                <w:rFonts w:ascii="David" w:eastAsia="David" w:hAnsi="David" w:cs="David"/>
                <w:b/>
                <w:bCs/>
                <w:rtl/>
              </w:rPr>
              <w:t xml:space="preserve"> (חודש </w:t>
            </w:r>
            <w:r w:rsidRPr="00A962B9">
              <w:rPr>
                <w:rFonts w:ascii="David" w:eastAsia="David" w:hAnsi="David" w:cs="David" w:hint="eastAsia"/>
                <w:b/>
                <w:bCs/>
                <w:rtl/>
              </w:rPr>
              <w:t>ושנה</w:t>
            </w:r>
            <w:r w:rsidRPr="00A962B9">
              <w:rPr>
                <w:rFonts w:ascii="David" w:eastAsia="David" w:hAnsi="David" w:cs="David"/>
                <w:b/>
                <w:bCs/>
                <w:rtl/>
              </w:rPr>
              <w:t>)</w:t>
            </w:r>
          </w:p>
        </w:tc>
        <w:tc>
          <w:tcPr>
            <w:tcW w:w="1935" w:type="dxa"/>
            <w:shd w:val="clear" w:color="auto" w:fill="D9D9D9" w:themeFill="background1" w:themeFillShade="D9"/>
            <w:vAlign w:val="center"/>
          </w:tcPr>
          <w:p w14:paraId="495C18B7" w14:textId="77777777" w:rsidR="006B1ED4" w:rsidRPr="00A962B9" w:rsidRDefault="006B1ED4" w:rsidP="00101C72">
            <w:pPr>
              <w:pStyle w:val="afff2"/>
              <w:widowControl w:val="0"/>
              <w:adjustRightInd w:val="0"/>
              <w:spacing w:line="360" w:lineRule="auto"/>
              <w:ind w:left="0"/>
              <w:jc w:val="both"/>
              <w:textAlignment w:val="baseline"/>
              <w:rPr>
                <w:rFonts w:ascii="David" w:eastAsia="David" w:hAnsi="David" w:cs="David"/>
                <w:b/>
                <w:bCs/>
                <w:rtl/>
              </w:rPr>
            </w:pPr>
            <w:r w:rsidRPr="00A962B9">
              <w:rPr>
                <w:rFonts w:ascii="David" w:eastAsia="David" w:hAnsi="David" w:cs="David" w:hint="eastAsia"/>
                <w:b/>
                <w:bCs/>
                <w:rtl/>
              </w:rPr>
              <w:t>מועד</w:t>
            </w:r>
            <w:r w:rsidRPr="00A962B9">
              <w:rPr>
                <w:rFonts w:ascii="David" w:eastAsia="David" w:hAnsi="David" w:cs="David"/>
                <w:b/>
                <w:bCs/>
                <w:rtl/>
              </w:rPr>
              <w:t xml:space="preserve"> </w:t>
            </w:r>
            <w:r w:rsidRPr="00A962B9">
              <w:rPr>
                <w:rFonts w:ascii="David" w:eastAsia="David" w:hAnsi="David" w:cs="David" w:hint="eastAsia"/>
                <w:b/>
                <w:bCs/>
                <w:rtl/>
              </w:rPr>
              <w:t>סיום</w:t>
            </w:r>
            <w:r w:rsidRPr="00A962B9">
              <w:rPr>
                <w:rFonts w:ascii="David" w:eastAsia="David" w:hAnsi="David" w:cs="David"/>
                <w:b/>
                <w:bCs/>
                <w:rtl/>
              </w:rPr>
              <w:t xml:space="preserve"> </w:t>
            </w:r>
            <w:r w:rsidRPr="00A962B9">
              <w:rPr>
                <w:rFonts w:ascii="David" w:eastAsia="David" w:hAnsi="David" w:cs="David" w:hint="eastAsia"/>
                <w:b/>
                <w:bCs/>
                <w:rtl/>
              </w:rPr>
              <w:t>מתן</w:t>
            </w:r>
            <w:r w:rsidRPr="00A962B9">
              <w:rPr>
                <w:rFonts w:ascii="David" w:eastAsia="David" w:hAnsi="David" w:cs="David"/>
                <w:b/>
                <w:bCs/>
                <w:rtl/>
              </w:rPr>
              <w:t xml:space="preserve"> </w:t>
            </w:r>
            <w:r w:rsidRPr="00A962B9">
              <w:rPr>
                <w:rFonts w:ascii="David" w:eastAsia="David" w:hAnsi="David" w:cs="David" w:hint="eastAsia"/>
                <w:b/>
                <w:bCs/>
                <w:rtl/>
              </w:rPr>
              <w:t>השירות</w:t>
            </w:r>
            <w:r w:rsidRPr="00A962B9">
              <w:rPr>
                <w:rFonts w:ascii="David" w:eastAsia="David" w:hAnsi="David" w:cs="David"/>
                <w:b/>
                <w:bCs/>
                <w:rtl/>
              </w:rPr>
              <w:t xml:space="preserve"> (חודש </w:t>
            </w:r>
            <w:r w:rsidRPr="00A962B9">
              <w:rPr>
                <w:rFonts w:ascii="David" w:eastAsia="David" w:hAnsi="David" w:cs="David" w:hint="eastAsia"/>
                <w:b/>
                <w:bCs/>
                <w:rtl/>
              </w:rPr>
              <w:t>ושנה</w:t>
            </w:r>
            <w:r w:rsidRPr="00A962B9">
              <w:rPr>
                <w:rFonts w:ascii="David" w:eastAsia="David" w:hAnsi="David" w:cs="David"/>
                <w:b/>
                <w:bCs/>
                <w:rtl/>
              </w:rPr>
              <w:t>)</w:t>
            </w:r>
          </w:p>
        </w:tc>
        <w:tc>
          <w:tcPr>
            <w:tcW w:w="2340" w:type="dxa"/>
            <w:shd w:val="clear" w:color="auto" w:fill="D9D9D9" w:themeFill="background1" w:themeFillShade="D9"/>
            <w:vAlign w:val="center"/>
          </w:tcPr>
          <w:p w14:paraId="6D2D019D" w14:textId="77777777" w:rsidR="006B1ED4" w:rsidRPr="00A962B9" w:rsidRDefault="006B1ED4" w:rsidP="00101C72">
            <w:pPr>
              <w:pStyle w:val="afff2"/>
              <w:widowControl w:val="0"/>
              <w:adjustRightInd w:val="0"/>
              <w:spacing w:line="360" w:lineRule="auto"/>
              <w:ind w:left="0"/>
              <w:jc w:val="both"/>
              <w:textAlignment w:val="baseline"/>
              <w:rPr>
                <w:rFonts w:ascii="David" w:eastAsia="David" w:hAnsi="David" w:cs="David"/>
                <w:b/>
                <w:bCs/>
                <w:rtl/>
              </w:rPr>
            </w:pPr>
            <w:r w:rsidRPr="00A962B9">
              <w:rPr>
                <w:rFonts w:ascii="David" w:eastAsia="David" w:hAnsi="David" w:cs="David" w:hint="eastAsia"/>
                <w:b/>
                <w:bCs/>
                <w:rtl/>
              </w:rPr>
              <w:t>פרטי</w:t>
            </w:r>
            <w:r w:rsidRPr="00A962B9">
              <w:rPr>
                <w:rFonts w:ascii="David" w:eastAsia="David" w:hAnsi="David" w:cs="David"/>
                <w:b/>
                <w:bCs/>
                <w:rtl/>
              </w:rPr>
              <w:t xml:space="preserve"> </w:t>
            </w:r>
            <w:r w:rsidRPr="00A962B9">
              <w:rPr>
                <w:rFonts w:ascii="David" w:eastAsia="David" w:hAnsi="David" w:cs="David" w:hint="eastAsia"/>
                <w:b/>
                <w:bCs/>
                <w:rtl/>
              </w:rPr>
              <w:t>האתרים</w:t>
            </w:r>
            <w:r w:rsidRPr="00A962B9">
              <w:rPr>
                <w:rFonts w:ascii="David" w:eastAsia="David" w:hAnsi="David" w:cs="David"/>
                <w:b/>
                <w:bCs/>
                <w:rtl/>
              </w:rPr>
              <w:t xml:space="preserve"> </w:t>
            </w:r>
            <w:r w:rsidRPr="00A962B9">
              <w:rPr>
                <w:rFonts w:ascii="David" w:eastAsia="David" w:hAnsi="David" w:cs="David" w:hint="eastAsia"/>
                <w:b/>
                <w:bCs/>
                <w:rtl/>
              </w:rPr>
              <w:t>בהם</w:t>
            </w:r>
            <w:r w:rsidRPr="00A962B9">
              <w:rPr>
                <w:rFonts w:ascii="David" w:eastAsia="David" w:hAnsi="David" w:cs="David"/>
                <w:b/>
                <w:bCs/>
                <w:rtl/>
              </w:rPr>
              <w:t xml:space="preserve"> </w:t>
            </w:r>
            <w:r w:rsidRPr="00A962B9">
              <w:rPr>
                <w:rFonts w:ascii="David" w:eastAsia="David" w:hAnsi="David" w:cs="David" w:hint="eastAsia"/>
                <w:b/>
                <w:bCs/>
                <w:rtl/>
              </w:rPr>
              <w:t>ניתן</w:t>
            </w:r>
            <w:r w:rsidRPr="00A962B9">
              <w:rPr>
                <w:rFonts w:ascii="David" w:eastAsia="David" w:hAnsi="David" w:cs="David"/>
                <w:b/>
                <w:bCs/>
                <w:rtl/>
              </w:rPr>
              <w:t xml:space="preserve"> </w:t>
            </w:r>
            <w:r w:rsidRPr="00A962B9">
              <w:rPr>
                <w:rFonts w:ascii="David" w:eastAsia="David" w:hAnsi="David" w:cs="David" w:hint="eastAsia"/>
                <w:b/>
                <w:bCs/>
                <w:rtl/>
              </w:rPr>
              <w:t>שירות</w:t>
            </w:r>
            <w:r w:rsidRPr="00A962B9">
              <w:rPr>
                <w:rFonts w:ascii="David" w:eastAsia="David" w:hAnsi="David" w:cs="David"/>
                <w:b/>
                <w:bCs/>
                <w:rtl/>
              </w:rPr>
              <w:t xml:space="preserve"> </w:t>
            </w:r>
            <w:r w:rsidRPr="00A962B9">
              <w:rPr>
                <w:rFonts w:ascii="David" w:eastAsia="David" w:hAnsi="David" w:cs="David" w:hint="eastAsia"/>
                <w:b/>
                <w:bCs/>
                <w:rtl/>
              </w:rPr>
              <w:t>באזור</w:t>
            </w:r>
            <w:r w:rsidRPr="00A962B9">
              <w:rPr>
                <w:rFonts w:ascii="David" w:eastAsia="David" w:hAnsi="David" w:cs="David"/>
                <w:b/>
                <w:bCs/>
                <w:rtl/>
              </w:rPr>
              <w:t xml:space="preserve"> </w:t>
            </w:r>
            <w:r w:rsidRPr="00A962B9">
              <w:rPr>
                <w:rFonts w:ascii="David" w:eastAsia="David" w:hAnsi="David" w:cs="David" w:hint="eastAsia"/>
                <w:b/>
                <w:bCs/>
                <w:rtl/>
              </w:rPr>
              <w:t>צפון</w:t>
            </w:r>
            <w:r w:rsidRPr="00A962B9">
              <w:rPr>
                <w:rFonts w:ascii="David" w:eastAsia="David" w:hAnsi="David" w:cs="David"/>
                <w:b/>
                <w:bCs/>
                <w:rtl/>
              </w:rPr>
              <w:t xml:space="preserve"> (יש </w:t>
            </w:r>
            <w:r w:rsidRPr="00A962B9">
              <w:rPr>
                <w:rFonts w:ascii="David" w:eastAsia="David" w:hAnsi="David" w:cs="David" w:hint="eastAsia"/>
                <w:b/>
                <w:bCs/>
                <w:rtl/>
              </w:rPr>
              <w:t>לציין</w:t>
            </w:r>
            <w:r w:rsidRPr="00A962B9">
              <w:rPr>
                <w:rFonts w:ascii="David" w:eastAsia="David" w:hAnsi="David" w:cs="David"/>
                <w:b/>
                <w:bCs/>
                <w:rtl/>
              </w:rPr>
              <w:t xml:space="preserve"> </w:t>
            </w:r>
            <w:r w:rsidRPr="00A962B9">
              <w:rPr>
                <w:rFonts w:ascii="David" w:eastAsia="David" w:hAnsi="David" w:cs="David" w:hint="eastAsia"/>
                <w:b/>
                <w:bCs/>
                <w:rtl/>
              </w:rPr>
              <w:t>את</w:t>
            </w:r>
            <w:r w:rsidRPr="00A962B9">
              <w:rPr>
                <w:rFonts w:ascii="David" w:eastAsia="David" w:hAnsi="David" w:cs="David"/>
                <w:b/>
                <w:bCs/>
                <w:rtl/>
              </w:rPr>
              <w:t xml:space="preserve"> </w:t>
            </w:r>
            <w:r w:rsidRPr="00A962B9">
              <w:rPr>
                <w:rFonts w:ascii="David" w:eastAsia="David" w:hAnsi="David" w:cs="David" w:hint="eastAsia"/>
                <w:b/>
                <w:bCs/>
                <w:rtl/>
              </w:rPr>
              <w:t>שם</w:t>
            </w:r>
            <w:r w:rsidRPr="00A962B9">
              <w:rPr>
                <w:rFonts w:ascii="David" w:eastAsia="David" w:hAnsi="David" w:cs="David"/>
                <w:b/>
                <w:bCs/>
                <w:rtl/>
              </w:rPr>
              <w:t xml:space="preserve"> </w:t>
            </w:r>
            <w:r w:rsidRPr="00A962B9">
              <w:rPr>
                <w:rFonts w:ascii="David" w:eastAsia="David" w:hAnsi="David" w:cs="David" w:hint="eastAsia"/>
                <w:b/>
                <w:bCs/>
                <w:rtl/>
              </w:rPr>
              <w:t>היישוב</w:t>
            </w:r>
            <w:r w:rsidRPr="00A962B9">
              <w:rPr>
                <w:rFonts w:ascii="David" w:eastAsia="David" w:hAnsi="David" w:cs="David"/>
                <w:b/>
                <w:bCs/>
                <w:rtl/>
              </w:rPr>
              <w:t xml:space="preserve"> </w:t>
            </w:r>
            <w:r w:rsidRPr="00A962B9">
              <w:rPr>
                <w:rFonts w:ascii="David" w:eastAsia="David" w:hAnsi="David" w:cs="David" w:hint="eastAsia"/>
                <w:b/>
                <w:bCs/>
                <w:rtl/>
              </w:rPr>
              <w:t>לפחות</w:t>
            </w:r>
            <w:r w:rsidRPr="00A962B9">
              <w:rPr>
                <w:rFonts w:ascii="David" w:eastAsia="David" w:hAnsi="David" w:cs="David"/>
                <w:b/>
                <w:bCs/>
                <w:rtl/>
              </w:rPr>
              <w:t>)</w:t>
            </w:r>
          </w:p>
        </w:tc>
        <w:tc>
          <w:tcPr>
            <w:tcW w:w="1950" w:type="dxa"/>
            <w:shd w:val="clear" w:color="auto" w:fill="D9D9D9" w:themeFill="background1" w:themeFillShade="D9"/>
            <w:vAlign w:val="center"/>
          </w:tcPr>
          <w:p w14:paraId="72A3DBC5" w14:textId="77777777" w:rsidR="006B1ED4" w:rsidRPr="00A962B9" w:rsidRDefault="006B1ED4" w:rsidP="00101C72">
            <w:pPr>
              <w:pStyle w:val="afff2"/>
              <w:widowControl w:val="0"/>
              <w:adjustRightInd w:val="0"/>
              <w:spacing w:line="360" w:lineRule="auto"/>
              <w:ind w:left="0"/>
              <w:jc w:val="both"/>
              <w:textAlignment w:val="baseline"/>
              <w:rPr>
                <w:rFonts w:ascii="David" w:eastAsia="David" w:hAnsi="David" w:cs="David"/>
                <w:b/>
                <w:bCs/>
                <w:rtl/>
              </w:rPr>
            </w:pPr>
            <w:r w:rsidRPr="00A962B9">
              <w:rPr>
                <w:rFonts w:ascii="David" w:eastAsia="David" w:hAnsi="David" w:cs="David" w:hint="eastAsia"/>
                <w:b/>
                <w:bCs/>
                <w:rtl/>
              </w:rPr>
              <w:t>פרטי</w:t>
            </w:r>
            <w:r w:rsidRPr="00A962B9">
              <w:rPr>
                <w:rFonts w:ascii="David" w:eastAsia="David" w:hAnsi="David" w:cs="David"/>
                <w:b/>
                <w:bCs/>
                <w:rtl/>
              </w:rPr>
              <w:t xml:space="preserve"> </w:t>
            </w:r>
            <w:r w:rsidRPr="00A962B9">
              <w:rPr>
                <w:rFonts w:ascii="David" w:eastAsia="David" w:hAnsi="David" w:cs="David" w:hint="eastAsia"/>
                <w:b/>
                <w:bCs/>
                <w:rtl/>
              </w:rPr>
              <w:t>האתרים</w:t>
            </w:r>
            <w:r w:rsidRPr="00A962B9">
              <w:rPr>
                <w:rFonts w:ascii="David" w:eastAsia="David" w:hAnsi="David" w:cs="David"/>
                <w:b/>
                <w:bCs/>
                <w:rtl/>
              </w:rPr>
              <w:t xml:space="preserve"> </w:t>
            </w:r>
            <w:r w:rsidRPr="00A962B9">
              <w:rPr>
                <w:rFonts w:ascii="David" w:eastAsia="David" w:hAnsi="David" w:cs="David" w:hint="eastAsia"/>
                <w:b/>
                <w:bCs/>
                <w:rtl/>
              </w:rPr>
              <w:t>בהם</w:t>
            </w:r>
            <w:r w:rsidRPr="00A962B9">
              <w:rPr>
                <w:rFonts w:ascii="David" w:eastAsia="David" w:hAnsi="David" w:cs="David"/>
                <w:b/>
                <w:bCs/>
                <w:rtl/>
              </w:rPr>
              <w:t xml:space="preserve"> </w:t>
            </w:r>
            <w:r w:rsidRPr="00A962B9">
              <w:rPr>
                <w:rFonts w:ascii="David" w:eastAsia="David" w:hAnsi="David" w:cs="David" w:hint="eastAsia"/>
                <w:b/>
                <w:bCs/>
                <w:rtl/>
              </w:rPr>
              <w:t>ניתן</w:t>
            </w:r>
            <w:r w:rsidRPr="00A962B9">
              <w:rPr>
                <w:rFonts w:ascii="David" w:eastAsia="David" w:hAnsi="David" w:cs="David"/>
                <w:b/>
                <w:bCs/>
                <w:rtl/>
              </w:rPr>
              <w:t xml:space="preserve"> </w:t>
            </w:r>
            <w:r w:rsidRPr="00A962B9">
              <w:rPr>
                <w:rFonts w:ascii="David" w:eastAsia="David" w:hAnsi="David" w:cs="David" w:hint="eastAsia"/>
                <w:b/>
                <w:bCs/>
                <w:rtl/>
              </w:rPr>
              <w:t>שירות</w:t>
            </w:r>
            <w:r w:rsidRPr="00A962B9">
              <w:rPr>
                <w:rFonts w:ascii="David" w:eastAsia="David" w:hAnsi="David" w:cs="David"/>
                <w:b/>
                <w:bCs/>
                <w:rtl/>
              </w:rPr>
              <w:t xml:space="preserve"> </w:t>
            </w:r>
            <w:r w:rsidRPr="00A962B9">
              <w:rPr>
                <w:rFonts w:ascii="David" w:eastAsia="David" w:hAnsi="David" w:cs="David" w:hint="eastAsia"/>
                <w:b/>
                <w:bCs/>
                <w:rtl/>
              </w:rPr>
              <w:t>באזור</w:t>
            </w:r>
            <w:r w:rsidRPr="00A962B9">
              <w:rPr>
                <w:rFonts w:ascii="David" w:eastAsia="David" w:hAnsi="David" w:cs="David"/>
                <w:b/>
                <w:bCs/>
                <w:rtl/>
              </w:rPr>
              <w:t xml:space="preserve"> </w:t>
            </w:r>
            <w:r w:rsidRPr="00A962B9">
              <w:rPr>
                <w:rFonts w:ascii="David" w:eastAsia="David" w:hAnsi="David" w:cs="David" w:hint="eastAsia"/>
                <w:b/>
                <w:bCs/>
                <w:rtl/>
              </w:rPr>
              <w:t>מרכז</w:t>
            </w:r>
            <w:r w:rsidRPr="00A962B9">
              <w:rPr>
                <w:rFonts w:ascii="David" w:eastAsia="David" w:hAnsi="David" w:cs="David"/>
                <w:b/>
                <w:bCs/>
                <w:rtl/>
              </w:rPr>
              <w:t xml:space="preserve"> (יש </w:t>
            </w:r>
            <w:r w:rsidRPr="00A962B9">
              <w:rPr>
                <w:rFonts w:ascii="David" w:eastAsia="David" w:hAnsi="David" w:cs="David" w:hint="eastAsia"/>
                <w:b/>
                <w:bCs/>
                <w:rtl/>
              </w:rPr>
              <w:t>לציין</w:t>
            </w:r>
            <w:r w:rsidRPr="00A962B9">
              <w:rPr>
                <w:rFonts w:ascii="David" w:eastAsia="David" w:hAnsi="David" w:cs="David"/>
                <w:b/>
                <w:bCs/>
                <w:rtl/>
              </w:rPr>
              <w:t xml:space="preserve"> </w:t>
            </w:r>
            <w:r w:rsidRPr="00A962B9">
              <w:rPr>
                <w:rFonts w:ascii="David" w:eastAsia="David" w:hAnsi="David" w:cs="David" w:hint="eastAsia"/>
                <w:b/>
                <w:bCs/>
                <w:rtl/>
              </w:rPr>
              <w:t>את</w:t>
            </w:r>
            <w:r w:rsidRPr="00A962B9">
              <w:rPr>
                <w:rFonts w:ascii="David" w:eastAsia="David" w:hAnsi="David" w:cs="David"/>
                <w:b/>
                <w:bCs/>
                <w:rtl/>
              </w:rPr>
              <w:t xml:space="preserve"> </w:t>
            </w:r>
            <w:r w:rsidRPr="00A962B9">
              <w:rPr>
                <w:rFonts w:ascii="David" w:eastAsia="David" w:hAnsi="David" w:cs="David" w:hint="eastAsia"/>
                <w:b/>
                <w:bCs/>
                <w:rtl/>
              </w:rPr>
              <w:t>שם</w:t>
            </w:r>
            <w:r w:rsidRPr="00A962B9">
              <w:rPr>
                <w:rFonts w:ascii="David" w:eastAsia="David" w:hAnsi="David" w:cs="David"/>
                <w:b/>
                <w:bCs/>
                <w:rtl/>
              </w:rPr>
              <w:t xml:space="preserve"> </w:t>
            </w:r>
            <w:r w:rsidRPr="00A962B9">
              <w:rPr>
                <w:rFonts w:ascii="David" w:eastAsia="David" w:hAnsi="David" w:cs="David" w:hint="eastAsia"/>
                <w:b/>
                <w:bCs/>
                <w:rtl/>
              </w:rPr>
              <w:t>היישוב</w:t>
            </w:r>
            <w:r w:rsidRPr="00A962B9">
              <w:rPr>
                <w:rFonts w:ascii="David" w:eastAsia="David" w:hAnsi="David" w:cs="David"/>
                <w:b/>
                <w:bCs/>
                <w:rtl/>
              </w:rPr>
              <w:t xml:space="preserve"> </w:t>
            </w:r>
            <w:r w:rsidRPr="00A962B9">
              <w:rPr>
                <w:rFonts w:ascii="David" w:eastAsia="David" w:hAnsi="David" w:cs="David" w:hint="eastAsia"/>
                <w:b/>
                <w:bCs/>
                <w:rtl/>
              </w:rPr>
              <w:t>לפחות</w:t>
            </w:r>
            <w:r w:rsidRPr="00A962B9">
              <w:rPr>
                <w:rFonts w:ascii="David" w:eastAsia="David" w:hAnsi="David" w:cs="David"/>
                <w:b/>
                <w:bCs/>
                <w:rtl/>
              </w:rPr>
              <w:t>)</w:t>
            </w:r>
          </w:p>
        </w:tc>
        <w:tc>
          <w:tcPr>
            <w:tcW w:w="2100" w:type="dxa"/>
            <w:shd w:val="clear" w:color="auto" w:fill="D9D9D9" w:themeFill="background1" w:themeFillShade="D9"/>
            <w:vAlign w:val="center"/>
          </w:tcPr>
          <w:p w14:paraId="1332F899" w14:textId="77777777" w:rsidR="006B1ED4" w:rsidRPr="00A962B9" w:rsidRDefault="006B1ED4" w:rsidP="00101C72">
            <w:pPr>
              <w:pStyle w:val="afff2"/>
              <w:widowControl w:val="0"/>
              <w:adjustRightInd w:val="0"/>
              <w:spacing w:line="360" w:lineRule="auto"/>
              <w:ind w:left="0"/>
              <w:jc w:val="both"/>
              <w:textAlignment w:val="baseline"/>
              <w:rPr>
                <w:rFonts w:ascii="David" w:eastAsia="David" w:hAnsi="David" w:cs="David"/>
                <w:b/>
                <w:bCs/>
                <w:rtl/>
              </w:rPr>
            </w:pPr>
            <w:r w:rsidRPr="00A962B9">
              <w:rPr>
                <w:rFonts w:ascii="David" w:eastAsia="David" w:hAnsi="David" w:cs="David" w:hint="eastAsia"/>
                <w:b/>
                <w:bCs/>
                <w:rtl/>
              </w:rPr>
              <w:t>פרטי</w:t>
            </w:r>
            <w:r w:rsidRPr="00A962B9">
              <w:rPr>
                <w:rFonts w:ascii="David" w:eastAsia="David" w:hAnsi="David" w:cs="David"/>
                <w:b/>
                <w:bCs/>
                <w:rtl/>
              </w:rPr>
              <w:t xml:space="preserve"> </w:t>
            </w:r>
            <w:r w:rsidRPr="00A962B9">
              <w:rPr>
                <w:rFonts w:ascii="David" w:eastAsia="David" w:hAnsi="David" w:cs="David" w:hint="eastAsia"/>
                <w:b/>
                <w:bCs/>
                <w:rtl/>
              </w:rPr>
              <w:t>האתרים</w:t>
            </w:r>
            <w:r w:rsidRPr="00A962B9">
              <w:rPr>
                <w:rFonts w:ascii="David" w:eastAsia="David" w:hAnsi="David" w:cs="David"/>
                <w:b/>
                <w:bCs/>
                <w:rtl/>
              </w:rPr>
              <w:t xml:space="preserve"> </w:t>
            </w:r>
            <w:r w:rsidRPr="00A962B9">
              <w:rPr>
                <w:rFonts w:ascii="David" w:eastAsia="David" w:hAnsi="David" w:cs="David" w:hint="eastAsia"/>
                <w:b/>
                <w:bCs/>
                <w:rtl/>
              </w:rPr>
              <w:t>בהם</w:t>
            </w:r>
            <w:r w:rsidRPr="00A962B9">
              <w:rPr>
                <w:rFonts w:ascii="David" w:eastAsia="David" w:hAnsi="David" w:cs="David"/>
                <w:b/>
                <w:bCs/>
                <w:rtl/>
              </w:rPr>
              <w:t xml:space="preserve"> </w:t>
            </w:r>
            <w:r w:rsidRPr="00A962B9">
              <w:rPr>
                <w:rFonts w:ascii="David" w:eastAsia="David" w:hAnsi="David" w:cs="David" w:hint="eastAsia"/>
                <w:b/>
                <w:bCs/>
                <w:rtl/>
              </w:rPr>
              <w:t>ניתן</w:t>
            </w:r>
            <w:r w:rsidRPr="00A962B9">
              <w:rPr>
                <w:rFonts w:ascii="David" w:eastAsia="David" w:hAnsi="David" w:cs="David"/>
                <w:b/>
                <w:bCs/>
                <w:rtl/>
              </w:rPr>
              <w:t xml:space="preserve"> </w:t>
            </w:r>
            <w:r w:rsidRPr="00A962B9">
              <w:rPr>
                <w:rFonts w:ascii="David" w:eastAsia="David" w:hAnsi="David" w:cs="David" w:hint="eastAsia"/>
                <w:b/>
                <w:bCs/>
                <w:rtl/>
              </w:rPr>
              <w:t>שירות</w:t>
            </w:r>
            <w:r w:rsidRPr="00A962B9">
              <w:rPr>
                <w:rFonts w:ascii="David" w:eastAsia="David" w:hAnsi="David" w:cs="David"/>
                <w:b/>
                <w:bCs/>
                <w:rtl/>
              </w:rPr>
              <w:t xml:space="preserve"> </w:t>
            </w:r>
            <w:r w:rsidRPr="00A962B9">
              <w:rPr>
                <w:rFonts w:ascii="David" w:eastAsia="David" w:hAnsi="David" w:cs="David" w:hint="eastAsia"/>
                <w:b/>
                <w:bCs/>
                <w:rtl/>
              </w:rPr>
              <w:t>באזור</w:t>
            </w:r>
            <w:r w:rsidRPr="00A962B9">
              <w:rPr>
                <w:rFonts w:ascii="David" w:eastAsia="David" w:hAnsi="David" w:cs="David"/>
                <w:b/>
                <w:bCs/>
                <w:rtl/>
              </w:rPr>
              <w:t xml:space="preserve"> </w:t>
            </w:r>
            <w:r w:rsidRPr="00A962B9">
              <w:rPr>
                <w:rFonts w:ascii="David" w:eastAsia="David" w:hAnsi="David" w:cs="David" w:hint="eastAsia"/>
                <w:b/>
                <w:bCs/>
                <w:rtl/>
              </w:rPr>
              <w:t>דרום</w:t>
            </w:r>
            <w:r w:rsidRPr="00A962B9">
              <w:rPr>
                <w:rFonts w:ascii="David" w:eastAsia="David" w:hAnsi="David" w:cs="David"/>
                <w:b/>
                <w:bCs/>
                <w:rtl/>
              </w:rPr>
              <w:t xml:space="preserve"> (יש </w:t>
            </w:r>
            <w:r w:rsidRPr="00A962B9">
              <w:rPr>
                <w:rFonts w:ascii="David" w:eastAsia="David" w:hAnsi="David" w:cs="David" w:hint="eastAsia"/>
                <w:b/>
                <w:bCs/>
                <w:rtl/>
              </w:rPr>
              <w:t>לציין</w:t>
            </w:r>
            <w:r w:rsidRPr="00A962B9">
              <w:rPr>
                <w:rFonts w:ascii="David" w:eastAsia="David" w:hAnsi="David" w:cs="David"/>
                <w:b/>
                <w:bCs/>
                <w:rtl/>
              </w:rPr>
              <w:t xml:space="preserve"> </w:t>
            </w:r>
            <w:r w:rsidRPr="00A962B9">
              <w:rPr>
                <w:rFonts w:ascii="David" w:eastAsia="David" w:hAnsi="David" w:cs="David" w:hint="eastAsia"/>
                <w:b/>
                <w:bCs/>
                <w:rtl/>
              </w:rPr>
              <w:t>את</w:t>
            </w:r>
            <w:r w:rsidRPr="00A962B9">
              <w:rPr>
                <w:rFonts w:ascii="David" w:eastAsia="David" w:hAnsi="David" w:cs="David"/>
                <w:b/>
                <w:bCs/>
                <w:rtl/>
              </w:rPr>
              <w:t xml:space="preserve"> </w:t>
            </w:r>
            <w:r w:rsidRPr="00A962B9">
              <w:rPr>
                <w:rFonts w:ascii="David" w:eastAsia="David" w:hAnsi="David" w:cs="David" w:hint="eastAsia"/>
                <w:b/>
                <w:bCs/>
                <w:rtl/>
              </w:rPr>
              <w:t>שם</w:t>
            </w:r>
            <w:r w:rsidRPr="00A962B9">
              <w:rPr>
                <w:rFonts w:ascii="David" w:eastAsia="David" w:hAnsi="David" w:cs="David"/>
                <w:b/>
                <w:bCs/>
                <w:rtl/>
              </w:rPr>
              <w:t xml:space="preserve"> </w:t>
            </w:r>
            <w:r w:rsidRPr="00A962B9">
              <w:rPr>
                <w:rFonts w:ascii="David" w:eastAsia="David" w:hAnsi="David" w:cs="David" w:hint="eastAsia"/>
                <w:b/>
                <w:bCs/>
                <w:rtl/>
              </w:rPr>
              <w:t>היישוב</w:t>
            </w:r>
            <w:r w:rsidRPr="00A962B9">
              <w:rPr>
                <w:rFonts w:ascii="David" w:eastAsia="David" w:hAnsi="David" w:cs="David"/>
                <w:b/>
                <w:bCs/>
                <w:rtl/>
              </w:rPr>
              <w:t xml:space="preserve"> </w:t>
            </w:r>
            <w:r w:rsidRPr="00A962B9">
              <w:rPr>
                <w:rFonts w:ascii="David" w:eastAsia="David" w:hAnsi="David" w:cs="David" w:hint="eastAsia"/>
                <w:b/>
                <w:bCs/>
                <w:rtl/>
              </w:rPr>
              <w:t>לפחות</w:t>
            </w:r>
            <w:r w:rsidRPr="00A962B9">
              <w:rPr>
                <w:rFonts w:ascii="David" w:eastAsia="David" w:hAnsi="David" w:cs="David"/>
                <w:b/>
                <w:bCs/>
                <w:rtl/>
              </w:rPr>
              <w:t>)</w:t>
            </w:r>
          </w:p>
        </w:tc>
        <w:tc>
          <w:tcPr>
            <w:tcW w:w="1650" w:type="dxa"/>
            <w:shd w:val="clear" w:color="auto" w:fill="D9D9D9" w:themeFill="background1" w:themeFillShade="D9"/>
            <w:vAlign w:val="center"/>
          </w:tcPr>
          <w:p w14:paraId="2577CBF1" w14:textId="77777777" w:rsidR="006B1ED4" w:rsidRPr="00A962B9" w:rsidRDefault="006B1ED4" w:rsidP="00101C72">
            <w:pPr>
              <w:pStyle w:val="afff2"/>
              <w:widowControl w:val="0"/>
              <w:adjustRightInd w:val="0"/>
              <w:spacing w:line="360" w:lineRule="auto"/>
              <w:ind w:left="0"/>
              <w:jc w:val="both"/>
              <w:textAlignment w:val="baseline"/>
              <w:rPr>
                <w:rFonts w:ascii="David" w:eastAsia="David" w:hAnsi="David" w:cs="David"/>
                <w:b/>
                <w:bCs/>
                <w:rtl/>
              </w:rPr>
            </w:pPr>
            <w:r w:rsidRPr="00A962B9">
              <w:rPr>
                <w:rFonts w:ascii="David" w:eastAsia="David" w:hAnsi="David" w:cs="David" w:hint="eastAsia"/>
                <w:b/>
                <w:bCs/>
                <w:rtl/>
              </w:rPr>
              <w:t>מס</w:t>
            </w:r>
            <w:r w:rsidRPr="00A962B9">
              <w:rPr>
                <w:rFonts w:ascii="David" w:eastAsia="David" w:hAnsi="David" w:cs="David"/>
                <w:b/>
                <w:bCs/>
                <w:rtl/>
              </w:rPr>
              <w:t xml:space="preserve">' </w:t>
            </w:r>
            <w:r w:rsidRPr="00A962B9">
              <w:rPr>
                <w:rFonts w:ascii="David" w:eastAsia="David" w:hAnsi="David" w:cs="David" w:hint="eastAsia"/>
                <w:b/>
                <w:bCs/>
                <w:rtl/>
              </w:rPr>
              <w:t>שעות</w:t>
            </w:r>
            <w:r w:rsidRPr="00A962B9">
              <w:rPr>
                <w:rFonts w:ascii="David" w:eastAsia="David" w:hAnsi="David" w:cs="David"/>
                <w:b/>
                <w:bCs/>
                <w:rtl/>
              </w:rPr>
              <w:t xml:space="preserve"> </w:t>
            </w:r>
            <w:r w:rsidRPr="00A962B9">
              <w:rPr>
                <w:rFonts w:ascii="David" w:eastAsia="David" w:hAnsi="David" w:cs="David" w:hint="eastAsia"/>
                <w:b/>
                <w:bCs/>
                <w:rtl/>
              </w:rPr>
              <w:t>אבטחה</w:t>
            </w:r>
            <w:r w:rsidRPr="00A962B9">
              <w:rPr>
                <w:rFonts w:ascii="David" w:eastAsia="David" w:hAnsi="David" w:cs="David"/>
                <w:b/>
                <w:bCs/>
                <w:rtl/>
              </w:rPr>
              <w:t xml:space="preserve"> </w:t>
            </w:r>
            <w:r w:rsidRPr="00A962B9">
              <w:rPr>
                <w:rFonts w:ascii="David" w:eastAsia="David" w:hAnsi="David" w:cs="David" w:hint="eastAsia"/>
                <w:b/>
                <w:bCs/>
                <w:rtl/>
              </w:rPr>
              <w:t>שניתנו</w:t>
            </w:r>
            <w:r w:rsidRPr="00A962B9">
              <w:rPr>
                <w:rFonts w:ascii="David" w:eastAsia="David" w:hAnsi="David" w:cs="David"/>
                <w:b/>
                <w:bCs/>
                <w:rtl/>
              </w:rPr>
              <w:t xml:space="preserve"> </w:t>
            </w:r>
            <w:r w:rsidRPr="00A962B9">
              <w:rPr>
                <w:rFonts w:ascii="David" w:eastAsia="David" w:hAnsi="David" w:cs="David" w:hint="eastAsia"/>
                <w:b/>
                <w:bCs/>
                <w:rtl/>
              </w:rPr>
              <w:t>ללקוח</w:t>
            </w:r>
            <w:r w:rsidRPr="00A962B9">
              <w:rPr>
                <w:rFonts w:ascii="David" w:eastAsia="David" w:hAnsi="David" w:cs="David"/>
                <w:b/>
                <w:bCs/>
                <w:rtl/>
              </w:rPr>
              <w:t xml:space="preserve"> </w:t>
            </w:r>
            <w:r w:rsidRPr="00A962B9">
              <w:rPr>
                <w:rFonts w:ascii="David" w:eastAsia="David" w:hAnsi="David" w:cs="David" w:hint="eastAsia"/>
                <w:b/>
                <w:bCs/>
                <w:rtl/>
              </w:rPr>
              <w:t>מדי</w:t>
            </w:r>
            <w:r w:rsidRPr="00A962B9">
              <w:rPr>
                <w:rFonts w:ascii="David" w:eastAsia="David" w:hAnsi="David" w:cs="David"/>
                <w:b/>
                <w:bCs/>
                <w:rtl/>
              </w:rPr>
              <w:t xml:space="preserve"> </w:t>
            </w:r>
            <w:r w:rsidRPr="00A962B9">
              <w:rPr>
                <w:rFonts w:ascii="David" w:eastAsia="David" w:hAnsi="David" w:cs="David" w:hint="eastAsia"/>
                <w:b/>
                <w:bCs/>
                <w:rtl/>
              </w:rPr>
              <w:t>שנה</w:t>
            </w:r>
            <w:r w:rsidRPr="00A962B9">
              <w:rPr>
                <w:rFonts w:ascii="David" w:eastAsia="David" w:hAnsi="David" w:cs="David"/>
                <w:b/>
                <w:bCs/>
                <w:rtl/>
              </w:rPr>
              <w:t xml:space="preserve"> </w:t>
            </w:r>
            <w:r w:rsidRPr="00A962B9">
              <w:rPr>
                <w:rFonts w:ascii="David" w:eastAsia="David" w:hAnsi="David" w:cs="David" w:hint="eastAsia"/>
                <w:b/>
                <w:bCs/>
                <w:rtl/>
              </w:rPr>
              <w:t>על</w:t>
            </w:r>
            <w:r w:rsidRPr="00A962B9">
              <w:rPr>
                <w:rFonts w:ascii="David" w:eastAsia="David" w:hAnsi="David" w:cs="David"/>
                <w:b/>
                <w:bCs/>
                <w:rtl/>
              </w:rPr>
              <w:t xml:space="preserve"> </w:t>
            </w:r>
            <w:r w:rsidRPr="00A962B9">
              <w:rPr>
                <w:rFonts w:ascii="David" w:eastAsia="David" w:hAnsi="David" w:cs="David" w:hint="eastAsia"/>
                <w:b/>
                <w:bCs/>
                <w:rtl/>
              </w:rPr>
              <w:t>ידי</w:t>
            </w:r>
            <w:r w:rsidRPr="00A962B9">
              <w:rPr>
                <w:rFonts w:ascii="David" w:eastAsia="David" w:hAnsi="David" w:cs="David"/>
                <w:b/>
                <w:bCs/>
                <w:rtl/>
              </w:rPr>
              <w:t xml:space="preserve"> </w:t>
            </w:r>
            <w:r w:rsidRPr="00A962B9">
              <w:rPr>
                <w:rFonts w:ascii="David" w:eastAsia="David" w:hAnsi="David" w:cs="David" w:hint="eastAsia"/>
                <w:b/>
                <w:bCs/>
                <w:rtl/>
              </w:rPr>
              <w:t>מאבטחים</w:t>
            </w:r>
            <w:r w:rsidRPr="00A962B9">
              <w:rPr>
                <w:rFonts w:ascii="David" w:eastAsia="David" w:hAnsi="David" w:cs="David"/>
                <w:b/>
                <w:bCs/>
                <w:rtl/>
              </w:rPr>
              <w:t xml:space="preserve"> </w:t>
            </w:r>
            <w:r w:rsidRPr="00A962B9">
              <w:rPr>
                <w:rFonts w:ascii="David" w:eastAsia="David" w:hAnsi="David" w:cs="David" w:hint="eastAsia"/>
                <w:b/>
                <w:bCs/>
                <w:rtl/>
              </w:rPr>
              <w:t>ברמת</w:t>
            </w:r>
            <w:r w:rsidRPr="00A962B9">
              <w:rPr>
                <w:rFonts w:ascii="David" w:eastAsia="David" w:hAnsi="David" w:cs="David"/>
                <w:b/>
                <w:bCs/>
                <w:rtl/>
              </w:rPr>
              <w:t xml:space="preserve"> </w:t>
            </w:r>
            <w:r w:rsidRPr="00A962B9">
              <w:rPr>
                <w:rFonts w:ascii="David" w:eastAsia="David" w:hAnsi="David" w:cs="David" w:hint="eastAsia"/>
                <w:b/>
                <w:bCs/>
                <w:rtl/>
              </w:rPr>
              <w:t>מאבטח</w:t>
            </w:r>
            <w:r w:rsidRPr="00A962B9">
              <w:rPr>
                <w:rFonts w:ascii="David" w:eastAsia="David" w:hAnsi="David" w:cs="David"/>
                <w:b/>
                <w:bCs/>
                <w:rtl/>
              </w:rPr>
              <w:t xml:space="preserve"> </w:t>
            </w:r>
            <w:r w:rsidRPr="00A962B9">
              <w:rPr>
                <w:rFonts w:ascii="David" w:eastAsia="David" w:hAnsi="David" w:cs="David" w:hint="eastAsia"/>
                <w:b/>
                <w:bCs/>
                <w:rtl/>
              </w:rPr>
              <w:t>ב</w:t>
            </w:r>
            <w:r w:rsidRPr="00A962B9">
              <w:rPr>
                <w:rFonts w:ascii="David" w:eastAsia="David" w:hAnsi="David" w:cs="David"/>
                <w:b/>
                <w:bCs/>
                <w:rtl/>
              </w:rPr>
              <w:t xml:space="preserve">' </w:t>
            </w:r>
            <w:r w:rsidRPr="00A962B9">
              <w:rPr>
                <w:rFonts w:ascii="David" w:eastAsia="David" w:hAnsi="David" w:cs="David" w:hint="eastAsia"/>
                <w:b/>
                <w:bCs/>
                <w:rtl/>
              </w:rPr>
              <w:t>לפחות</w:t>
            </w:r>
          </w:p>
        </w:tc>
      </w:tr>
      <w:tr w:rsidR="006B1ED4" w14:paraId="2A8A0FEC" w14:textId="77777777" w:rsidTr="00101C72">
        <w:trPr>
          <w:cantSplit/>
          <w:jc w:val="center"/>
        </w:trPr>
        <w:tc>
          <w:tcPr>
            <w:tcW w:w="916" w:type="dxa"/>
            <w:vAlign w:val="center"/>
          </w:tcPr>
          <w:p w14:paraId="0EF6291A"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p w14:paraId="14938411"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917" w:type="dxa"/>
            <w:vAlign w:val="center"/>
          </w:tcPr>
          <w:p w14:paraId="7A3E4DCC"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100" w:type="dxa"/>
            <w:vAlign w:val="center"/>
          </w:tcPr>
          <w:p w14:paraId="433B9235"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2130" w:type="dxa"/>
            <w:vAlign w:val="center"/>
          </w:tcPr>
          <w:p w14:paraId="5F64C1E9"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935" w:type="dxa"/>
            <w:vAlign w:val="center"/>
          </w:tcPr>
          <w:p w14:paraId="376FEC80"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2340" w:type="dxa"/>
            <w:vAlign w:val="center"/>
          </w:tcPr>
          <w:p w14:paraId="5BD0B0B5"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950" w:type="dxa"/>
            <w:vAlign w:val="center"/>
          </w:tcPr>
          <w:p w14:paraId="7017F128"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2100" w:type="dxa"/>
            <w:vAlign w:val="center"/>
          </w:tcPr>
          <w:p w14:paraId="618B90D4"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650" w:type="dxa"/>
            <w:vAlign w:val="center"/>
          </w:tcPr>
          <w:p w14:paraId="423FF440"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r>
      <w:tr w:rsidR="006B1ED4" w14:paraId="46A1A695" w14:textId="77777777" w:rsidTr="00101C72">
        <w:trPr>
          <w:cantSplit/>
          <w:jc w:val="center"/>
        </w:trPr>
        <w:tc>
          <w:tcPr>
            <w:tcW w:w="916" w:type="dxa"/>
            <w:vAlign w:val="center"/>
          </w:tcPr>
          <w:p w14:paraId="0D918DF4"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p w14:paraId="23FF8C7B"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917" w:type="dxa"/>
            <w:vAlign w:val="center"/>
          </w:tcPr>
          <w:p w14:paraId="1DBCFF10"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100" w:type="dxa"/>
            <w:vAlign w:val="center"/>
          </w:tcPr>
          <w:p w14:paraId="7691BB03"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2130" w:type="dxa"/>
            <w:vAlign w:val="center"/>
          </w:tcPr>
          <w:p w14:paraId="4FC056C1"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935" w:type="dxa"/>
            <w:vAlign w:val="center"/>
          </w:tcPr>
          <w:p w14:paraId="20CCFCE9"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2340" w:type="dxa"/>
            <w:vAlign w:val="center"/>
          </w:tcPr>
          <w:p w14:paraId="730F4577"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950" w:type="dxa"/>
            <w:vAlign w:val="center"/>
          </w:tcPr>
          <w:p w14:paraId="2BE8E9BB"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2100" w:type="dxa"/>
            <w:vAlign w:val="center"/>
          </w:tcPr>
          <w:p w14:paraId="215B7C62"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650" w:type="dxa"/>
            <w:vAlign w:val="center"/>
          </w:tcPr>
          <w:p w14:paraId="4DBF8016"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r>
      <w:tr w:rsidR="006B1ED4" w14:paraId="54D16133" w14:textId="77777777" w:rsidTr="00101C72">
        <w:trPr>
          <w:cantSplit/>
          <w:jc w:val="center"/>
        </w:trPr>
        <w:tc>
          <w:tcPr>
            <w:tcW w:w="916" w:type="dxa"/>
            <w:vAlign w:val="center"/>
          </w:tcPr>
          <w:p w14:paraId="42806CC2"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p w14:paraId="53D92505"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917" w:type="dxa"/>
            <w:vAlign w:val="center"/>
          </w:tcPr>
          <w:p w14:paraId="4C6E02CA"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100" w:type="dxa"/>
            <w:vAlign w:val="center"/>
          </w:tcPr>
          <w:p w14:paraId="336DCE49"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2130" w:type="dxa"/>
            <w:vAlign w:val="center"/>
          </w:tcPr>
          <w:p w14:paraId="168F8443"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935" w:type="dxa"/>
            <w:vAlign w:val="center"/>
          </w:tcPr>
          <w:p w14:paraId="1AD1CB98"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2340" w:type="dxa"/>
            <w:vAlign w:val="center"/>
          </w:tcPr>
          <w:p w14:paraId="7D7C441B"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950" w:type="dxa"/>
            <w:vAlign w:val="center"/>
          </w:tcPr>
          <w:p w14:paraId="234DC15D"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2100" w:type="dxa"/>
            <w:vAlign w:val="center"/>
          </w:tcPr>
          <w:p w14:paraId="78FFC281"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650" w:type="dxa"/>
            <w:vAlign w:val="center"/>
          </w:tcPr>
          <w:p w14:paraId="06D5D823"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r>
      <w:tr w:rsidR="006B1ED4" w14:paraId="6AF6CA10" w14:textId="77777777" w:rsidTr="00101C72">
        <w:trPr>
          <w:cantSplit/>
          <w:jc w:val="center"/>
        </w:trPr>
        <w:tc>
          <w:tcPr>
            <w:tcW w:w="916" w:type="dxa"/>
            <w:vAlign w:val="center"/>
          </w:tcPr>
          <w:p w14:paraId="7F8ABAFD"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p w14:paraId="08347778"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917" w:type="dxa"/>
            <w:vAlign w:val="center"/>
          </w:tcPr>
          <w:p w14:paraId="5FD7FE4C"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100" w:type="dxa"/>
            <w:vAlign w:val="center"/>
          </w:tcPr>
          <w:p w14:paraId="7C43A34A"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2130" w:type="dxa"/>
            <w:vAlign w:val="center"/>
          </w:tcPr>
          <w:p w14:paraId="49DC4D7C"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935" w:type="dxa"/>
            <w:vAlign w:val="center"/>
          </w:tcPr>
          <w:p w14:paraId="239574C7"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2340" w:type="dxa"/>
            <w:vAlign w:val="center"/>
          </w:tcPr>
          <w:p w14:paraId="37ADAAE5"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950" w:type="dxa"/>
            <w:vAlign w:val="center"/>
          </w:tcPr>
          <w:p w14:paraId="1C81DA4D"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2100" w:type="dxa"/>
            <w:vAlign w:val="center"/>
          </w:tcPr>
          <w:p w14:paraId="3CA07DE9"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650" w:type="dxa"/>
            <w:vAlign w:val="center"/>
          </w:tcPr>
          <w:p w14:paraId="740B277D"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r>
      <w:tr w:rsidR="006B1ED4" w14:paraId="7D8937B9" w14:textId="77777777" w:rsidTr="00101C72">
        <w:trPr>
          <w:cantSplit/>
          <w:jc w:val="center"/>
        </w:trPr>
        <w:tc>
          <w:tcPr>
            <w:tcW w:w="916" w:type="dxa"/>
            <w:vAlign w:val="center"/>
          </w:tcPr>
          <w:p w14:paraId="18B2B822"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p w14:paraId="1B4EAE9F"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917" w:type="dxa"/>
            <w:vAlign w:val="center"/>
          </w:tcPr>
          <w:p w14:paraId="348DBB11"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100" w:type="dxa"/>
            <w:vAlign w:val="center"/>
          </w:tcPr>
          <w:p w14:paraId="3C4E4295"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2130" w:type="dxa"/>
            <w:vAlign w:val="center"/>
          </w:tcPr>
          <w:p w14:paraId="215D2BF1"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935" w:type="dxa"/>
            <w:vAlign w:val="center"/>
          </w:tcPr>
          <w:p w14:paraId="0E6B7FEA"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2340" w:type="dxa"/>
            <w:vAlign w:val="center"/>
          </w:tcPr>
          <w:p w14:paraId="4D16F2CC"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950" w:type="dxa"/>
            <w:vAlign w:val="center"/>
          </w:tcPr>
          <w:p w14:paraId="046D5E32"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2100" w:type="dxa"/>
            <w:vAlign w:val="center"/>
          </w:tcPr>
          <w:p w14:paraId="72C34EB8"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650" w:type="dxa"/>
            <w:vAlign w:val="center"/>
          </w:tcPr>
          <w:p w14:paraId="49AFEFA4"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r>
      <w:tr w:rsidR="006B1ED4" w14:paraId="6668841C" w14:textId="77777777" w:rsidTr="00101C72">
        <w:trPr>
          <w:cantSplit/>
          <w:jc w:val="center"/>
        </w:trPr>
        <w:tc>
          <w:tcPr>
            <w:tcW w:w="916" w:type="dxa"/>
            <w:vAlign w:val="center"/>
          </w:tcPr>
          <w:p w14:paraId="142BA98C"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p w14:paraId="6A1424B7"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917" w:type="dxa"/>
            <w:vAlign w:val="center"/>
          </w:tcPr>
          <w:p w14:paraId="21D17DEA"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100" w:type="dxa"/>
            <w:vAlign w:val="center"/>
          </w:tcPr>
          <w:p w14:paraId="7CD83007"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2130" w:type="dxa"/>
            <w:vAlign w:val="center"/>
          </w:tcPr>
          <w:p w14:paraId="0CB77B53"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935" w:type="dxa"/>
            <w:vAlign w:val="center"/>
          </w:tcPr>
          <w:p w14:paraId="7602DF83"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2340" w:type="dxa"/>
            <w:vAlign w:val="center"/>
          </w:tcPr>
          <w:p w14:paraId="6745A5EA"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950" w:type="dxa"/>
            <w:vAlign w:val="center"/>
          </w:tcPr>
          <w:p w14:paraId="75FAEFA0"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2100" w:type="dxa"/>
            <w:vAlign w:val="center"/>
          </w:tcPr>
          <w:p w14:paraId="36C7C35D"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c>
          <w:tcPr>
            <w:tcW w:w="1650" w:type="dxa"/>
            <w:vAlign w:val="center"/>
          </w:tcPr>
          <w:p w14:paraId="289E928A" w14:textId="77777777" w:rsidR="006B1ED4" w:rsidRPr="00A962B9" w:rsidRDefault="006B1ED4" w:rsidP="00101C72">
            <w:pPr>
              <w:pStyle w:val="afff2"/>
              <w:widowControl w:val="0"/>
              <w:adjustRightInd w:val="0"/>
              <w:spacing w:line="360" w:lineRule="auto"/>
              <w:ind w:left="0"/>
              <w:textAlignment w:val="baseline"/>
              <w:rPr>
                <w:rFonts w:ascii="David" w:eastAsia="David" w:hAnsi="David" w:cs="David"/>
                <w:rtl/>
              </w:rPr>
            </w:pPr>
          </w:p>
        </w:tc>
      </w:tr>
    </w:tbl>
    <w:p w14:paraId="52A1070E" w14:textId="77777777" w:rsidR="006B1ED4" w:rsidRPr="00A962B9" w:rsidRDefault="006B1ED4" w:rsidP="006B1ED4">
      <w:pPr>
        <w:pStyle w:val="afff2"/>
        <w:widowControl w:val="0"/>
        <w:adjustRightInd w:val="0"/>
        <w:spacing w:line="360" w:lineRule="auto"/>
        <w:ind w:left="910"/>
        <w:textAlignment w:val="baseline"/>
        <w:rPr>
          <w:rFonts w:ascii="David" w:eastAsia="David" w:hAnsi="David" w:cs="David"/>
          <w:rtl/>
        </w:rPr>
        <w:sectPr w:rsidR="006B1ED4" w:rsidRPr="00A962B9" w:rsidSect="00522D55">
          <w:pgSz w:w="16838" w:h="11906" w:orient="landscape" w:code="9"/>
          <w:pgMar w:top="1282" w:right="1181" w:bottom="2376" w:left="1699" w:header="706" w:footer="0" w:gutter="0"/>
          <w:pgNumType w:fmt="numberInDash"/>
          <w:cols w:space="720"/>
          <w:titlePg/>
          <w:bidi/>
          <w:rtlGutter/>
          <w:docGrid w:linePitch="326"/>
        </w:sectPr>
      </w:pPr>
    </w:p>
    <w:p w14:paraId="0698789C" w14:textId="5058E0B7" w:rsidR="006B1ED4" w:rsidRDefault="006B1ED4" w:rsidP="006B1ED4">
      <w:pPr>
        <w:pStyle w:val="afff2"/>
        <w:widowControl w:val="0"/>
        <w:adjustRightInd w:val="0"/>
        <w:spacing w:line="360" w:lineRule="auto"/>
        <w:ind w:left="910"/>
        <w:textAlignment w:val="baseline"/>
        <w:rPr>
          <w:rFonts w:ascii="David" w:eastAsia="David" w:hAnsi="David" w:cs="David"/>
          <w:b/>
          <w:bCs/>
          <w:rtl/>
        </w:rPr>
      </w:pPr>
      <w:r w:rsidRPr="00A962B9">
        <w:rPr>
          <w:rFonts w:ascii="David" w:eastAsia="David" w:hAnsi="David" w:cs="David" w:hint="eastAsia"/>
          <w:b/>
          <w:bCs/>
          <w:rtl/>
        </w:rPr>
        <w:t>ניתן</w:t>
      </w:r>
      <w:r w:rsidRPr="00A962B9">
        <w:rPr>
          <w:rFonts w:ascii="David" w:eastAsia="David" w:hAnsi="David" w:cs="David"/>
          <w:b/>
          <w:bCs/>
          <w:rtl/>
        </w:rPr>
        <w:t xml:space="preserve"> </w:t>
      </w:r>
      <w:r w:rsidRPr="00A962B9">
        <w:rPr>
          <w:rFonts w:ascii="David" w:eastAsia="David" w:hAnsi="David" w:cs="David" w:hint="eastAsia"/>
          <w:b/>
          <w:bCs/>
          <w:rtl/>
        </w:rPr>
        <w:t>להוסיף</w:t>
      </w:r>
      <w:r w:rsidRPr="00A962B9">
        <w:rPr>
          <w:rFonts w:ascii="David" w:eastAsia="David" w:hAnsi="David" w:cs="David"/>
          <w:b/>
          <w:bCs/>
          <w:rtl/>
        </w:rPr>
        <w:t xml:space="preserve"> </w:t>
      </w:r>
      <w:r w:rsidRPr="00A962B9">
        <w:rPr>
          <w:rFonts w:ascii="David" w:eastAsia="David" w:hAnsi="David" w:cs="David" w:hint="eastAsia"/>
          <w:b/>
          <w:bCs/>
          <w:rtl/>
        </w:rPr>
        <w:t>שורות</w:t>
      </w:r>
      <w:r w:rsidRPr="00A962B9">
        <w:rPr>
          <w:rFonts w:ascii="David" w:eastAsia="David" w:hAnsi="David" w:cs="David"/>
          <w:b/>
          <w:bCs/>
          <w:rtl/>
        </w:rPr>
        <w:t xml:space="preserve"> </w:t>
      </w:r>
      <w:r w:rsidRPr="00A962B9">
        <w:rPr>
          <w:rFonts w:ascii="David" w:eastAsia="David" w:hAnsi="David" w:cs="David" w:hint="eastAsia"/>
          <w:b/>
          <w:bCs/>
          <w:rtl/>
        </w:rPr>
        <w:t>לטבלה</w:t>
      </w:r>
      <w:r w:rsidRPr="00A962B9">
        <w:rPr>
          <w:rFonts w:ascii="David" w:eastAsia="David" w:hAnsi="David" w:cs="David"/>
          <w:b/>
          <w:bCs/>
          <w:rtl/>
        </w:rPr>
        <w:t xml:space="preserve"> </w:t>
      </w:r>
      <w:r w:rsidRPr="00A962B9">
        <w:rPr>
          <w:rFonts w:ascii="David" w:eastAsia="David" w:hAnsi="David" w:cs="David" w:hint="eastAsia"/>
          <w:b/>
          <w:bCs/>
          <w:rtl/>
        </w:rPr>
        <w:t>באותו</w:t>
      </w:r>
      <w:r w:rsidRPr="00A962B9">
        <w:rPr>
          <w:rFonts w:ascii="David" w:eastAsia="David" w:hAnsi="David" w:cs="David"/>
          <w:b/>
          <w:bCs/>
          <w:rtl/>
        </w:rPr>
        <w:t xml:space="preserve"> </w:t>
      </w:r>
      <w:r w:rsidRPr="00A962B9">
        <w:rPr>
          <w:rFonts w:ascii="David" w:eastAsia="David" w:hAnsi="David" w:cs="David" w:hint="eastAsia"/>
          <w:b/>
          <w:bCs/>
          <w:rtl/>
        </w:rPr>
        <w:t>המבנה</w:t>
      </w:r>
    </w:p>
    <w:p w14:paraId="00737484" w14:textId="77777777" w:rsidR="00E67F75" w:rsidRPr="00B53C03" w:rsidRDefault="00E67F75" w:rsidP="00E67F75">
      <w:pPr>
        <w:keepNext/>
        <w:keepLines/>
        <w:widowControl w:val="0"/>
        <w:adjustRightInd w:val="0"/>
        <w:spacing w:line="360" w:lineRule="auto"/>
        <w:ind w:left="720"/>
        <w:textAlignment w:val="baseline"/>
        <w:rPr>
          <w:rFonts w:ascii="David" w:hAnsi="David"/>
          <w:b/>
          <w:bCs/>
          <w:rtl/>
        </w:rPr>
      </w:pPr>
      <w:r w:rsidRPr="00B53C03">
        <w:rPr>
          <w:rFonts w:ascii="David" w:hAnsi="David" w:hint="cs"/>
          <w:b/>
          <w:bCs/>
          <w:rtl/>
        </w:rPr>
        <w:t>במידה</w:t>
      </w:r>
      <w:r w:rsidRPr="00B53C03">
        <w:rPr>
          <w:rFonts w:ascii="David" w:hAnsi="David"/>
          <w:b/>
          <w:bCs/>
        </w:rPr>
        <w:t xml:space="preserve"> </w:t>
      </w:r>
      <w:r w:rsidRPr="00B53C03">
        <w:rPr>
          <w:rFonts w:ascii="David" w:hAnsi="David" w:hint="cs"/>
          <w:b/>
          <w:bCs/>
          <w:rtl/>
        </w:rPr>
        <w:t>ולא</w:t>
      </w:r>
      <w:r w:rsidRPr="00B53C03">
        <w:rPr>
          <w:rFonts w:ascii="David" w:hAnsi="David"/>
          <w:b/>
          <w:bCs/>
        </w:rPr>
        <w:t xml:space="preserve"> </w:t>
      </w:r>
      <w:r w:rsidRPr="00B53C03">
        <w:rPr>
          <w:rFonts w:ascii="David" w:hAnsi="David" w:hint="cs"/>
          <w:b/>
          <w:bCs/>
          <w:rtl/>
        </w:rPr>
        <w:t>יצוינו</w:t>
      </w:r>
      <w:r w:rsidRPr="00B53C03">
        <w:rPr>
          <w:rFonts w:ascii="David" w:hAnsi="David"/>
          <w:b/>
          <w:bCs/>
        </w:rPr>
        <w:t xml:space="preserve"> </w:t>
      </w:r>
      <w:r w:rsidRPr="00B53C03">
        <w:rPr>
          <w:rFonts w:ascii="David" w:hAnsi="David" w:hint="cs"/>
          <w:b/>
          <w:bCs/>
          <w:rtl/>
        </w:rPr>
        <w:t>החודשים</w:t>
      </w:r>
      <w:r w:rsidRPr="00B53C03">
        <w:rPr>
          <w:rFonts w:ascii="David" w:hAnsi="David"/>
          <w:b/>
          <w:bCs/>
        </w:rPr>
        <w:t xml:space="preserve"> </w:t>
      </w:r>
      <w:r w:rsidRPr="00B53C03">
        <w:rPr>
          <w:rFonts w:ascii="David" w:hAnsi="David" w:hint="cs"/>
          <w:b/>
          <w:bCs/>
          <w:rtl/>
        </w:rPr>
        <w:t>בעמודת "מועדי אספקת השירותים", ימנה</w:t>
      </w:r>
      <w:r w:rsidRPr="00B53C03">
        <w:rPr>
          <w:rFonts w:ascii="David" w:hAnsi="David"/>
          <w:b/>
          <w:bCs/>
        </w:rPr>
        <w:t xml:space="preserve"> </w:t>
      </w:r>
      <w:r w:rsidRPr="00B53C03">
        <w:rPr>
          <w:rFonts w:ascii="David" w:hAnsi="David" w:hint="cs"/>
          <w:b/>
          <w:bCs/>
          <w:rtl/>
        </w:rPr>
        <w:t>הניסיון</w:t>
      </w:r>
      <w:r w:rsidRPr="00B53C03">
        <w:rPr>
          <w:rFonts w:ascii="David" w:hAnsi="David"/>
          <w:b/>
          <w:bCs/>
        </w:rPr>
        <w:t xml:space="preserve"> </w:t>
      </w:r>
      <w:r w:rsidRPr="00B53C03">
        <w:rPr>
          <w:rFonts w:ascii="David" w:hAnsi="David" w:hint="cs"/>
          <w:b/>
          <w:bCs/>
          <w:rtl/>
        </w:rPr>
        <w:t>מחודש</w:t>
      </w:r>
      <w:r w:rsidRPr="00B53C03">
        <w:rPr>
          <w:rFonts w:ascii="David" w:hAnsi="David"/>
          <w:b/>
          <w:bCs/>
        </w:rPr>
        <w:t xml:space="preserve"> </w:t>
      </w:r>
      <w:r w:rsidRPr="00B53C03">
        <w:rPr>
          <w:rFonts w:ascii="David" w:hAnsi="David" w:hint="cs"/>
          <w:b/>
          <w:bCs/>
          <w:rtl/>
        </w:rPr>
        <w:t>דצמבר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תחילת מתן</w:t>
      </w:r>
      <w:r w:rsidRPr="00B53C03">
        <w:rPr>
          <w:rFonts w:ascii="David" w:hAnsi="David"/>
          <w:b/>
          <w:bCs/>
        </w:rPr>
        <w:t xml:space="preserve"> </w:t>
      </w:r>
      <w:r w:rsidRPr="00B53C03">
        <w:rPr>
          <w:rFonts w:ascii="David" w:hAnsi="David" w:hint="cs"/>
          <w:b/>
          <w:bCs/>
          <w:rtl/>
        </w:rPr>
        <w:t>השירות</w:t>
      </w:r>
      <w:r w:rsidRPr="00B53C03">
        <w:rPr>
          <w:rFonts w:ascii="David" w:hAnsi="David"/>
          <w:b/>
          <w:bCs/>
        </w:rPr>
        <w:t xml:space="preserve"> </w:t>
      </w:r>
      <w:r w:rsidRPr="00B53C03">
        <w:rPr>
          <w:rFonts w:ascii="David" w:hAnsi="David" w:hint="cs"/>
          <w:b/>
          <w:bCs/>
          <w:rtl/>
        </w:rPr>
        <w:t>עד</w:t>
      </w:r>
      <w:r w:rsidRPr="00B53C03">
        <w:rPr>
          <w:rFonts w:ascii="David" w:hAnsi="David"/>
          <w:b/>
          <w:bCs/>
        </w:rPr>
        <w:t xml:space="preserve"> </w:t>
      </w:r>
      <w:r w:rsidRPr="00B53C03">
        <w:rPr>
          <w:rFonts w:ascii="David" w:hAnsi="David" w:hint="cs"/>
          <w:b/>
          <w:bCs/>
          <w:rtl/>
        </w:rPr>
        <w:t>חודש</w:t>
      </w:r>
      <w:r w:rsidRPr="00B53C03">
        <w:rPr>
          <w:rFonts w:ascii="David" w:hAnsi="David"/>
          <w:b/>
          <w:bCs/>
        </w:rPr>
        <w:t xml:space="preserve"> </w:t>
      </w:r>
      <w:r w:rsidRPr="00B53C03">
        <w:rPr>
          <w:rFonts w:ascii="David" w:hAnsi="David" w:hint="cs"/>
          <w:b/>
          <w:bCs/>
          <w:rtl/>
        </w:rPr>
        <w:t>ינואר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סיום</w:t>
      </w:r>
      <w:r w:rsidRPr="00B53C03">
        <w:rPr>
          <w:rFonts w:ascii="David" w:hAnsi="David"/>
          <w:b/>
          <w:bCs/>
        </w:rPr>
        <w:t xml:space="preserve"> </w:t>
      </w:r>
      <w:r w:rsidRPr="00B53C03">
        <w:rPr>
          <w:rFonts w:ascii="David" w:hAnsi="David" w:hint="cs"/>
          <w:b/>
          <w:bCs/>
          <w:rtl/>
        </w:rPr>
        <w:t>השרות.</w:t>
      </w:r>
    </w:p>
    <w:p w14:paraId="7CB1B90C" w14:textId="77777777" w:rsidR="00E67F75" w:rsidRPr="00A962B9" w:rsidRDefault="00E67F75" w:rsidP="006B1ED4">
      <w:pPr>
        <w:pStyle w:val="afff2"/>
        <w:widowControl w:val="0"/>
        <w:adjustRightInd w:val="0"/>
        <w:spacing w:line="360" w:lineRule="auto"/>
        <w:ind w:left="910"/>
        <w:textAlignment w:val="baseline"/>
        <w:rPr>
          <w:rFonts w:ascii="David" w:eastAsia="David" w:hAnsi="David" w:cs="David"/>
          <w:b/>
          <w:bCs/>
          <w:rtl/>
        </w:rPr>
      </w:pPr>
    </w:p>
    <w:p w14:paraId="2257A7F4" w14:textId="4EF4E6A8" w:rsidR="006B1ED4" w:rsidRPr="00A962B9" w:rsidRDefault="006B1ED4" w:rsidP="00E82732">
      <w:pPr>
        <w:pStyle w:val="afff2"/>
        <w:widowControl w:val="0"/>
        <w:numPr>
          <w:ilvl w:val="1"/>
          <w:numId w:val="53"/>
        </w:numPr>
        <w:adjustRightInd w:val="0"/>
        <w:spacing w:line="360" w:lineRule="auto"/>
        <w:ind w:left="869" w:hanging="540"/>
        <w:textAlignment w:val="baseline"/>
        <w:rPr>
          <w:rFonts w:ascii="David" w:hAnsi="David" w:cs="David"/>
        </w:rPr>
      </w:pPr>
      <w:r w:rsidRPr="00A962B9">
        <w:rPr>
          <w:rFonts w:ascii="David" w:hAnsi="David" w:cs="David" w:hint="eastAsia"/>
          <w:rtl/>
        </w:rPr>
        <w:t>המציע</w:t>
      </w:r>
      <w:r w:rsidRPr="00A962B9">
        <w:rPr>
          <w:rFonts w:ascii="David" w:hAnsi="David" w:cs="David"/>
          <w:rtl/>
        </w:rPr>
        <w:t xml:space="preserve"> יוכיח ניסיון של ש</w:t>
      </w:r>
      <w:r w:rsidR="00CA7E5C">
        <w:rPr>
          <w:rFonts w:ascii="David" w:hAnsi="David" w:cs="David" w:hint="cs"/>
          <w:rtl/>
        </w:rPr>
        <w:t>נה</w:t>
      </w:r>
      <w:r w:rsidRPr="00A962B9">
        <w:rPr>
          <w:rFonts w:ascii="David" w:hAnsi="David" w:cs="David"/>
          <w:rtl/>
        </w:rPr>
        <w:t xml:space="preserve"> לפחות, </w:t>
      </w:r>
      <w:r w:rsidRPr="00A962B9">
        <w:rPr>
          <w:rFonts w:ascii="David" w:hAnsi="David" w:cs="David" w:hint="eastAsia"/>
          <w:rtl/>
        </w:rPr>
        <w:t>במהלך</w:t>
      </w:r>
      <w:r w:rsidRPr="00A962B9">
        <w:rPr>
          <w:rFonts w:ascii="David" w:hAnsi="David" w:cs="David"/>
          <w:rtl/>
        </w:rPr>
        <w:t xml:space="preserve"> </w:t>
      </w:r>
      <w:r w:rsidRPr="00A962B9">
        <w:rPr>
          <w:rFonts w:ascii="David" w:hAnsi="David" w:cs="David" w:hint="eastAsia"/>
          <w:rtl/>
        </w:rPr>
        <w:t>חמש</w:t>
      </w:r>
      <w:r w:rsidRPr="00A962B9">
        <w:rPr>
          <w:rFonts w:ascii="David" w:hAnsi="David" w:cs="David"/>
          <w:rtl/>
        </w:rPr>
        <w:t xml:space="preserve"> </w:t>
      </w:r>
      <w:r w:rsidRPr="00A962B9">
        <w:rPr>
          <w:rFonts w:ascii="David" w:hAnsi="David" w:cs="David" w:hint="eastAsia"/>
          <w:rtl/>
        </w:rPr>
        <w:t>השנים</w:t>
      </w:r>
      <w:r w:rsidRPr="00A962B9">
        <w:rPr>
          <w:rFonts w:ascii="David" w:hAnsi="David" w:cs="David"/>
          <w:rtl/>
        </w:rPr>
        <w:t xml:space="preserve"> </w:t>
      </w:r>
      <w:r w:rsidRPr="00A962B9">
        <w:rPr>
          <w:rFonts w:ascii="David" w:hAnsi="David" w:cs="David" w:hint="eastAsia"/>
          <w:rtl/>
        </w:rPr>
        <w:t>שקדמו</w:t>
      </w:r>
      <w:r w:rsidRPr="00A962B9">
        <w:rPr>
          <w:rFonts w:ascii="David" w:hAnsi="David" w:cs="David"/>
          <w:rtl/>
        </w:rPr>
        <w:t xml:space="preserve"> </w:t>
      </w:r>
      <w:r w:rsidRPr="00A962B9">
        <w:rPr>
          <w:rFonts w:ascii="David" w:hAnsi="David" w:cs="David" w:hint="eastAsia"/>
          <w:rtl/>
        </w:rPr>
        <w:t>למועד</w:t>
      </w:r>
      <w:r w:rsidRPr="00A962B9">
        <w:rPr>
          <w:rFonts w:ascii="David" w:hAnsi="David" w:cs="David"/>
          <w:rtl/>
        </w:rPr>
        <w:t xml:space="preserve"> </w:t>
      </w:r>
      <w:r w:rsidRPr="00A962B9">
        <w:rPr>
          <w:rFonts w:ascii="David" w:hAnsi="David" w:cs="David" w:hint="eastAsia"/>
          <w:rtl/>
        </w:rPr>
        <w:t>הגשת</w:t>
      </w:r>
      <w:r w:rsidRPr="00A962B9">
        <w:rPr>
          <w:rFonts w:ascii="David" w:hAnsi="David" w:cs="David"/>
          <w:rtl/>
        </w:rPr>
        <w:t xml:space="preserve"> </w:t>
      </w:r>
      <w:r w:rsidRPr="00A962B9">
        <w:rPr>
          <w:rFonts w:ascii="David" w:hAnsi="David" w:cs="David" w:hint="eastAsia"/>
          <w:rtl/>
        </w:rPr>
        <w:t>ההצעות</w:t>
      </w:r>
      <w:r w:rsidRPr="00A962B9">
        <w:rPr>
          <w:rFonts w:ascii="David" w:hAnsi="David" w:cs="David"/>
          <w:rtl/>
        </w:rPr>
        <w:t xml:space="preserve">, במתן שירותי אבטחת אישים (צמודה) </w:t>
      </w:r>
      <w:r w:rsidR="00E82732" w:rsidRPr="00E82732">
        <w:rPr>
          <w:rFonts w:ascii="David" w:hAnsi="David" w:cs="David" w:hint="cs"/>
          <w:rtl/>
        </w:rPr>
        <w:t xml:space="preserve">עבור גוף ציבורי בהתאם להגדרת מונח זה במכרז </w:t>
      </w:r>
      <w:r w:rsidR="00E82732" w:rsidRPr="00E82732">
        <w:rPr>
          <w:rFonts w:ascii="David" w:hAnsi="David" w:cs="David" w:hint="cs"/>
          <w:b/>
          <w:bCs/>
          <w:u w:val="single"/>
          <w:rtl/>
        </w:rPr>
        <w:t>וכן</w:t>
      </w:r>
      <w:r w:rsidR="00E82732" w:rsidRPr="00E82732">
        <w:rPr>
          <w:rFonts w:ascii="David" w:hAnsi="David" w:cs="David" w:hint="cs"/>
          <w:rtl/>
        </w:rPr>
        <w:t xml:space="preserve"> שהתוספת הראשונה ו/או השנייה ו/ או החמישית ל</w:t>
      </w:r>
      <w:r w:rsidR="00E82732" w:rsidRPr="00E82732">
        <w:rPr>
          <w:rFonts w:ascii="David" w:hAnsi="David" w:cs="David"/>
          <w:rtl/>
        </w:rPr>
        <w:t>חוק להסדרת הבטחון בגופים ציבוריים, תשנ"ח-1998</w:t>
      </w:r>
      <w:r w:rsidR="00E82732" w:rsidRPr="00E82732">
        <w:rPr>
          <w:rFonts w:ascii="David" w:hAnsi="David" w:cs="David" w:hint="cs"/>
          <w:rtl/>
        </w:rPr>
        <w:t xml:space="preserve"> חלה עליו</w:t>
      </w:r>
      <w:r w:rsidR="00E82732">
        <w:rPr>
          <w:rFonts w:ascii="David" w:hAnsi="David" w:cs="David" w:hint="cs"/>
          <w:rtl/>
        </w:rPr>
        <w:t xml:space="preserve">, </w:t>
      </w:r>
      <w:r w:rsidR="00E82732" w:rsidRPr="00E82732">
        <w:rPr>
          <w:rFonts w:ascii="David" w:hAnsi="David" w:cs="David" w:hint="cs"/>
          <w:rtl/>
        </w:rPr>
        <w:t>ובהיקף של שלושה מאבטחי אישים לפחות</w:t>
      </w:r>
      <w:r w:rsidRPr="00A962B9">
        <w:rPr>
          <w:rFonts w:ascii="David" w:hAnsi="David" w:cs="David"/>
          <w:rtl/>
        </w:rPr>
        <w:t>.</w:t>
      </w:r>
    </w:p>
    <w:p w14:paraId="4C113C9D" w14:textId="77777777" w:rsidR="00E82732" w:rsidRDefault="00E82732" w:rsidP="00157A85">
      <w:pPr>
        <w:pStyle w:val="afff2"/>
        <w:widowControl w:val="0"/>
        <w:adjustRightInd w:val="0"/>
        <w:spacing w:line="360" w:lineRule="auto"/>
        <w:ind w:left="0"/>
        <w:textAlignment w:val="baseline"/>
        <w:rPr>
          <w:rFonts w:ascii="David" w:eastAsia="David" w:hAnsi="David" w:cs="David"/>
          <w:b/>
          <w:bCs/>
          <w:rtl/>
        </w:rPr>
        <w:sectPr w:rsidR="00E82732" w:rsidSect="0093361F">
          <w:pgSz w:w="11906" w:h="16838" w:code="9"/>
          <w:pgMar w:top="1179" w:right="2376" w:bottom="1701" w:left="1281" w:header="706" w:footer="0" w:gutter="0"/>
          <w:pgNumType w:fmt="numberInDash"/>
          <w:cols w:space="720"/>
          <w:titlePg/>
          <w:bidi/>
          <w:rtlGutter/>
          <w:docGrid w:linePitch="326"/>
        </w:sectPr>
      </w:pPr>
    </w:p>
    <w:tbl>
      <w:tblPr>
        <w:tblStyle w:val="afffff9"/>
        <w:tblpPr w:leftFromText="180" w:rightFromText="180" w:vertAnchor="text" w:tblpXSpec="center" w:tblpY="1"/>
        <w:tblOverlap w:val="never"/>
        <w:bidiVisual/>
        <w:tblW w:w="13174" w:type="dxa"/>
        <w:jc w:val="center"/>
        <w:tblInd w:w="0" w:type="dxa"/>
        <w:tblLook w:val="0480" w:firstRow="0" w:lastRow="0" w:firstColumn="1" w:lastColumn="0" w:noHBand="0" w:noVBand="1"/>
        <w:tblCaption w:val="CHR00"/>
        <w:tblDescription w:val="פרטי לקוח"/>
      </w:tblPr>
      <w:tblGrid>
        <w:gridCol w:w="1770"/>
        <w:gridCol w:w="1570"/>
        <w:gridCol w:w="1120"/>
        <w:gridCol w:w="2126"/>
        <w:gridCol w:w="3294"/>
        <w:gridCol w:w="3294"/>
      </w:tblGrid>
      <w:tr w:rsidR="00E82732" w14:paraId="0D788F2E" w14:textId="5C7EBF69" w:rsidTr="00101C72">
        <w:trPr>
          <w:cantSplit/>
          <w:jc w:val="center"/>
        </w:trPr>
        <w:tc>
          <w:tcPr>
            <w:tcW w:w="1770" w:type="dxa"/>
            <w:shd w:val="clear" w:color="auto" w:fill="D9D9D9" w:themeFill="background1" w:themeFillShade="D9"/>
            <w:vAlign w:val="center"/>
          </w:tcPr>
          <w:p w14:paraId="17D306B9" w14:textId="77777777" w:rsidR="00E82732" w:rsidRPr="00A962B9" w:rsidRDefault="00E82732" w:rsidP="00101C72">
            <w:pPr>
              <w:pStyle w:val="afff2"/>
              <w:widowControl w:val="0"/>
              <w:adjustRightInd w:val="0"/>
              <w:spacing w:line="360" w:lineRule="auto"/>
              <w:ind w:left="0"/>
              <w:jc w:val="both"/>
              <w:textAlignment w:val="baseline"/>
              <w:rPr>
                <w:rFonts w:ascii="David" w:eastAsia="David" w:hAnsi="David" w:cs="David"/>
                <w:b/>
                <w:bCs/>
                <w:rtl/>
              </w:rPr>
            </w:pPr>
            <w:r w:rsidRPr="00A962B9">
              <w:rPr>
                <w:rFonts w:ascii="David" w:eastAsia="David" w:hAnsi="David" w:cs="David" w:hint="eastAsia"/>
                <w:b/>
                <w:bCs/>
                <w:rtl/>
              </w:rPr>
              <w:t>פרטי</w:t>
            </w:r>
            <w:r w:rsidRPr="00A962B9">
              <w:rPr>
                <w:rFonts w:ascii="David" w:eastAsia="David" w:hAnsi="David" w:cs="David"/>
                <w:b/>
                <w:bCs/>
                <w:rtl/>
              </w:rPr>
              <w:t xml:space="preserve"> </w:t>
            </w:r>
            <w:r w:rsidRPr="00A962B9">
              <w:rPr>
                <w:rFonts w:ascii="David" w:eastAsia="David" w:hAnsi="David" w:cs="David" w:hint="eastAsia"/>
                <w:b/>
                <w:bCs/>
                <w:rtl/>
              </w:rPr>
              <w:t>הלקוח</w:t>
            </w:r>
          </w:p>
        </w:tc>
        <w:tc>
          <w:tcPr>
            <w:tcW w:w="1570" w:type="dxa"/>
            <w:shd w:val="clear" w:color="auto" w:fill="D9D9D9" w:themeFill="background1" w:themeFillShade="D9"/>
            <w:vAlign w:val="center"/>
          </w:tcPr>
          <w:p w14:paraId="15B59AD6" w14:textId="77777777" w:rsidR="00E82732" w:rsidRPr="00A962B9" w:rsidRDefault="00E82732" w:rsidP="00101C72">
            <w:pPr>
              <w:pStyle w:val="afff2"/>
              <w:widowControl w:val="0"/>
              <w:adjustRightInd w:val="0"/>
              <w:spacing w:line="360" w:lineRule="auto"/>
              <w:ind w:left="0"/>
              <w:jc w:val="both"/>
              <w:textAlignment w:val="baseline"/>
              <w:rPr>
                <w:rFonts w:ascii="David" w:eastAsia="David" w:hAnsi="David" w:cs="David"/>
                <w:b/>
                <w:bCs/>
                <w:rtl/>
              </w:rPr>
            </w:pPr>
            <w:r w:rsidRPr="00A962B9">
              <w:rPr>
                <w:rFonts w:ascii="David" w:eastAsia="David" w:hAnsi="David" w:cs="David" w:hint="eastAsia"/>
                <w:b/>
                <w:bCs/>
                <w:rtl/>
              </w:rPr>
              <w:t>שם</w:t>
            </w:r>
            <w:r w:rsidRPr="00A962B9">
              <w:rPr>
                <w:rFonts w:ascii="David" w:eastAsia="David" w:hAnsi="David" w:cs="David"/>
                <w:b/>
                <w:bCs/>
                <w:rtl/>
              </w:rPr>
              <w:t xml:space="preserve"> </w:t>
            </w:r>
            <w:r w:rsidRPr="00A962B9">
              <w:rPr>
                <w:rFonts w:ascii="David" w:eastAsia="David" w:hAnsi="David" w:cs="David" w:hint="eastAsia"/>
                <w:b/>
                <w:bCs/>
                <w:rtl/>
              </w:rPr>
              <w:t>איש</w:t>
            </w:r>
            <w:r w:rsidRPr="00A962B9">
              <w:rPr>
                <w:rFonts w:ascii="David" w:eastAsia="David" w:hAnsi="David" w:cs="David"/>
                <w:b/>
                <w:bCs/>
                <w:rtl/>
              </w:rPr>
              <w:t xml:space="preserve"> </w:t>
            </w:r>
            <w:r w:rsidRPr="00A962B9">
              <w:rPr>
                <w:rFonts w:ascii="David" w:eastAsia="David" w:hAnsi="David" w:cs="David" w:hint="eastAsia"/>
                <w:b/>
                <w:bCs/>
                <w:rtl/>
              </w:rPr>
              <w:t>הקשר</w:t>
            </w:r>
          </w:p>
        </w:tc>
        <w:tc>
          <w:tcPr>
            <w:tcW w:w="1120" w:type="dxa"/>
            <w:shd w:val="clear" w:color="auto" w:fill="D9D9D9" w:themeFill="background1" w:themeFillShade="D9"/>
            <w:vAlign w:val="center"/>
          </w:tcPr>
          <w:p w14:paraId="7301BCFC" w14:textId="77777777" w:rsidR="00E82732" w:rsidRPr="00A962B9" w:rsidRDefault="00E82732" w:rsidP="00101C72">
            <w:pPr>
              <w:pStyle w:val="afff2"/>
              <w:widowControl w:val="0"/>
              <w:adjustRightInd w:val="0"/>
              <w:spacing w:line="360" w:lineRule="auto"/>
              <w:ind w:left="0"/>
              <w:jc w:val="both"/>
              <w:textAlignment w:val="baseline"/>
              <w:rPr>
                <w:rFonts w:ascii="David" w:eastAsia="David" w:hAnsi="David" w:cs="David"/>
                <w:b/>
                <w:bCs/>
                <w:rtl/>
              </w:rPr>
            </w:pPr>
            <w:r w:rsidRPr="00A962B9">
              <w:rPr>
                <w:rFonts w:ascii="David" w:eastAsia="David" w:hAnsi="David" w:cs="David" w:hint="eastAsia"/>
                <w:b/>
                <w:bCs/>
                <w:rtl/>
              </w:rPr>
              <w:t>פרטי</w:t>
            </w:r>
            <w:r w:rsidRPr="00A962B9">
              <w:rPr>
                <w:rFonts w:ascii="David" w:eastAsia="David" w:hAnsi="David" w:cs="David"/>
                <w:b/>
                <w:bCs/>
                <w:rtl/>
              </w:rPr>
              <w:t xml:space="preserve"> </w:t>
            </w:r>
            <w:r w:rsidRPr="00A962B9">
              <w:rPr>
                <w:rFonts w:ascii="David" w:eastAsia="David" w:hAnsi="David" w:cs="David" w:hint="eastAsia"/>
                <w:b/>
                <w:bCs/>
                <w:rtl/>
              </w:rPr>
              <w:t>התקשרות</w:t>
            </w:r>
          </w:p>
        </w:tc>
        <w:tc>
          <w:tcPr>
            <w:tcW w:w="2126" w:type="dxa"/>
            <w:shd w:val="clear" w:color="auto" w:fill="D9D9D9" w:themeFill="background1" w:themeFillShade="D9"/>
            <w:vAlign w:val="center"/>
          </w:tcPr>
          <w:p w14:paraId="24BC070F" w14:textId="77777777" w:rsidR="00E82732" w:rsidRPr="00A962B9" w:rsidRDefault="00E82732" w:rsidP="00101C72">
            <w:pPr>
              <w:pStyle w:val="afff2"/>
              <w:widowControl w:val="0"/>
              <w:adjustRightInd w:val="0"/>
              <w:spacing w:line="360" w:lineRule="auto"/>
              <w:ind w:left="0"/>
              <w:jc w:val="both"/>
              <w:textAlignment w:val="baseline"/>
              <w:rPr>
                <w:rFonts w:ascii="David" w:eastAsia="David" w:hAnsi="David" w:cs="David"/>
                <w:b/>
                <w:bCs/>
                <w:rtl/>
              </w:rPr>
            </w:pPr>
            <w:r w:rsidRPr="00A962B9">
              <w:rPr>
                <w:rFonts w:ascii="David" w:eastAsia="David" w:hAnsi="David" w:cs="David" w:hint="eastAsia"/>
                <w:b/>
                <w:bCs/>
                <w:rtl/>
              </w:rPr>
              <w:t>מועד</w:t>
            </w:r>
            <w:r w:rsidRPr="00A962B9">
              <w:rPr>
                <w:rFonts w:ascii="David" w:eastAsia="David" w:hAnsi="David" w:cs="David"/>
                <w:b/>
                <w:bCs/>
                <w:rtl/>
              </w:rPr>
              <w:t xml:space="preserve"> </w:t>
            </w:r>
            <w:r w:rsidRPr="00A962B9">
              <w:rPr>
                <w:rFonts w:ascii="David" w:eastAsia="David" w:hAnsi="David" w:cs="David" w:hint="eastAsia"/>
                <w:b/>
                <w:bCs/>
                <w:rtl/>
              </w:rPr>
              <w:t>תחילת</w:t>
            </w:r>
            <w:r w:rsidRPr="00A962B9">
              <w:rPr>
                <w:rFonts w:ascii="David" w:eastAsia="David" w:hAnsi="David" w:cs="David"/>
                <w:b/>
                <w:bCs/>
                <w:rtl/>
              </w:rPr>
              <w:t xml:space="preserve"> </w:t>
            </w:r>
            <w:r w:rsidRPr="00A962B9">
              <w:rPr>
                <w:rFonts w:ascii="David" w:eastAsia="David" w:hAnsi="David" w:cs="David" w:hint="eastAsia"/>
                <w:b/>
                <w:bCs/>
                <w:rtl/>
              </w:rPr>
              <w:t>מתן</w:t>
            </w:r>
            <w:r w:rsidRPr="00A962B9">
              <w:rPr>
                <w:rFonts w:ascii="David" w:eastAsia="David" w:hAnsi="David" w:cs="David"/>
                <w:b/>
                <w:bCs/>
                <w:rtl/>
              </w:rPr>
              <w:t xml:space="preserve"> </w:t>
            </w:r>
            <w:r w:rsidRPr="00A962B9">
              <w:rPr>
                <w:rFonts w:ascii="David" w:eastAsia="David" w:hAnsi="David" w:cs="David" w:hint="eastAsia"/>
                <w:b/>
                <w:bCs/>
                <w:rtl/>
              </w:rPr>
              <w:t>השירות</w:t>
            </w:r>
            <w:r w:rsidRPr="00A962B9">
              <w:rPr>
                <w:rFonts w:ascii="David" w:eastAsia="David" w:hAnsi="David" w:cs="David"/>
                <w:b/>
                <w:bCs/>
                <w:rtl/>
              </w:rPr>
              <w:t xml:space="preserve"> (חודש </w:t>
            </w:r>
            <w:r w:rsidRPr="00A962B9">
              <w:rPr>
                <w:rFonts w:ascii="David" w:eastAsia="David" w:hAnsi="David" w:cs="David" w:hint="eastAsia"/>
                <w:b/>
                <w:bCs/>
                <w:rtl/>
              </w:rPr>
              <w:t>ושנה</w:t>
            </w:r>
            <w:r w:rsidRPr="00A962B9">
              <w:rPr>
                <w:rFonts w:ascii="David" w:eastAsia="David" w:hAnsi="David" w:cs="David"/>
                <w:b/>
                <w:bCs/>
                <w:rtl/>
              </w:rPr>
              <w:t>)</w:t>
            </w:r>
          </w:p>
        </w:tc>
        <w:tc>
          <w:tcPr>
            <w:tcW w:w="3294" w:type="dxa"/>
            <w:shd w:val="clear" w:color="auto" w:fill="D9D9D9" w:themeFill="background1" w:themeFillShade="D9"/>
            <w:vAlign w:val="center"/>
          </w:tcPr>
          <w:p w14:paraId="5C67997F" w14:textId="77777777" w:rsidR="00E82732" w:rsidRPr="00A962B9" w:rsidRDefault="00E82732" w:rsidP="00101C72">
            <w:pPr>
              <w:pStyle w:val="afff2"/>
              <w:widowControl w:val="0"/>
              <w:adjustRightInd w:val="0"/>
              <w:spacing w:line="360" w:lineRule="auto"/>
              <w:ind w:left="0"/>
              <w:jc w:val="both"/>
              <w:textAlignment w:val="baseline"/>
              <w:rPr>
                <w:rFonts w:ascii="David" w:eastAsia="David" w:hAnsi="David" w:cs="David"/>
                <w:b/>
                <w:bCs/>
                <w:rtl/>
              </w:rPr>
            </w:pPr>
            <w:r w:rsidRPr="00A962B9">
              <w:rPr>
                <w:rFonts w:ascii="David" w:eastAsia="David" w:hAnsi="David" w:cs="David" w:hint="eastAsia"/>
                <w:b/>
                <w:bCs/>
                <w:rtl/>
              </w:rPr>
              <w:t>מועד</w:t>
            </w:r>
            <w:r w:rsidRPr="00A962B9">
              <w:rPr>
                <w:rFonts w:ascii="David" w:eastAsia="David" w:hAnsi="David" w:cs="David"/>
                <w:b/>
                <w:bCs/>
                <w:rtl/>
              </w:rPr>
              <w:t xml:space="preserve"> </w:t>
            </w:r>
            <w:r w:rsidRPr="00A962B9">
              <w:rPr>
                <w:rFonts w:ascii="David" w:eastAsia="David" w:hAnsi="David" w:cs="David" w:hint="eastAsia"/>
                <w:b/>
                <w:bCs/>
                <w:rtl/>
              </w:rPr>
              <w:t>סיום</w:t>
            </w:r>
            <w:r w:rsidRPr="00A962B9">
              <w:rPr>
                <w:rFonts w:ascii="David" w:eastAsia="David" w:hAnsi="David" w:cs="David"/>
                <w:b/>
                <w:bCs/>
                <w:rtl/>
              </w:rPr>
              <w:t xml:space="preserve"> </w:t>
            </w:r>
            <w:r w:rsidRPr="00A962B9">
              <w:rPr>
                <w:rFonts w:ascii="David" w:eastAsia="David" w:hAnsi="David" w:cs="David" w:hint="eastAsia"/>
                <w:b/>
                <w:bCs/>
                <w:rtl/>
              </w:rPr>
              <w:t>מתן</w:t>
            </w:r>
            <w:r w:rsidRPr="00A962B9">
              <w:rPr>
                <w:rFonts w:ascii="David" w:eastAsia="David" w:hAnsi="David" w:cs="David"/>
                <w:b/>
                <w:bCs/>
                <w:rtl/>
              </w:rPr>
              <w:t xml:space="preserve"> </w:t>
            </w:r>
            <w:r w:rsidRPr="00A962B9">
              <w:rPr>
                <w:rFonts w:ascii="David" w:eastAsia="David" w:hAnsi="David" w:cs="David" w:hint="eastAsia"/>
                <w:b/>
                <w:bCs/>
                <w:rtl/>
              </w:rPr>
              <w:t>השירות</w:t>
            </w:r>
            <w:r w:rsidRPr="00A962B9">
              <w:rPr>
                <w:rFonts w:ascii="David" w:eastAsia="David" w:hAnsi="David" w:cs="David"/>
                <w:b/>
                <w:bCs/>
                <w:rtl/>
              </w:rPr>
              <w:t xml:space="preserve"> (חודש </w:t>
            </w:r>
            <w:r w:rsidRPr="00A962B9">
              <w:rPr>
                <w:rFonts w:ascii="David" w:eastAsia="David" w:hAnsi="David" w:cs="David" w:hint="eastAsia"/>
                <w:b/>
                <w:bCs/>
                <w:rtl/>
              </w:rPr>
              <w:t>ושנה</w:t>
            </w:r>
            <w:r w:rsidRPr="00A962B9">
              <w:rPr>
                <w:rFonts w:ascii="David" w:eastAsia="David" w:hAnsi="David" w:cs="David"/>
                <w:b/>
                <w:bCs/>
                <w:rtl/>
              </w:rPr>
              <w:t>)</w:t>
            </w:r>
          </w:p>
        </w:tc>
        <w:tc>
          <w:tcPr>
            <w:tcW w:w="3294" w:type="dxa"/>
            <w:shd w:val="clear" w:color="auto" w:fill="D9D9D9" w:themeFill="background1" w:themeFillShade="D9"/>
          </w:tcPr>
          <w:p w14:paraId="058217EF" w14:textId="07DFC7D0" w:rsidR="00E82732" w:rsidRPr="00A962B9" w:rsidRDefault="00E82732" w:rsidP="00101C72">
            <w:pPr>
              <w:pStyle w:val="afff2"/>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מספר מאבטחי אישים</w:t>
            </w:r>
          </w:p>
        </w:tc>
      </w:tr>
      <w:tr w:rsidR="00E82732" w14:paraId="5D504413" w14:textId="6ADCD7CE" w:rsidTr="00101C72">
        <w:trPr>
          <w:cantSplit/>
          <w:jc w:val="center"/>
        </w:trPr>
        <w:tc>
          <w:tcPr>
            <w:tcW w:w="1770" w:type="dxa"/>
            <w:vAlign w:val="center"/>
          </w:tcPr>
          <w:p w14:paraId="65199CB8"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p w14:paraId="229E23D9"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1570" w:type="dxa"/>
            <w:vAlign w:val="center"/>
          </w:tcPr>
          <w:p w14:paraId="27D20FFA"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1120" w:type="dxa"/>
            <w:vAlign w:val="center"/>
          </w:tcPr>
          <w:p w14:paraId="40BBC2FC"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2126" w:type="dxa"/>
            <w:vAlign w:val="center"/>
          </w:tcPr>
          <w:p w14:paraId="7E341D3A"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3294" w:type="dxa"/>
            <w:vAlign w:val="center"/>
          </w:tcPr>
          <w:p w14:paraId="3052388D"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3294" w:type="dxa"/>
          </w:tcPr>
          <w:p w14:paraId="354FEB94"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r>
      <w:tr w:rsidR="00E82732" w14:paraId="458AAC77" w14:textId="560D5C6A" w:rsidTr="00101C72">
        <w:trPr>
          <w:cantSplit/>
          <w:jc w:val="center"/>
        </w:trPr>
        <w:tc>
          <w:tcPr>
            <w:tcW w:w="1770" w:type="dxa"/>
            <w:vAlign w:val="center"/>
          </w:tcPr>
          <w:p w14:paraId="6B507859"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p w14:paraId="0925DA4F"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1570" w:type="dxa"/>
            <w:vAlign w:val="center"/>
          </w:tcPr>
          <w:p w14:paraId="0C34B270"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1120" w:type="dxa"/>
            <w:vAlign w:val="center"/>
          </w:tcPr>
          <w:p w14:paraId="5CAE2CD5"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2126" w:type="dxa"/>
            <w:vAlign w:val="center"/>
          </w:tcPr>
          <w:p w14:paraId="20FABF6C"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3294" w:type="dxa"/>
            <w:vAlign w:val="center"/>
          </w:tcPr>
          <w:p w14:paraId="4E8E561E"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3294" w:type="dxa"/>
          </w:tcPr>
          <w:p w14:paraId="599F2B91"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r>
      <w:tr w:rsidR="00E82732" w14:paraId="04B598FC" w14:textId="4A574A71" w:rsidTr="00101C72">
        <w:trPr>
          <w:cantSplit/>
          <w:jc w:val="center"/>
        </w:trPr>
        <w:tc>
          <w:tcPr>
            <w:tcW w:w="1770" w:type="dxa"/>
            <w:vAlign w:val="center"/>
          </w:tcPr>
          <w:p w14:paraId="74073CD3"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p w14:paraId="54B5648F"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1570" w:type="dxa"/>
            <w:vAlign w:val="center"/>
          </w:tcPr>
          <w:p w14:paraId="4DDFB02B"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1120" w:type="dxa"/>
            <w:vAlign w:val="center"/>
          </w:tcPr>
          <w:p w14:paraId="197642E1"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2126" w:type="dxa"/>
            <w:vAlign w:val="center"/>
          </w:tcPr>
          <w:p w14:paraId="68F082BC"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3294" w:type="dxa"/>
            <w:vAlign w:val="center"/>
          </w:tcPr>
          <w:p w14:paraId="6DD44DB2"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3294" w:type="dxa"/>
          </w:tcPr>
          <w:p w14:paraId="11CFB90E"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r>
      <w:tr w:rsidR="00E82732" w14:paraId="5492DBFF" w14:textId="68FB060E" w:rsidTr="00101C72">
        <w:trPr>
          <w:cantSplit/>
          <w:jc w:val="center"/>
        </w:trPr>
        <w:tc>
          <w:tcPr>
            <w:tcW w:w="1770" w:type="dxa"/>
            <w:vAlign w:val="center"/>
          </w:tcPr>
          <w:p w14:paraId="45BA9DA4"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p w14:paraId="233E68DB"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1570" w:type="dxa"/>
            <w:vAlign w:val="center"/>
          </w:tcPr>
          <w:p w14:paraId="2C496FF4"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1120" w:type="dxa"/>
            <w:vAlign w:val="center"/>
          </w:tcPr>
          <w:p w14:paraId="1858A7AE"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2126" w:type="dxa"/>
            <w:vAlign w:val="center"/>
          </w:tcPr>
          <w:p w14:paraId="1C256EFE"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3294" w:type="dxa"/>
            <w:vAlign w:val="center"/>
          </w:tcPr>
          <w:p w14:paraId="631FC343"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3294" w:type="dxa"/>
          </w:tcPr>
          <w:p w14:paraId="01243B3B"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r>
      <w:tr w:rsidR="00E82732" w14:paraId="738E967F" w14:textId="6600E860" w:rsidTr="00101C72">
        <w:trPr>
          <w:cantSplit/>
          <w:jc w:val="center"/>
        </w:trPr>
        <w:tc>
          <w:tcPr>
            <w:tcW w:w="1770" w:type="dxa"/>
            <w:vAlign w:val="center"/>
          </w:tcPr>
          <w:p w14:paraId="210EACBE"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p w14:paraId="4B05A61A"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1570" w:type="dxa"/>
            <w:vAlign w:val="center"/>
          </w:tcPr>
          <w:p w14:paraId="32C20C50"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1120" w:type="dxa"/>
            <w:vAlign w:val="center"/>
          </w:tcPr>
          <w:p w14:paraId="595F1CDF"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2126" w:type="dxa"/>
            <w:vAlign w:val="center"/>
          </w:tcPr>
          <w:p w14:paraId="30E37F9D"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3294" w:type="dxa"/>
            <w:vAlign w:val="center"/>
          </w:tcPr>
          <w:p w14:paraId="22A37364"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3294" w:type="dxa"/>
          </w:tcPr>
          <w:p w14:paraId="4BDF8F94"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r>
      <w:tr w:rsidR="00E82732" w14:paraId="6DDCE592" w14:textId="5A940ADD" w:rsidTr="00101C72">
        <w:trPr>
          <w:cantSplit/>
          <w:jc w:val="center"/>
        </w:trPr>
        <w:tc>
          <w:tcPr>
            <w:tcW w:w="1770" w:type="dxa"/>
            <w:vAlign w:val="center"/>
          </w:tcPr>
          <w:p w14:paraId="403077CE"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p w14:paraId="1E70E272"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1570" w:type="dxa"/>
            <w:vAlign w:val="center"/>
          </w:tcPr>
          <w:p w14:paraId="6BABE343"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1120" w:type="dxa"/>
            <w:vAlign w:val="center"/>
          </w:tcPr>
          <w:p w14:paraId="3C3A75DB"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2126" w:type="dxa"/>
            <w:vAlign w:val="center"/>
          </w:tcPr>
          <w:p w14:paraId="29C8176B"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3294" w:type="dxa"/>
            <w:vAlign w:val="center"/>
          </w:tcPr>
          <w:p w14:paraId="7C373AEF"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c>
          <w:tcPr>
            <w:tcW w:w="3294" w:type="dxa"/>
          </w:tcPr>
          <w:p w14:paraId="7C71A1EA" w14:textId="77777777" w:rsidR="00E82732" w:rsidRPr="00A962B9" w:rsidRDefault="00E82732" w:rsidP="00101C72">
            <w:pPr>
              <w:pStyle w:val="afff2"/>
              <w:widowControl w:val="0"/>
              <w:adjustRightInd w:val="0"/>
              <w:spacing w:line="360" w:lineRule="auto"/>
              <w:ind w:left="0"/>
              <w:textAlignment w:val="baseline"/>
              <w:rPr>
                <w:rFonts w:ascii="David" w:eastAsia="David" w:hAnsi="David" w:cs="David"/>
                <w:rtl/>
              </w:rPr>
            </w:pPr>
          </w:p>
        </w:tc>
      </w:tr>
    </w:tbl>
    <w:p w14:paraId="4C4F284E" w14:textId="77777777" w:rsidR="00E82732" w:rsidRDefault="00E82732" w:rsidP="006B1ED4">
      <w:pPr>
        <w:pStyle w:val="afff2"/>
        <w:widowControl w:val="0"/>
        <w:adjustRightInd w:val="0"/>
        <w:spacing w:line="360" w:lineRule="auto"/>
        <w:ind w:left="910"/>
        <w:textAlignment w:val="baseline"/>
        <w:rPr>
          <w:rFonts w:ascii="David" w:eastAsia="David" w:hAnsi="David" w:cs="David"/>
          <w:b/>
          <w:bCs/>
          <w:rtl/>
        </w:rPr>
        <w:sectPr w:rsidR="00E82732" w:rsidSect="00E82732">
          <w:pgSz w:w="16838" w:h="11906" w:orient="landscape" w:code="9"/>
          <w:pgMar w:top="1282" w:right="1181" w:bottom="2376" w:left="1699" w:header="706" w:footer="0" w:gutter="0"/>
          <w:pgNumType w:fmt="numberInDash"/>
          <w:cols w:space="720"/>
          <w:titlePg/>
          <w:bidi/>
          <w:rtlGutter/>
          <w:docGrid w:linePitch="326"/>
        </w:sectPr>
      </w:pPr>
    </w:p>
    <w:p w14:paraId="4E6010E4" w14:textId="77777777" w:rsidR="006B1ED4" w:rsidRPr="00A962B9" w:rsidRDefault="006B1ED4" w:rsidP="006B1ED4">
      <w:pPr>
        <w:pStyle w:val="afff2"/>
        <w:widowControl w:val="0"/>
        <w:adjustRightInd w:val="0"/>
        <w:spacing w:line="360" w:lineRule="auto"/>
        <w:ind w:left="910"/>
        <w:textAlignment w:val="baseline"/>
        <w:rPr>
          <w:rFonts w:ascii="David" w:eastAsia="David" w:hAnsi="David" w:cs="David"/>
          <w:b/>
          <w:bCs/>
          <w:rtl/>
        </w:rPr>
      </w:pPr>
    </w:p>
    <w:p w14:paraId="5674E899" w14:textId="7C4002DB" w:rsidR="006B1ED4" w:rsidRDefault="006B1ED4" w:rsidP="006B1ED4">
      <w:pPr>
        <w:pStyle w:val="afff2"/>
        <w:widowControl w:val="0"/>
        <w:adjustRightInd w:val="0"/>
        <w:spacing w:line="360" w:lineRule="auto"/>
        <w:ind w:left="910"/>
        <w:textAlignment w:val="baseline"/>
        <w:rPr>
          <w:rFonts w:ascii="David" w:eastAsia="David" w:hAnsi="David" w:cs="David"/>
          <w:b/>
          <w:bCs/>
          <w:rtl/>
        </w:rPr>
      </w:pPr>
      <w:r w:rsidRPr="00A962B9">
        <w:rPr>
          <w:rFonts w:ascii="David" w:eastAsia="David" w:hAnsi="David" w:cs="David" w:hint="eastAsia"/>
          <w:b/>
          <w:bCs/>
          <w:rtl/>
        </w:rPr>
        <w:t>ניתן</w:t>
      </w:r>
      <w:r w:rsidRPr="00A962B9">
        <w:rPr>
          <w:rFonts w:ascii="David" w:eastAsia="David" w:hAnsi="David" w:cs="David"/>
          <w:b/>
          <w:bCs/>
          <w:rtl/>
        </w:rPr>
        <w:t xml:space="preserve"> </w:t>
      </w:r>
      <w:r w:rsidRPr="00A962B9">
        <w:rPr>
          <w:rFonts w:ascii="David" w:eastAsia="David" w:hAnsi="David" w:cs="David" w:hint="eastAsia"/>
          <w:b/>
          <w:bCs/>
          <w:rtl/>
        </w:rPr>
        <w:t>להוסיף</w:t>
      </w:r>
      <w:r w:rsidRPr="00A962B9">
        <w:rPr>
          <w:rFonts w:ascii="David" w:eastAsia="David" w:hAnsi="David" w:cs="David"/>
          <w:b/>
          <w:bCs/>
          <w:rtl/>
        </w:rPr>
        <w:t xml:space="preserve"> </w:t>
      </w:r>
      <w:r w:rsidRPr="00A962B9">
        <w:rPr>
          <w:rFonts w:ascii="David" w:eastAsia="David" w:hAnsi="David" w:cs="David" w:hint="eastAsia"/>
          <w:b/>
          <w:bCs/>
          <w:rtl/>
        </w:rPr>
        <w:t>שורות</w:t>
      </w:r>
      <w:r w:rsidRPr="00A962B9">
        <w:rPr>
          <w:rFonts w:ascii="David" w:eastAsia="David" w:hAnsi="David" w:cs="David"/>
          <w:b/>
          <w:bCs/>
          <w:rtl/>
        </w:rPr>
        <w:t xml:space="preserve"> </w:t>
      </w:r>
      <w:r w:rsidRPr="00A962B9">
        <w:rPr>
          <w:rFonts w:ascii="David" w:eastAsia="David" w:hAnsi="David" w:cs="David" w:hint="eastAsia"/>
          <w:b/>
          <w:bCs/>
          <w:rtl/>
        </w:rPr>
        <w:t>לטבלה</w:t>
      </w:r>
      <w:r w:rsidRPr="00A962B9">
        <w:rPr>
          <w:rFonts w:ascii="David" w:eastAsia="David" w:hAnsi="David" w:cs="David"/>
          <w:b/>
          <w:bCs/>
          <w:rtl/>
        </w:rPr>
        <w:t xml:space="preserve"> </w:t>
      </w:r>
      <w:r w:rsidRPr="00A962B9">
        <w:rPr>
          <w:rFonts w:ascii="David" w:eastAsia="David" w:hAnsi="David" w:cs="David" w:hint="eastAsia"/>
          <w:b/>
          <w:bCs/>
          <w:rtl/>
        </w:rPr>
        <w:t>באותו</w:t>
      </w:r>
      <w:r w:rsidRPr="00A962B9">
        <w:rPr>
          <w:rFonts w:ascii="David" w:eastAsia="David" w:hAnsi="David" w:cs="David"/>
          <w:b/>
          <w:bCs/>
          <w:rtl/>
        </w:rPr>
        <w:t xml:space="preserve"> </w:t>
      </w:r>
      <w:r w:rsidRPr="00A962B9">
        <w:rPr>
          <w:rFonts w:ascii="David" w:eastAsia="David" w:hAnsi="David" w:cs="David" w:hint="eastAsia"/>
          <w:b/>
          <w:bCs/>
          <w:rtl/>
        </w:rPr>
        <w:t>המבנה</w:t>
      </w:r>
    </w:p>
    <w:p w14:paraId="7782017E" w14:textId="77777777" w:rsidR="00E67F75" w:rsidRPr="00B53C03" w:rsidRDefault="00E67F75" w:rsidP="00E67F75">
      <w:pPr>
        <w:keepNext/>
        <w:keepLines/>
        <w:widowControl w:val="0"/>
        <w:adjustRightInd w:val="0"/>
        <w:spacing w:line="360" w:lineRule="auto"/>
        <w:ind w:left="720"/>
        <w:textAlignment w:val="baseline"/>
        <w:rPr>
          <w:rFonts w:ascii="David" w:hAnsi="David"/>
          <w:b/>
          <w:bCs/>
          <w:rtl/>
        </w:rPr>
      </w:pPr>
      <w:r w:rsidRPr="00B53C03">
        <w:rPr>
          <w:rFonts w:ascii="David" w:hAnsi="David" w:hint="cs"/>
          <w:b/>
          <w:bCs/>
          <w:rtl/>
        </w:rPr>
        <w:t>במידה</w:t>
      </w:r>
      <w:r w:rsidRPr="00B53C03">
        <w:rPr>
          <w:rFonts w:ascii="David" w:hAnsi="David"/>
          <w:b/>
          <w:bCs/>
        </w:rPr>
        <w:t xml:space="preserve"> </w:t>
      </w:r>
      <w:r w:rsidRPr="00B53C03">
        <w:rPr>
          <w:rFonts w:ascii="David" w:hAnsi="David" w:hint="cs"/>
          <w:b/>
          <w:bCs/>
          <w:rtl/>
        </w:rPr>
        <w:t>ולא</w:t>
      </w:r>
      <w:r w:rsidRPr="00B53C03">
        <w:rPr>
          <w:rFonts w:ascii="David" w:hAnsi="David"/>
          <w:b/>
          <w:bCs/>
        </w:rPr>
        <w:t xml:space="preserve"> </w:t>
      </w:r>
      <w:r w:rsidRPr="00B53C03">
        <w:rPr>
          <w:rFonts w:ascii="David" w:hAnsi="David" w:hint="cs"/>
          <w:b/>
          <w:bCs/>
          <w:rtl/>
        </w:rPr>
        <w:t>יצוינו</w:t>
      </w:r>
      <w:r w:rsidRPr="00B53C03">
        <w:rPr>
          <w:rFonts w:ascii="David" w:hAnsi="David"/>
          <w:b/>
          <w:bCs/>
        </w:rPr>
        <w:t xml:space="preserve"> </w:t>
      </w:r>
      <w:r w:rsidRPr="00B53C03">
        <w:rPr>
          <w:rFonts w:ascii="David" w:hAnsi="David" w:hint="cs"/>
          <w:b/>
          <w:bCs/>
          <w:rtl/>
        </w:rPr>
        <w:t>החודשים</w:t>
      </w:r>
      <w:r w:rsidRPr="00B53C03">
        <w:rPr>
          <w:rFonts w:ascii="David" w:hAnsi="David"/>
          <w:b/>
          <w:bCs/>
        </w:rPr>
        <w:t xml:space="preserve"> </w:t>
      </w:r>
      <w:r w:rsidRPr="00B53C03">
        <w:rPr>
          <w:rFonts w:ascii="David" w:hAnsi="David" w:hint="cs"/>
          <w:b/>
          <w:bCs/>
          <w:rtl/>
        </w:rPr>
        <w:t>בעמודת "מועדי אספקת השירותים", ימנה</w:t>
      </w:r>
      <w:r w:rsidRPr="00B53C03">
        <w:rPr>
          <w:rFonts w:ascii="David" w:hAnsi="David"/>
          <w:b/>
          <w:bCs/>
        </w:rPr>
        <w:t xml:space="preserve"> </w:t>
      </w:r>
      <w:r w:rsidRPr="00B53C03">
        <w:rPr>
          <w:rFonts w:ascii="David" w:hAnsi="David" w:hint="cs"/>
          <w:b/>
          <w:bCs/>
          <w:rtl/>
        </w:rPr>
        <w:t>הניסיון</w:t>
      </w:r>
      <w:r w:rsidRPr="00B53C03">
        <w:rPr>
          <w:rFonts w:ascii="David" w:hAnsi="David"/>
          <w:b/>
          <w:bCs/>
        </w:rPr>
        <w:t xml:space="preserve"> </w:t>
      </w:r>
      <w:r w:rsidRPr="00B53C03">
        <w:rPr>
          <w:rFonts w:ascii="David" w:hAnsi="David" w:hint="cs"/>
          <w:b/>
          <w:bCs/>
          <w:rtl/>
        </w:rPr>
        <w:t>מחודש</w:t>
      </w:r>
      <w:r w:rsidRPr="00B53C03">
        <w:rPr>
          <w:rFonts w:ascii="David" w:hAnsi="David"/>
          <w:b/>
          <w:bCs/>
        </w:rPr>
        <w:t xml:space="preserve"> </w:t>
      </w:r>
      <w:r w:rsidRPr="00B53C03">
        <w:rPr>
          <w:rFonts w:ascii="David" w:hAnsi="David" w:hint="cs"/>
          <w:b/>
          <w:bCs/>
          <w:rtl/>
        </w:rPr>
        <w:t>דצמבר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תחילת מתן</w:t>
      </w:r>
      <w:r w:rsidRPr="00B53C03">
        <w:rPr>
          <w:rFonts w:ascii="David" w:hAnsi="David"/>
          <w:b/>
          <w:bCs/>
        </w:rPr>
        <w:t xml:space="preserve"> </w:t>
      </w:r>
      <w:r w:rsidRPr="00B53C03">
        <w:rPr>
          <w:rFonts w:ascii="David" w:hAnsi="David" w:hint="cs"/>
          <w:b/>
          <w:bCs/>
          <w:rtl/>
        </w:rPr>
        <w:t>השירות</w:t>
      </w:r>
      <w:r w:rsidRPr="00B53C03">
        <w:rPr>
          <w:rFonts w:ascii="David" w:hAnsi="David"/>
          <w:b/>
          <w:bCs/>
        </w:rPr>
        <w:t xml:space="preserve"> </w:t>
      </w:r>
      <w:r w:rsidRPr="00B53C03">
        <w:rPr>
          <w:rFonts w:ascii="David" w:hAnsi="David" w:hint="cs"/>
          <w:b/>
          <w:bCs/>
          <w:rtl/>
        </w:rPr>
        <w:t>עד</w:t>
      </w:r>
      <w:r w:rsidRPr="00B53C03">
        <w:rPr>
          <w:rFonts w:ascii="David" w:hAnsi="David"/>
          <w:b/>
          <w:bCs/>
        </w:rPr>
        <w:t xml:space="preserve"> </w:t>
      </w:r>
      <w:r w:rsidRPr="00B53C03">
        <w:rPr>
          <w:rFonts w:ascii="David" w:hAnsi="David" w:hint="cs"/>
          <w:b/>
          <w:bCs/>
          <w:rtl/>
        </w:rPr>
        <w:t>חודש</w:t>
      </w:r>
      <w:r w:rsidRPr="00B53C03">
        <w:rPr>
          <w:rFonts w:ascii="David" w:hAnsi="David"/>
          <w:b/>
          <w:bCs/>
        </w:rPr>
        <w:t xml:space="preserve"> </w:t>
      </w:r>
      <w:r w:rsidRPr="00B53C03">
        <w:rPr>
          <w:rFonts w:ascii="David" w:hAnsi="David" w:hint="cs"/>
          <w:b/>
          <w:bCs/>
          <w:rtl/>
        </w:rPr>
        <w:t>ינואר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סיום</w:t>
      </w:r>
      <w:r w:rsidRPr="00B53C03">
        <w:rPr>
          <w:rFonts w:ascii="David" w:hAnsi="David"/>
          <w:b/>
          <w:bCs/>
        </w:rPr>
        <w:t xml:space="preserve"> </w:t>
      </w:r>
      <w:r w:rsidRPr="00B53C03">
        <w:rPr>
          <w:rFonts w:ascii="David" w:hAnsi="David" w:hint="cs"/>
          <w:b/>
          <w:bCs/>
          <w:rtl/>
        </w:rPr>
        <w:t>השרות.</w:t>
      </w:r>
    </w:p>
    <w:p w14:paraId="3EBA8BC3" w14:textId="77777777" w:rsidR="00E67F75" w:rsidRPr="00A962B9" w:rsidRDefault="00E67F75" w:rsidP="006B1ED4">
      <w:pPr>
        <w:pStyle w:val="afff2"/>
        <w:widowControl w:val="0"/>
        <w:adjustRightInd w:val="0"/>
        <w:spacing w:line="360" w:lineRule="auto"/>
        <w:ind w:left="910"/>
        <w:textAlignment w:val="baseline"/>
        <w:rPr>
          <w:rFonts w:ascii="David" w:eastAsia="David" w:hAnsi="David" w:cs="David"/>
          <w:b/>
          <w:bCs/>
          <w:rtl/>
        </w:rPr>
      </w:pPr>
    </w:p>
    <w:p w14:paraId="5E0C1364" w14:textId="77777777" w:rsidR="006B1ED4" w:rsidRPr="00A962B9" w:rsidRDefault="006B1ED4" w:rsidP="006B1ED4">
      <w:pPr>
        <w:pStyle w:val="afff2"/>
        <w:widowControl w:val="0"/>
        <w:adjustRightInd w:val="0"/>
        <w:spacing w:line="360" w:lineRule="auto"/>
        <w:ind w:left="792"/>
        <w:textAlignment w:val="baseline"/>
        <w:rPr>
          <w:rFonts w:ascii="David" w:hAnsi="David" w:cs="David"/>
        </w:rPr>
      </w:pPr>
    </w:p>
    <w:p w14:paraId="2E6D6608" w14:textId="77777777" w:rsidR="006B1ED4" w:rsidRPr="00A962B9" w:rsidRDefault="006B1ED4" w:rsidP="00E82732">
      <w:pPr>
        <w:pStyle w:val="afff2"/>
        <w:widowControl w:val="0"/>
        <w:numPr>
          <w:ilvl w:val="1"/>
          <w:numId w:val="53"/>
        </w:numPr>
        <w:adjustRightInd w:val="0"/>
        <w:spacing w:line="360" w:lineRule="auto"/>
        <w:ind w:left="869" w:hanging="540"/>
        <w:textAlignment w:val="baseline"/>
        <w:rPr>
          <w:rFonts w:ascii="David" w:hAnsi="David" w:cs="David"/>
        </w:rPr>
      </w:pPr>
      <w:r w:rsidRPr="00A962B9">
        <w:rPr>
          <w:rFonts w:ascii="David" w:hAnsi="David" w:cs="David" w:hint="eastAsia"/>
          <w:rtl/>
        </w:rPr>
        <w:t>המציע</w:t>
      </w:r>
      <w:r w:rsidRPr="00A962B9">
        <w:rPr>
          <w:rFonts w:ascii="David" w:hAnsi="David" w:cs="David"/>
          <w:rtl/>
        </w:rPr>
        <w:t xml:space="preserve"> </w:t>
      </w:r>
      <w:r w:rsidRPr="00A962B9">
        <w:rPr>
          <w:rFonts w:ascii="David" w:hAnsi="David" w:cs="David" w:hint="eastAsia"/>
          <w:rtl/>
        </w:rPr>
        <w:t>יפרט</w:t>
      </w:r>
      <w:r w:rsidRPr="00A962B9">
        <w:rPr>
          <w:rFonts w:ascii="David" w:hAnsi="David" w:cs="David"/>
          <w:rtl/>
        </w:rPr>
        <w:t xml:space="preserve"> </w:t>
      </w:r>
      <w:r w:rsidRPr="00A962B9">
        <w:rPr>
          <w:rFonts w:ascii="David" w:hAnsi="David" w:cs="David" w:hint="eastAsia"/>
          <w:rtl/>
        </w:rPr>
        <w:t>את</w:t>
      </w:r>
      <w:r w:rsidRPr="00A962B9">
        <w:rPr>
          <w:rFonts w:ascii="David" w:hAnsi="David" w:cs="David"/>
          <w:rtl/>
        </w:rPr>
        <w:t xml:space="preserve"> </w:t>
      </w:r>
      <w:r w:rsidRPr="00A962B9">
        <w:rPr>
          <w:rFonts w:ascii="David" w:hAnsi="David" w:cs="David" w:hint="eastAsia"/>
          <w:rtl/>
        </w:rPr>
        <w:t>הסניפים</w:t>
      </w:r>
      <w:r w:rsidRPr="00A962B9">
        <w:rPr>
          <w:rFonts w:ascii="David" w:hAnsi="David" w:cs="David"/>
          <w:rtl/>
        </w:rPr>
        <w:t xml:space="preserve"> </w:t>
      </w:r>
      <w:r w:rsidRPr="00A962B9">
        <w:rPr>
          <w:rFonts w:ascii="David" w:hAnsi="David" w:cs="David" w:hint="eastAsia"/>
          <w:rtl/>
        </w:rPr>
        <w:t>שהוא</w:t>
      </w:r>
      <w:r w:rsidRPr="00A962B9">
        <w:rPr>
          <w:rFonts w:ascii="David" w:hAnsi="David" w:cs="David"/>
          <w:rtl/>
        </w:rPr>
        <w:t xml:space="preserve"> </w:t>
      </w:r>
      <w:r w:rsidRPr="00A962B9">
        <w:rPr>
          <w:rFonts w:ascii="David" w:hAnsi="David" w:cs="David" w:hint="eastAsia"/>
          <w:rtl/>
        </w:rPr>
        <w:t>מפעיל</w:t>
      </w:r>
      <w:r w:rsidRPr="00A962B9">
        <w:rPr>
          <w:rFonts w:ascii="David" w:hAnsi="David" w:cs="David"/>
          <w:rtl/>
        </w:rPr>
        <w:t>:</w:t>
      </w:r>
    </w:p>
    <w:p w14:paraId="35F011FB" w14:textId="77777777" w:rsidR="006B1ED4" w:rsidRPr="00A962B9" w:rsidRDefault="006B1ED4" w:rsidP="006B1ED4">
      <w:pPr>
        <w:pStyle w:val="afff2"/>
        <w:widowControl w:val="0"/>
        <w:adjustRightInd w:val="0"/>
        <w:spacing w:line="360" w:lineRule="auto"/>
        <w:ind w:left="0"/>
        <w:textAlignment w:val="baseline"/>
        <w:rPr>
          <w:rFonts w:ascii="David" w:hAnsi="David" w:cs="David"/>
          <w:rtl/>
        </w:rPr>
        <w:sectPr w:rsidR="006B1ED4" w:rsidRPr="00A962B9" w:rsidSect="0093361F">
          <w:pgSz w:w="11906" w:h="16838" w:code="9"/>
          <w:pgMar w:top="1179" w:right="2376" w:bottom="1701" w:left="1281" w:header="706" w:footer="0" w:gutter="0"/>
          <w:pgNumType w:fmt="numberInDash"/>
          <w:cols w:space="720"/>
          <w:titlePg/>
          <w:bidi/>
          <w:rtlGutter/>
          <w:docGrid w:linePitch="326"/>
        </w:sectPr>
      </w:pPr>
    </w:p>
    <w:tbl>
      <w:tblPr>
        <w:tblStyle w:val="afffff9"/>
        <w:bidiVisual/>
        <w:tblW w:w="12072" w:type="dxa"/>
        <w:jc w:val="center"/>
        <w:tblInd w:w="0" w:type="dxa"/>
        <w:tblLook w:val="0480" w:firstRow="0" w:lastRow="0" w:firstColumn="1" w:lastColumn="0" w:noHBand="0" w:noVBand="1"/>
        <w:tblCaption w:val="CHR00"/>
        <w:tblDescription w:val="פרטי סניף"/>
      </w:tblPr>
      <w:tblGrid>
        <w:gridCol w:w="2290"/>
        <w:gridCol w:w="2370"/>
        <w:gridCol w:w="2010"/>
        <w:gridCol w:w="2355"/>
        <w:gridCol w:w="3047"/>
      </w:tblGrid>
      <w:tr w:rsidR="00DD5743" w14:paraId="7A7F070D" w14:textId="77777777" w:rsidTr="00101C72">
        <w:trPr>
          <w:cantSplit/>
          <w:jc w:val="center"/>
        </w:trPr>
        <w:tc>
          <w:tcPr>
            <w:tcW w:w="2290" w:type="dxa"/>
            <w:shd w:val="clear" w:color="auto" w:fill="D9D9D9" w:themeFill="background1" w:themeFillShade="D9"/>
            <w:vAlign w:val="center"/>
          </w:tcPr>
          <w:p w14:paraId="55EE9230" w14:textId="77777777" w:rsidR="00DD5743" w:rsidRPr="00A962B9" w:rsidRDefault="00DD5743" w:rsidP="00101C72">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שם</w:t>
            </w:r>
            <w:r w:rsidRPr="00A962B9">
              <w:rPr>
                <w:rFonts w:ascii="David" w:hAnsi="David" w:cs="David"/>
                <w:b/>
                <w:bCs/>
                <w:rtl/>
              </w:rPr>
              <w:t xml:space="preserve"> </w:t>
            </w:r>
            <w:r w:rsidRPr="00A962B9">
              <w:rPr>
                <w:rFonts w:ascii="David" w:hAnsi="David" w:cs="David" w:hint="eastAsia"/>
                <w:b/>
                <w:bCs/>
                <w:rtl/>
              </w:rPr>
              <w:t>הסניף</w:t>
            </w:r>
          </w:p>
        </w:tc>
        <w:tc>
          <w:tcPr>
            <w:tcW w:w="2370" w:type="dxa"/>
            <w:shd w:val="clear" w:color="auto" w:fill="D9D9D9" w:themeFill="background1" w:themeFillShade="D9"/>
            <w:vAlign w:val="center"/>
          </w:tcPr>
          <w:p w14:paraId="3C6B2AA2" w14:textId="77777777" w:rsidR="00DD5743" w:rsidRPr="00A962B9" w:rsidRDefault="00DD5743" w:rsidP="00101C72">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כתובת</w:t>
            </w:r>
            <w:r w:rsidRPr="00A962B9">
              <w:rPr>
                <w:rFonts w:ascii="David" w:hAnsi="David" w:cs="David"/>
                <w:b/>
                <w:bCs/>
                <w:rtl/>
              </w:rPr>
              <w:t xml:space="preserve"> </w:t>
            </w:r>
            <w:r w:rsidRPr="00A962B9">
              <w:rPr>
                <w:rFonts w:ascii="David" w:hAnsi="David" w:cs="David" w:hint="eastAsia"/>
                <w:b/>
                <w:bCs/>
                <w:rtl/>
              </w:rPr>
              <w:t>מלאה</w:t>
            </w:r>
            <w:r w:rsidRPr="00A962B9">
              <w:rPr>
                <w:rFonts w:ascii="David" w:hAnsi="David" w:cs="David"/>
                <w:b/>
                <w:bCs/>
                <w:rtl/>
              </w:rPr>
              <w:t xml:space="preserve"> </w:t>
            </w:r>
            <w:r w:rsidRPr="00A962B9">
              <w:rPr>
                <w:rFonts w:ascii="David" w:hAnsi="David" w:cs="David" w:hint="eastAsia"/>
                <w:b/>
                <w:bCs/>
                <w:rtl/>
              </w:rPr>
              <w:t>של</w:t>
            </w:r>
            <w:r w:rsidRPr="00A962B9">
              <w:rPr>
                <w:rFonts w:ascii="David" w:hAnsi="David" w:cs="David"/>
                <w:b/>
                <w:bCs/>
                <w:rtl/>
              </w:rPr>
              <w:t xml:space="preserve"> </w:t>
            </w:r>
            <w:r w:rsidRPr="00A962B9">
              <w:rPr>
                <w:rFonts w:ascii="David" w:hAnsi="David" w:cs="David" w:hint="eastAsia"/>
                <w:b/>
                <w:bCs/>
                <w:rtl/>
              </w:rPr>
              <w:t>הסניף</w:t>
            </w:r>
          </w:p>
        </w:tc>
        <w:tc>
          <w:tcPr>
            <w:tcW w:w="2010" w:type="dxa"/>
            <w:shd w:val="clear" w:color="auto" w:fill="D9D9D9" w:themeFill="background1" w:themeFillShade="D9"/>
            <w:vAlign w:val="center"/>
          </w:tcPr>
          <w:p w14:paraId="5BFA8F75" w14:textId="77777777" w:rsidR="00DD5743" w:rsidRPr="00A962B9" w:rsidRDefault="00DD5743" w:rsidP="00101C72">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האם</w:t>
            </w:r>
            <w:r w:rsidRPr="00A962B9">
              <w:rPr>
                <w:rFonts w:ascii="David" w:hAnsi="David" w:cs="David"/>
                <w:b/>
                <w:bCs/>
                <w:rtl/>
              </w:rPr>
              <w:t xml:space="preserve"> בסניף ישנו מחסן ציוד </w:t>
            </w:r>
          </w:p>
          <w:p w14:paraId="365E67ED" w14:textId="77777777" w:rsidR="00DD5743" w:rsidRPr="00A962B9" w:rsidRDefault="00DD5743" w:rsidP="00101C72">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b/>
                <w:bCs/>
                <w:rtl/>
              </w:rPr>
              <w:t xml:space="preserve">(יצויין </w:t>
            </w:r>
            <w:r w:rsidRPr="00A962B9">
              <w:rPr>
                <w:rFonts w:ascii="David" w:hAnsi="David" w:cs="David" w:hint="eastAsia"/>
                <w:b/>
                <w:bCs/>
                <w:rtl/>
              </w:rPr>
              <w:t>כן</w:t>
            </w:r>
            <w:r w:rsidRPr="00A962B9">
              <w:rPr>
                <w:rFonts w:ascii="David" w:hAnsi="David" w:cs="David"/>
                <w:b/>
                <w:bCs/>
                <w:rtl/>
              </w:rPr>
              <w:t xml:space="preserve"> </w:t>
            </w:r>
            <w:r w:rsidRPr="00A962B9">
              <w:rPr>
                <w:rFonts w:ascii="David" w:hAnsi="David" w:cs="David" w:hint="eastAsia"/>
                <w:b/>
                <w:bCs/>
                <w:rtl/>
              </w:rPr>
              <w:t>או</w:t>
            </w:r>
            <w:r w:rsidRPr="00A962B9">
              <w:rPr>
                <w:rFonts w:ascii="David" w:hAnsi="David" w:cs="David"/>
                <w:b/>
                <w:bCs/>
                <w:rtl/>
              </w:rPr>
              <w:t xml:space="preserve"> </w:t>
            </w:r>
            <w:r w:rsidRPr="00A962B9">
              <w:rPr>
                <w:rFonts w:ascii="David" w:hAnsi="David" w:cs="David" w:hint="eastAsia"/>
                <w:b/>
                <w:bCs/>
                <w:rtl/>
              </w:rPr>
              <w:t>לא</w:t>
            </w:r>
            <w:r w:rsidRPr="00A962B9">
              <w:rPr>
                <w:rFonts w:ascii="David" w:hAnsi="David" w:cs="David"/>
                <w:b/>
                <w:bCs/>
                <w:rtl/>
              </w:rPr>
              <w:t>)</w:t>
            </w:r>
          </w:p>
        </w:tc>
        <w:tc>
          <w:tcPr>
            <w:tcW w:w="2355" w:type="dxa"/>
            <w:shd w:val="clear" w:color="auto" w:fill="D9D9D9" w:themeFill="background1" w:themeFillShade="D9"/>
            <w:vAlign w:val="center"/>
          </w:tcPr>
          <w:p w14:paraId="63C61BDA" w14:textId="77777777" w:rsidR="00DD5743" w:rsidRPr="00A962B9" w:rsidRDefault="00DD5743" w:rsidP="00101C72">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מס</w:t>
            </w:r>
            <w:r w:rsidRPr="00A962B9">
              <w:rPr>
                <w:rFonts w:ascii="David" w:hAnsi="David" w:cs="David"/>
                <w:b/>
                <w:bCs/>
                <w:rtl/>
              </w:rPr>
              <w:t xml:space="preserve">' </w:t>
            </w:r>
            <w:r w:rsidRPr="00A962B9">
              <w:rPr>
                <w:rFonts w:ascii="David" w:hAnsi="David" w:cs="David" w:hint="eastAsia"/>
                <w:b/>
                <w:bCs/>
                <w:rtl/>
              </w:rPr>
              <w:t>כלי</w:t>
            </w:r>
            <w:r w:rsidRPr="00A962B9">
              <w:rPr>
                <w:rFonts w:ascii="David" w:hAnsi="David" w:cs="David"/>
                <w:b/>
                <w:bCs/>
                <w:rtl/>
              </w:rPr>
              <w:t xml:space="preserve"> </w:t>
            </w:r>
            <w:r w:rsidRPr="00A962B9">
              <w:rPr>
                <w:rFonts w:ascii="David" w:hAnsi="David" w:cs="David" w:hint="eastAsia"/>
                <w:b/>
                <w:bCs/>
                <w:rtl/>
              </w:rPr>
              <w:t>ירייה</w:t>
            </w:r>
            <w:r w:rsidRPr="00A962B9">
              <w:rPr>
                <w:rFonts w:ascii="David" w:hAnsi="David" w:cs="David"/>
                <w:b/>
                <w:bCs/>
                <w:rtl/>
              </w:rPr>
              <w:t xml:space="preserve"> </w:t>
            </w:r>
            <w:r w:rsidRPr="00A962B9">
              <w:rPr>
                <w:rFonts w:ascii="David" w:hAnsi="David" w:cs="David" w:hint="eastAsia"/>
                <w:b/>
                <w:bCs/>
                <w:rtl/>
              </w:rPr>
              <w:t>במחסן</w:t>
            </w:r>
            <w:r w:rsidRPr="00A962B9">
              <w:rPr>
                <w:rFonts w:ascii="David" w:hAnsi="David" w:cs="David"/>
                <w:b/>
                <w:bCs/>
                <w:rtl/>
              </w:rPr>
              <w:t xml:space="preserve"> </w:t>
            </w:r>
            <w:r w:rsidRPr="00A962B9">
              <w:rPr>
                <w:rFonts w:ascii="David" w:hAnsi="David" w:cs="David" w:hint="eastAsia"/>
                <w:b/>
                <w:bCs/>
                <w:rtl/>
              </w:rPr>
              <w:t>הנשק</w:t>
            </w:r>
            <w:r w:rsidRPr="00A962B9">
              <w:rPr>
                <w:rFonts w:ascii="David" w:hAnsi="David" w:cs="David"/>
                <w:b/>
                <w:bCs/>
                <w:rtl/>
              </w:rPr>
              <w:t xml:space="preserve"> </w:t>
            </w:r>
            <w:r w:rsidRPr="00A962B9">
              <w:rPr>
                <w:rFonts w:ascii="David" w:hAnsi="David" w:cs="David" w:hint="eastAsia"/>
                <w:b/>
                <w:bCs/>
                <w:rtl/>
              </w:rPr>
              <w:t>בסניף</w:t>
            </w:r>
          </w:p>
        </w:tc>
        <w:tc>
          <w:tcPr>
            <w:tcW w:w="3047" w:type="dxa"/>
            <w:shd w:val="clear" w:color="auto" w:fill="D9D9D9" w:themeFill="background1" w:themeFillShade="D9"/>
            <w:vAlign w:val="center"/>
          </w:tcPr>
          <w:p w14:paraId="4227589B" w14:textId="77777777" w:rsidR="00DD5743" w:rsidRPr="00A962B9" w:rsidRDefault="00DD5743" w:rsidP="00101C72">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האם</w:t>
            </w:r>
            <w:r w:rsidRPr="00A962B9">
              <w:rPr>
                <w:rFonts w:ascii="David" w:hAnsi="David" w:cs="David"/>
                <w:b/>
                <w:bCs/>
                <w:rtl/>
              </w:rPr>
              <w:t xml:space="preserve"> צורף אישור בתוקף מטעם המשרד לבטחון לאומי</w:t>
            </w:r>
            <w:r w:rsidRPr="00A962B9">
              <w:rPr>
                <w:rFonts w:ascii="David" w:hAnsi="David" w:cs="David"/>
                <w:b/>
                <w:bCs/>
              </w:rPr>
              <w:t>,</w:t>
            </w:r>
            <w:r w:rsidRPr="00A962B9">
              <w:rPr>
                <w:rFonts w:ascii="David" w:hAnsi="David" w:cs="David"/>
                <w:b/>
                <w:bCs/>
                <w:rtl/>
              </w:rPr>
              <w:t xml:space="preserve"> על קיומו של מחסן נשק אחד לפחות </w:t>
            </w:r>
            <w:r w:rsidRPr="00A962B9">
              <w:rPr>
                <w:rFonts w:ascii="David" w:hAnsi="David" w:cs="David" w:hint="eastAsia"/>
                <w:b/>
                <w:bCs/>
                <w:rtl/>
              </w:rPr>
              <w:t>בסניף</w:t>
            </w:r>
            <w:r w:rsidRPr="00A962B9">
              <w:rPr>
                <w:rFonts w:ascii="David" w:hAnsi="David" w:cs="David"/>
                <w:b/>
                <w:bCs/>
                <w:rtl/>
              </w:rPr>
              <w:t xml:space="preserve"> (יצויין כן או לא ויצורף האישור) </w:t>
            </w:r>
          </w:p>
        </w:tc>
      </w:tr>
      <w:tr w:rsidR="00DD5743" w14:paraId="2F8B8B35" w14:textId="77777777" w:rsidTr="00101C72">
        <w:trPr>
          <w:cantSplit/>
          <w:jc w:val="center"/>
        </w:trPr>
        <w:tc>
          <w:tcPr>
            <w:tcW w:w="2290" w:type="dxa"/>
            <w:vAlign w:val="center"/>
          </w:tcPr>
          <w:p w14:paraId="763E6845"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p w14:paraId="5333044B"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tc>
        <w:tc>
          <w:tcPr>
            <w:tcW w:w="2370" w:type="dxa"/>
            <w:vAlign w:val="center"/>
          </w:tcPr>
          <w:p w14:paraId="67389A5E"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tc>
        <w:tc>
          <w:tcPr>
            <w:tcW w:w="2010" w:type="dxa"/>
            <w:vAlign w:val="center"/>
          </w:tcPr>
          <w:p w14:paraId="336F60D8"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tc>
        <w:tc>
          <w:tcPr>
            <w:tcW w:w="2355" w:type="dxa"/>
            <w:vAlign w:val="center"/>
          </w:tcPr>
          <w:p w14:paraId="6B5F606F"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tc>
        <w:tc>
          <w:tcPr>
            <w:tcW w:w="3047" w:type="dxa"/>
            <w:vAlign w:val="center"/>
          </w:tcPr>
          <w:p w14:paraId="45036D79"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tc>
      </w:tr>
      <w:tr w:rsidR="00DD5743" w14:paraId="417CDF6F" w14:textId="77777777" w:rsidTr="00101C72">
        <w:trPr>
          <w:cantSplit/>
          <w:jc w:val="center"/>
        </w:trPr>
        <w:tc>
          <w:tcPr>
            <w:tcW w:w="2290" w:type="dxa"/>
            <w:vAlign w:val="center"/>
          </w:tcPr>
          <w:p w14:paraId="17683856"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p w14:paraId="14460B0B"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tc>
        <w:tc>
          <w:tcPr>
            <w:tcW w:w="2370" w:type="dxa"/>
            <w:vAlign w:val="center"/>
          </w:tcPr>
          <w:p w14:paraId="5E2269A1"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tc>
        <w:tc>
          <w:tcPr>
            <w:tcW w:w="2010" w:type="dxa"/>
            <w:vAlign w:val="center"/>
          </w:tcPr>
          <w:p w14:paraId="1E6111D8"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tc>
        <w:tc>
          <w:tcPr>
            <w:tcW w:w="2355" w:type="dxa"/>
            <w:vAlign w:val="center"/>
          </w:tcPr>
          <w:p w14:paraId="5D77DFFB"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tc>
        <w:tc>
          <w:tcPr>
            <w:tcW w:w="3047" w:type="dxa"/>
            <w:vAlign w:val="center"/>
          </w:tcPr>
          <w:p w14:paraId="5AD89299"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tc>
      </w:tr>
      <w:tr w:rsidR="00DD5743" w14:paraId="129B1351" w14:textId="77777777" w:rsidTr="00101C72">
        <w:trPr>
          <w:cantSplit/>
          <w:jc w:val="center"/>
        </w:trPr>
        <w:tc>
          <w:tcPr>
            <w:tcW w:w="2290" w:type="dxa"/>
            <w:vAlign w:val="center"/>
          </w:tcPr>
          <w:p w14:paraId="6E9475B8"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p w14:paraId="50751039"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tc>
        <w:tc>
          <w:tcPr>
            <w:tcW w:w="2370" w:type="dxa"/>
            <w:vAlign w:val="center"/>
          </w:tcPr>
          <w:p w14:paraId="35FC48A1"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tc>
        <w:tc>
          <w:tcPr>
            <w:tcW w:w="2010" w:type="dxa"/>
            <w:vAlign w:val="center"/>
          </w:tcPr>
          <w:p w14:paraId="4DD0057E"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tc>
        <w:tc>
          <w:tcPr>
            <w:tcW w:w="2355" w:type="dxa"/>
            <w:vAlign w:val="center"/>
          </w:tcPr>
          <w:p w14:paraId="1440FFE3"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tc>
        <w:tc>
          <w:tcPr>
            <w:tcW w:w="3047" w:type="dxa"/>
            <w:vAlign w:val="center"/>
          </w:tcPr>
          <w:p w14:paraId="1CA5758B"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tc>
      </w:tr>
      <w:tr w:rsidR="00DD5743" w14:paraId="3414C7DE" w14:textId="77777777" w:rsidTr="00101C72">
        <w:trPr>
          <w:cantSplit/>
          <w:jc w:val="center"/>
        </w:trPr>
        <w:tc>
          <w:tcPr>
            <w:tcW w:w="2290" w:type="dxa"/>
            <w:vAlign w:val="center"/>
          </w:tcPr>
          <w:p w14:paraId="6240B848"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p w14:paraId="67EA824A"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tc>
        <w:tc>
          <w:tcPr>
            <w:tcW w:w="2370" w:type="dxa"/>
            <w:vAlign w:val="center"/>
          </w:tcPr>
          <w:p w14:paraId="2A952C72"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tc>
        <w:tc>
          <w:tcPr>
            <w:tcW w:w="2010" w:type="dxa"/>
            <w:vAlign w:val="center"/>
          </w:tcPr>
          <w:p w14:paraId="4AD8309D"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tc>
        <w:tc>
          <w:tcPr>
            <w:tcW w:w="2355" w:type="dxa"/>
            <w:vAlign w:val="center"/>
          </w:tcPr>
          <w:p w14:paraId="0C5FF839"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tc>
        <w:tc>
          <w:tcPr>
            <w:tcW w:w="3047" w:type="dxa"/>
            <w:vAlign w:val="center"/>
          </w:tcPr>
          <w:p w14:paraId="58C2611F" w14:textId="77777777" w:rsidR="00DD5743" w:rsidRPr="00A962B9" w:rsidRDefault="00DD5743" w:rsidP="00101C72">
            <w:pPr>
              <w:pStyle w:val="afff2"/>
              <w:widowControl w:val="0"/>
              <w:adjustRightInd w:val="0"/>
              <w:spacing w:line="360" w:lineRule="auto"/>
              <w:ind w:left="0"/>
              <w:textAlignment w:val="baseline"/>
              <w:rPr>
                <w:rFonts w:ascii="David" w:hAnsi="David" w:cs="David"/>
                <w:rtl/>
              </w:rPr>
            </w:pPr>
          </w:p>
        </w:tc>
      </w:tr>
    </w:tbl>
    <w:p w14:paraId="1C444ED1" w14:textId="77777777" w:rsidR="006B1ED4" w:rsidRPr="00A962B9" w:rsidRDefault="006B1ED4" w:rsidP="006B1ED4">
      <w:pPr>
        <w:pStyle w:val="afff2"/>
        <w:widowControl w:val="0"/>
        <w:adjustRightInd w:val="0"/>
        <w:spacing w:line="360" w:lineRule="auto"/>
        <w:ind w:left="792"/>
        <w:textAlignment w:val="baseline"/>
        <w:rPr>
          <w:rFonts w:ascii="David" w:hAnsi="David" w:cs="David"/>
          <w:rtl/>
        </w:rPr>
      </w:pPr>
    </w:p>
    <w:p w14:paraId="03906020" w14:textId="77777777" w:rsidR="006B1ED4" w:rsidRPr="00A962B9" w:rsidRDefault="006B1ED4" w:rsidP="006B1ED4">
      <w:pPr>
        <w:widowControl w:val="0"/>
        <w:rPr>
          <w:rFonts w:ascii="David" w:hAnsi="David"/>
          <w:rtl/>
          <w:lang w:eastAsia="he-IL"/>
        </w:rPr>
      </w:pPr>
    </w:p>
    <w:p w14:paraId="54C467F1" w14:textId="77777777" w:rsidR="006B1ED4" w:rsidRPr="00A962B9" w:rsidRDefault="006B1ED4" w:rsidP="006B1ED4">
      <w:pPr>
        <w:widowControl w:val="0"/>
        <w:rPr>
          <w:rFonts w:ascii="David" w:hAnsi="David"/>
          <w:rtl/>
          <w:lang w:eastAsia="he-IL"/>
        </w:rPr>
      </w:pPr>
    </w:p>
    <w:p w14:paraId="0DD46ADC" w14:textId="77777777" w:rsidR="006B1ED4" w:rsidRPr="00A962B9" w:rsidRDefault="006B1ED4" w:rsidP="006B1ED4">
      <w:pPr>
        <w:pStyle w:val="afff2"/>
        <w:widowControl w:val="0"/>
        <w:numPr>
          <w:ilvl w:val="3"/>
          <w:numId w:val="54"/>
        </w:numPr>
        <w:tabs>
          <w:tab w:val="left" w:pos="2303"/>
        </w:tabs>
        <w:rPr>
          <w:rFonts w:ascii="David" w:hAnsi="David" w:cs="David"/>
          <w:b/>
          <w:bCs/>
          <w:rtl/>
        </w:rPr>
      </w:pPr>
      <w:r w:rsidRPr="00A962B9">
        <w:rPr>
          <w:rFonts w:ascii="David" w:hAnsi="David" w:cs="David"/>
          <w:b/>
          <w:bCs/>
          <w:rtl/>
        </w:rPr>
        <w:t>יש לצרף אישור בתוקף מטעם המשרד לבטחון לאומי ביחס לכל סניף, במידה וקיים</w:t>
      </w:r>
    </w:p>
    <w:p w14:paraId="29143963" w14:textId="77777777" w:rsidR="006B1ED4" w:rsidRPr="00A962B9" w:rsidRDefault="006B1ED4" w:rsidP="006B1ED4">
      <w:pPr>
        <w:widowControl w:val="0"/>
        <w:tabs>
          <w:tab w:val="left" w:pos="2303"/>
        </w:tabs>
        <w:rPr>
          <w:rFonts w:ascii="David" w:hAnsi="David"/>
          <w:b/>
          <w:bCs/>
          <w:rtl/>
          <w:lang w:eastAsia="he-IL"/>
        </w:rPr>
      </w:pPr>
    </w:p>
    <w:p w14:paraId="07EA5F0A" w14:textId="77777777" w:rsidR="006B1ED4" w:rsidRPr="00A962B9" w:rsidRDefault="006B1ED4" w:rsidP="006B1ED4">
      <w:pPr>
        <w:pStyle w:val="afff2"/>
        <w:widowControl w:val="0"/>
        <w:numPr>
          <w:ilvl w:val="3"/>
          <w:numId w:val="54"/>
        </w:numPr>
        <w:tabs>
          <w:tab w:val="left" w:pos="2303"/>
        </w:tabs>
        <w:rPr>
          <w:rFonts w:ascii="David" w:hAnsi="David" w:cs="David"/>
          <w:b/>
          <w:bCs/>
          <w:rtl/>
        </w:rPr>
      </w:pPr>
      <w:r w:rsidRPr="00A962B9">
        <w:rPr>
          <w:rFonts w:ascii="David" w:hAnsi="David" w:cs="David"/>
          <w:b/>
          <w:bCs/>
          <w:rtl/>
        </w:rPr>
        <w:t>ניתן להוסיף שורות לטבלה באותו המבנה</w:t>
      </w:r>
    </w:p>
    <w:p w14:paraId="454CAE77" w14:textId="77777777" w:rsidR="006B1ED4" w:rsidRPr="00A962B9" w:rsidRDefault="006B1ED4" w:rsidP="006B1ED4">
      <w:pPr>
        <w:pStyle w:val="afff2"/>
        <w:widowControl w:val="0"/>
        <w:numPr>
          <w:ilvl w:val="3"/>
          <w:numId w:val="54"/>
        </w:numPr>
        <w:tabs>
          <w:tab w:val="left" w:pos="2303"/>
        </w:tabs>
        <w:rPr>
          <w:rFonts w:ascii="David" w:hAnsi="David" w:cs="David"/>
          <w:b/>
          <w:bCs/>
          <w:rtl/>
        </w:rPr>
        <w:sectPr w:rsidR="006B1ED4" w:rsidRPr="00A962B9" w:rsidSect="00C206DB">
          <w:pgSz w:w="16838" w:h="11906" w:orient="landscape" w:code="9"/>
          <w:pgMar w:top="1282" w:right="1181" w:bottom="2376" w:left="1699" w:header="706" w:footer="0" w:gutter="0"/>
          <w:pgNumType w:fmt="numberInDash"/>
          <w:cols w:space="720"/>
          <w:titlePg/>
          <w:bidi/>
          <w:rtlGutter/>
          <w:docGrid w:linePitch="326"/>
        </w:sectPr>
      </w:pPr>
    </w:p>
    <w:p w14:paraId="29CDEF09" w14:textId="77777777" w:rsidR="006B1ED4" w:rsidRPr="00A962B9" w:rsidRDefault="006B1ED4" w:rsidP="006B1ED4">
      <w:pPr>
        <w:pStyle w:val="afff2"/>
        <w:widowControl w:val="0"/>
        <w:adjustRightInd w:val="0"/>
        <w:spacing w:line="360" w:lineRule="auto"/>
        <w:ind w:left="792"/>
        <w:textAlignment w:val="baseline"/>
        <w:rPr>
          <w:rFonts w:ascii="David" w:hAnsi="David" w:cs="David"/>
        </w:rPr>
      </w:pPr>
    </w:p>
    <w:p w14:paraId="5C580402" w14:textId="0B41EDBE" w:rsidR="006B1ED4" w:rsidRPr="00A962B9" w:rsidRDefault="00DD5743" w:rsidP="00DD5743">
      <w:pPr>
        <w:pStyle w:val="afff2"/>
        <w:widowControl w:val="0"/>
        <w:numPr>
          <w:ilvl w:val="1"/>
          <w:numId w:val="53"/>
        </w:numPr>
        <w:adjustRightInd w:val="0"/>
        <w:spacing w:line="360" w:lineRule="auto"/>
        <w:ind w:left="869" w:hanging="540"/>
        <w:textAlignment w:val="baseline"/>
        <w:rPr>
          <w:rFonts w:ascii="David" w:hAnsi="David" w:cs="David"/>
        </w:rPr>
      </w:pPr>
      <w:r w:rsidRPr="00DD5743">
        <w:rPr>
          <w:rFonts w:ascii="David" w:hAnsi="David" w:cs="David" w:hint="cs"/>
          <w:rtl/>
        </w:rPr>
        <w:t>ה</w:t>
      </w:r>
      <w:r w:rsidRPr="00DD5743">
        <w:rPr>
          <w:rFonts w:ascii="David" w:hAnsi="David" w:cs="David"/>
          <w:rtl/>
        </w:rPr>
        <w:t xml:space="preserve">מציע </w:t>
      </w:r>
      <w:r w:rsidRPr="00DD5743">
        <w:rPr>
          <w:rFonts w:ascii="David" w:hAnsi="David" w:cs="David" w:hint="cs"/>
          <w:rtl/>
        </w:rPr>
        <w:t>מפעיל בעצמו, או באמצעות חברה קשורה, או באמצעות הסכם למתן שירותים</w:t>
      </w:r>
      <w:r>
        <w:rPr>
          <w:rFonts w:ascii="David" w:hAnsi="David" w:cs="David" w:hint="cs"/>
          <w:rtl/>
        </w:rPr>
        <w:t>,</w:t>
      </w:r>
      <w:r w:rsidRPr="00DD5743">
        <w:rPr>
          <w:rFonts w:ascii="David" w:hAnsi="David" w:cs="David"/>
          <w:rtl/>
        </w:rPr>
        <w:t xml:space="preserve"> </w:t>
      </w:r>
      <w:r w:rsidR="006B1ED4" w:rsidRPr="00A962B9">
        <w:rPr>
          <w:rFonts w:ascii="David" w:hAnsi="David" w:cs="David"/>
          <w:rtl/>
        </w:rPr>
        <w:t>מוקד מבצעי ארצי (מוקד רמה א</w:t>
      </w:r>
      <w:r w:rsidR="006B1ED4" w:rsidRPr="00A962B9">
        <w:rPr>
          <w:rFonts w:ascii="David" w:hAnsi="David" w:cs="David"/>
        </w:rPr>
        <w:t>,('</w:t>
      </w:r>
      <w:r w:rsidR="006B1ED4" w:rsidRPr="00A962B9">
        <w:rPr>
          <w:rFonts w:ascii="David" w:hAnsi="David" w:cs="David"/>
          <w:rtl/>
        </w:rPr>
        <w:t xml:space="preserve"> הפועל ומאויש </w:t>
      </w:r>
      <w:r w:rsidR="006B1ED4" w:rsidRPr="00A962B9">
        <w:rPr>
          <w:rFonts w:ascii="David" w:hAnsi="David" w:cs="David"/>
        </w:rPr>
        <w:t>24</w:t>
      </w:r>
      <w:r w:rsidR="006B1ED4" w:rsidRPr="00A962B9">
        <w:rPr>
          <w:rFonts w:ascii="David" w:hAnsi="David" w:cs="David"/>
          <w:rtl/>
        </w:rPr>
        <w:t xml:space="preserve"> שעות ביממה</w:t>
      </w:r>
      <w:r w:rsidR="006B1ED4" w:rsidRPr="00A962B9">
        <w:rPr>
          <w:rFonts w:ascii="David" w:hAnsi="David" w:cs="David"/>
        </w:rPr>
        <w:t>,</w:t>
      </w:r>
      <w:r w:rsidR="006B1ED4" w:rsidRPr="00A962B9">
        <w:rPr>
          <w:rFonts w:ascii="David" w:hAnsi="David" w:cs="David"/>
          <w:rtl/>
        </w:rPr>
        <w:t xml:space="preserve"> </w:t>
      </w:r>
      <w:r w:rsidR="006B1ED4" w:rsidRPr="00A962B9">
        <w:rPr>
          <w:rFonts w:ascii="David" w:hAnsi="David" w:cs="David"/>
        </w:rPr>
        <w:t>365</w:t>
      </w:r>
      <w:r w:rsidR="006B1ED4" w:rsidRPr="00A962B9">
        <w:rPr>
          <w:rFonts w:ascii="David" w:hAnsi="David" w:cs="David"/>
          <w:rtl/>
        </w:rPr>
        <w:t xml:space="preserve"> יום בשנה לפי תו תקן משטרת ישראל.</w:t>
      </w:r>
    </w:p>
    <w:p w14:paraId="379EB577" w14:textId="77777777" w:rsidR="006B1ED4" w:rsidRPr="00A962B9" w:rsidRDefault="006B1ED4" w:rsidP="006B1ED4">
      <w:pPr>
        <w:pStyle w:val="afff2"/>
        <w:widowControl w:val="0"/>
        <w:adjustRightInd w:val="0"/>
        <w:spacing w:line="360" w:lineRule="auto"/>
        <w:ind w:left="792"/>
        <w:textAlignment w:val="baseline"/>
        <w:rPr>
          <w:rFonts w:ascii="David" w:hAnsi="David" w:cs="David"/>
          <w:rtl/>
        </w:rPr>
      </w:pPr>
      <w:r w:rsidRPr="00A962B9">
        <w:rPr>
          <w:rFonts w:ascii="David" w:hAnsi="David" w:cs="David" w:hint="eastAsia"/>
          <w:rtl/>
        </w:rPr>
        <w:t>להלן</w:t>
      </w:r>
      <w:r w:rsidRPr="00A962B9">
        <w:rPr>
          <w:rFonts w:ascii="David" w:hAnsi="David" w:cs="David"/>
          <w:rtl/>
        </w:rPr>
        <w:t xml:space="preserve"> </w:t>
      </w:r>
      <w:r w:rsidRPr="00A962B9">
        <w:rPr>
          <w:rFonts w:ascii="David" w:hAnsi="David" w:cs="David" w:hint="eastAsia"/>
          <w:rtl/>
        </w:rPr>
        <w:t>פירוט</w:t>
      </w:r>
      <w:r w:rsidRPr="00A962B9">
        <w:rPr>
          <w:rFonts w:ascii="David" w:hAnsi="David" w:cs="David"/>
          <w:rtl/>
        </w:rPr>
        <w:t xml:space="preserve"> </w:t>
      </w:r>
      <w:r w:rsidRPr="00A962B9">
        <w:rPr>
          <w:rFonts w:ascii="David" w:hAnsi="David" w:cs="David" w:hint="eastAsia"/>
          <w:rtl/>
        </w:rPr>
        <w:t>ביחס</w:t>
      </w:r>
      <w:r w:rsidRPr="00A962B9">
        <w:rPr>
          <w:rFonts w:ascii="David" w:hAnsi="David" w:cs="David"/>
          <w:rtl/>
        </w:rPr>
        <w:t xml:space="preserve"> </w:t>
      </w:r>
      <w:r w:rsidRPr="00A962B9">
        <w:rPr>
          <w:rFonts w:ascii="David" w:hAnsi="David" w:cs="David" w:hint="eastAsia"/>
          <w:rtl/>
        </w:rPr>
        <w:t>למוקד</w:t>
      </w:r>
      <w:r w:rsidRPr="00A962B9">
        <w:rPr>
          <w:rFonts w:ascii="David" w:hAnsi="David" w:cs="David"/>
          <w:rtl/>
        </w:rPr>
        <w:t>:</w:t>
      </w:r>
    </w:p>
    <w:tbl>
      <w:tblPr>
        <w:tblStyle w:val="afffff9"/>
        <w:bidiVisual/>
        <w:tblW w:w="10530" w:type="dxa"/>
        <w:tblInd w:w="-1960" w:type="dxa"/>
        <w:tblLook w:val="0480" w:firstRow="0" w:lastRow="0" w:firstColumn="1" w:lastColumn="0" w:noHBand="0" w:noVBand="1"/>
        <w:tblCaption w:val="CHR00"/>
        <w:tblDescription w:val="פירוט ביחס למוקד&#10;"/>
      </w:tblPr>
      <w:tblGrid>
        <w:gridCol w:w="2080"/>
        <w:gridCol w:w="1925"/>
        <w:gridCol w:w="2205"/>
        <w:gridCol w:w="1860"/>
        <w:gridCol w:w="2460"/>
      </w:tblGrid>
      <w:tr w:rsidR="00DD5743" w14:paraId="258F8406" w14:textId="102A0F89" w:rsidTr="003B583D">
        <w:trPr>
          <w:cantSplit/>
        </w:trPr>
        <w:tc>
          <w:tcPr>
            <w:tcW w:w="2080" w:type="dxa"/>
            <w:shd w:val="clear" w:color="auto" w:fill="D9D9D9" w:themeFill="background1" w:themeFillShade="D9"/>
            <w:vAlign w:val="center"/>
          </w:tcPr>
          <w:p w14:paraId="5EA46FEB" w14:textId="77777777" w:rsidR="00DD5743" w:rsidRPr="00A962B9" w:rsidRDefault="00DD5743" w:rsidP="00DD5743">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כתובת</w:t>
            </w:r>
            <w:r w:rsidRPr="00A962B9">
              <w:rPr>
                <w:rFonts w:ascii="David" w:hAnsi="David" w:cs="David"/>
                <w:b/>
                <w:bCs/>
                <w:rtl/>
              </w:rPr>
              <w:t xml:space="preserve"> </w:t>
            </w:r>
            <w:r w:rsidRPr="00A962B9">
              <w:rPr>
                <w:rFonts w:ascii="David" w:hAnsi="David" w:cs="David" w:hint="eastAsia"/>
                <w:b/>
                <w:bCs/>
                <w:rtl/>
              </w:rPr>
              <w:t>מלאה</w:t>
            </w:r>
            <w:r w:rsidRPr="00A962B9">
              <w:rPr>
                <w:rFonts w:ascii="David" w:hAnsi="David" w:cs="David"/>
                <w:b/>
                <w:bCs/>
                <w:rtl/>
              </w:rPr>
              <w:t xml:space="preserve"> </w:t>
            </w:r>
            <w:r w:rsidRPr="00A962B9">
              <w:rPr>
                <w:rFonts w:ascii="David" w:hAnsi="David" w:cs="David" w:hint="eastAsia"/>
                <w:b/>
                <w:bCs/>
                <w:rtl/>
              </w:rPr>
              <w:t>של</w:t>
            </w:r>
            <w:r w:rsidRPr="00A962B9">
              <w:rPr>
                <w:rFonts w:ascii="David" w:hAnsi="David" w:cs="David"/>
                <w:b/>
                <w:bCs/>
                <w:rtl/>
              </w:rPr>
              <w:t xml:space="preserve">  </w:t>
            </w:r>
            <w:r w:rsidRPr="00A962B9">
              <w:rPr>
                <w:rFonts w:ascii="David" w:hAnsi="David" w:cs="David" w:hint="eastAsia"/>
                <w:b/>
                <w:bCs/>
                <w:rtl/>
              </w:rPr>
              <w:t>המוקד</w:t>
            </w:r>
          </w:p>
        </w:tc>
        <w:tc>
          <w:tcPr>
            <w:tcW w:w="1925" w:type="dxa"/>
            <w:shd w:val="clear" w:color="auto" w:fill="D9D9D9" w:themeFill="background1" w:themeFillShade="D9"/>
            <w:vAlign w:val="center"/>
          </w:tcPr>
          <w:p w14:paraId="65667478" w14:textId="77777777" w:rsidR="00DD5743" w:rsidRPr="00A962B9" w:rsidRDefault="00DD5743" w:rsidP="00DD5743">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האם</w:t>
            </w:r>
            <w:r w:rsidRPr="00A962B9">
              <w:rPr>
                <w:rFonts w:ascii="David" w:hAnsi="David" w:cs="David"/>
                <w:b/>
                <w:bCs/>
                <w:rtl/>
              </w:rPr>
              <w:t xml:space="preserve"> </w:t>
            </w:r>
            <w:r w:rsidRPr="00A962B9">
              <w:rPr>
                <w:rFonts w:ascii="David" w:hAnsi="David" w:cs="David" w:hint="eastAsia"/>
                <w:b/>
                <w:bCs/>
                <w:rtl/>
              </w:rPr>
              <w:t>ה</w:t>
            </w:r>
            <w:r w:rsidRPr="00A962B9">
              <w:rPr>
                <w:rFonts w:ascii="David" w:hAnsi="David" w:cs="David"/>
                <w:b/>
                <w:bCs/>
                <w:rtl/>
              </w:rPr>
              <w:t xml:space="preserve">מוקד </w:t>
            </w:r>
            <w:r w:rsidRPr="00A962B9">
              <w:rPr>
                <w:rFonts w:ascii="David" w:hAnsi="David" w:cs="David" w:hint="eastAsia"/>
                <w:b/>
                <w:bCs/>
                <w:rtl/>
              </w:rPr>
              <w:t>הינו</w:t>
            </w:r>
            <w:r w:rsidRPr="00A962B9">
              <w:rPr>
                <w:rFonts w:ascii="David" w:hAnsi="David" w:cs="David"/>
                <w:b/>
                <w:bCs/>
                <w:rtl/>
              </w:rPr>
              <w:t xml:space="preserve"> מבצעי ארצי (מוקד רמה א')</w:t>
            </w:r>
          </w:p>
          <w:p w14:paraId="268F013A" w14:textId="77777777" w:rsidR="00DD5743" w:rsidRPr="00A962B9" w:rsidRDefault="00DD5743" w:rsidP="00DD5743">
            <w:pPr>
              <w:pStyle w:val="afff2"/>
              <w:widowControl w:val="0"/>
              <w:adjustRightInd w:val="0"/>
              <w:spacing w:line="360" w:lineRule="auto"/>
              <w:ind w:left="0"/>
              <w:jc w:val="both"/>
              <w:textAlignment w:val="baseline"/>
              <w:rPr>
                <w:rFonts w:ascii="David" w:hAnsi="David" w:cs="David"/>
                <w:b/>
                <w:bCs/>
                <w:rtl/>
              </w:rPr>
            </w:pPr>
          </w:p>
          <w:p w14:paraId="572EDB8C" w14:textId="77777777" w:rsidR="00DD5743" w:rsidRPr="00A962B9" w:rsidRDefault="00DD5743" w:rsidP="00DD5743">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b/>
                <w:bCs/>
                <w:rtl/>
              </w:rPr>
              <w:t xml:space="preserve">(יצויין </w:t>
            </w:r>
            <w:r w:rsidRPr="00A962B9">
              <w:rPr>
                <w:rFonts w:ascii="David" w:hAnsi="David" w:cs="David" w:hint="eastAsia"/>
                <w:b/>
                <w:bCs/>
                <w:rtl/>
              </w:rPr>
              <w:t>כן</w:t>
            </w:r>
            <w:r w:rsidRPr="00A962B9">
              <w:rPr>
                <w:rFonts w:ascii="David" w:hAnsi="David" w:cs="David"/>
                <w:b/>
                <w:bCs/>
                <w:rtl/>
              </w:rPr>
              <w:t xml:space="preserve"> / </w:t>
            </w:r>
            <w:r w:rsidRPr="00A962B9">
              <w:rPr>
                <w:rFonts w:ascii="David" w:hAnsi="David" w:cs="David" w:hint="eastAsia"/>
                <w:b/>
                <w:bCs/>
                <w:rtl/>
              </w:rPr>
              <w:t>לא</w:t>
            </w:r>
            <w:r w:rsidRPr="00A962B9">
              <w:rPr>
                <w:rFonts w:ascii="David" w:hAnsi="David" w:cs="David"/>
                <w:b/>
                <w:bCs/>
                <w:rtl/>
              </w:rPr>
              <w:t>)</w:t>
            </w:r>
          </w:p>
        </w:tc>
        <w:tc>
          <w:tcPr>
            <w:tcW w:w="2205" w:type="dxa"/>
            <w:shd w:val="clear" w:color="auto" w:fill="D9D9D9" w:themeFill="background1" w:themeFillShade="D9"/>
            <w:vAlign w:val="center"/>
          </w:tcPr>
          <w:p w14:paraId="3BA95CA8" w14:textId="77777777" w:rsidR="00DD5743" w:rsidRPr="00A962B9" w:rsidRDefault="00DD5743" w:rsidP="00DD5743">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האם</w:t>
            </w:r>
            <w:r w:rsidRPr="00A962B9">
              <w:rPr>
                <w:rFonts w:ascii="David" w:hAnsi="David" w:cs="David"/>
                <w:b/>
                <w:bCs/>
                <w:rtl/>
              </w:rPr>
              <w:t xml:space="preserve"> </w:t>
            </w:r>
            <w:r w:rsidRPr="00A962B9">
              <w:rPr>
                <w:rFonts w:ascii="David" w:hAnsi="David" w:cs="David" w:hint="eastAsia"/>
                <w:b/>
                <w:bCs/>
                <w:rtl/>
              </w:rPr>
              <w:t>ה</w:t>
            </w:r>
            <w:r w:rsidRPr="00A962B9">
              <w:rPr>
                <w:rFonts w:ascii="David" w:hAnsi="David" w:cs="David"/>
                <w:b/>
                <w:bCs/>
                <w:rtl/>
              </w:rPr>
              <w:t xml:space="preserve">מוקד פועל ומאויש </w:t>
            </w:r>
            <w:r w:rsidRPr="00A962B9">
              <w:rPr>
                <w:rFonts w:ascii="David" w:hAnsi="David" w:cs="David"/>
                <w:b/>
                <w:bCs/>
              </w:rPr>
              <w:t>24</w:t>
            </w:r>
            <w:r w:rsidRPr="00A962B9">
              <w:rPr>
                <w:rFonts w:ascii="David" w:hAnsi="David" w:cs="David"/>
                <w:b/>
                <w:bCs/>
                <w:rtl/>
              </w:rPr>
              <w:t xml:space="preserve"> שעות ביממה</w:t>
            </w:r>
            <w:r w:rsidRPr="00A962B9">
              <w:rPr>
                <w:rFonts w:ascii="David" w:hAnsi="David" w:cs="David"/>
                <w:b/>
                <w:bCs/>
              </w:rPr>
              <w:t>,</w:t>
            </w:r>
            <w:r w:rsidRPr="00A962B9">
              <w:rPr>
                <w:rFonts w:ascii="David" w:hAnsi="David" w:cs="David"/>
                <w:b/>
                <w:bCs/>
                <w:rtl/>
              </w:rPr>
              <w:t xml:space="preserve"> </w:t>
            </w:r>
            <w:r w:rsidRPr="00A962B9">
              <w:rPr>
                <w:rFonts w:ascii="David" w:hAnsi="David" w:cs="David"/>
                <w:b/>
                <w:bCs/>
              </w:rPr>
              <w:t>365</w:t>
            </w:r>
            <w:r w:rsidRPr="00A962B9">
              <w:rPr>
                <w:rFonts w:ascii="David" w:hAnsi="David" w:cs="David"/>
                <w:b/>
                <w:bCs/>
                <w:rtl/>
              </w:rPr>
              <w:t xml:space="preserve"> יום בשנה לפי תו תקן משטרת ישראל</w:t>
            </w:r>
          </w:p>
          <w:p w14:paraId="6B5467DA" w14:textId="77777777" w:rsidR="00DD5743" w:rsidRPr="00A962B9" w:rsidRDefault="00DD5743" w:rsidP="00DD5743">
            <w:pPr>
              <w:pStyle w:val="afff2"/>
              <w:widowControl w:val="0"/>
              <w:adjustRightInd w:val="0"/>
              <w:spacing w:line="360" w:lineRule="auto"/>
              <w:ind w:left="0"/>
              <w:jc w:val="both"/>
              <w:textAlignment w:val="baseline"/>
              <w:rPr>
                <w:rFonts w:ascii="David" w:hAnsi="David" w:cs="David"/>
                <w:b/>
                <w:bCs/>
                <w:rtl/>
              </w:rPr>
            </w:pPr>
          </w:p>
          <w:p w14:paraId="202119B2" w14:textId="77777777" w:rsidR="00DD5743" w:rsidRPr="00A962B9" w:rsidRDefault="00DD5743" w:rsidP="00DD5743">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b/>
                <w:bCs/>
                <w:rtl/>
              </w:rPr>
              <w:t xml:space="preserve">(יצויין </w:t>
            </w:r>
            <w:r w:rsidRPr="00A962B9">
              <w:rPr>
                <w:rFonts w:ascii="David" w:hAnsi="David" w:cs="David" w:hint="eastAsia"/>
                <w:b/>
                <w:bCs/>
                <w:rtl/>
              </w:rPr>
              <w:t>כן</w:t>
            </w:r>
            <w:r w:rsidRPr="00A962B9">
              <w:rPr>
                <w:rFonts w:ascii="David" w:hAnsi="David" w:cs="David"/>
                <w:b/>
                <w:bCs/>
                <w:rtl/>
              </w:rPr>
              <w:t xml:space="preserve"> / </w:t>
            </w:r>
            <w:r w:rsidRPr="00A962B9">
              <w:rPr>
                <w:rFonts w:ascii="David" w:hAnsi="David" w:cs="David" w:hint="eastAsia"/>
                <w:b/>
                <w:bCs/>
                <w:rtl/>
              </w:rPr>
              <w:t>לא</w:t>
            </w:r>
            <w:r w:rsidRPr="00A962B9">
              <w:rPr>
                <w:rFonts w:ascii="David" w:hAnsi="David" w:cs="David"/>
                <w:b/>
                <w:bCs/>
                <w:rtl/>
              </w:rPr>
              <w:t>)</w:t>
            </w:r>
          </w:p>
        </w:tc>
        <w:tc>
          <w:tcPr>
            <w:tcW w:w="1860" w:type="dxa"/>
            <w:shd w:val="clear" w:color="auto" w:fill="D9D9D9" w:themeFill="background1" w:themeFillShade="D9"/>
            <w:vAlign w:val="center"/>
          </w:tcPr>
          <w:p w14:paraId="30E3931D" w14:textId="77777777" w:rsidR="00DD5743" w:rsidRPr="00A962B9" w:rsidRDefault="00DD5743" w:rsidP="00DD5743">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פירוט</w:t>
            </w:r>
            <w:r w:rsidRPr="00A962B9">
              <w:rPr>
                <w:rFonts w:ascii="David" w:hAnsi="David" w:cs="David"/>
                <w:b/>
                <w:bCs/>
                <w:rtl/>
              </w:rPr>
              <w:t xml:space="preserve"> </w:t>
            </w:r>
            <w:r w:rsidRPr="00A962B9">
              <w:rPr>
                <w:rFonts w:ascii="David" w:hAnsi="David" w:cs="David" w:hint="eastAsia"/>
                <w:b/>
                <w:bCs/>
                <w:rtl/>
              </w:rPr>
              <w:t>נוסף</w:t>
            </w:r>
            <w:r w:rsidRPr="00A962B9">
              <w:rPr>
                <w:rFonts w:ascii="David" w:hAnsi="David" w:cs="David"/>
                <w:b/>
                <w:bCs/>
                <w:rtl/>
              </w:rPr>
              <w:t xml:space="preserve"> </w:t>
            </w:r>
            <w:r w:rsidRPr="00A962B9">
              <w:rPr>
                <w:rFonts w:ascii="David" w:hAnsi="David" w:cs="David" w:hint="eastAsia"/>
                <w:b/>
                <w:bCs/>
                <w:rtl/>
              </w:rPr>
              <w:t>ביחס</w:t>
            </w:r>
            <w:r w:rsidRPr="00A962B9">
              <w:rPr>
                <w:rFonts w:ascii="David" w:hAnsi="David" w:cs="David"/>
                <w:b/>
                <w:bCs/>
                <w:rtl/>
              </w:rPr>
              <w:t xml:space="preserve"> </w:t>
            </w:r>
            <w:r w:rsidRPr="00A962B9">
              <w:rPr>
                <w:rFonts w:ascii="David" w:hAnsi="David" w:cs="David" w:hint="eastAsia"/>
                <w:b/>
                <w:bCs/>
                <w:rtl/>
              </w:rPr>
              <w:t>למוקד</w:t>
            </w:r>
          </w:p>
        </w:tc>
        <w:tc>
          <w:tcPr>
            <w:tcW w:w="2460" w:type="dxa"/>
            <w:shd w:val="clear" w:color="auto" w:fill="D9D9D9" w:themeFill="background1" w:themeFillShade="D9"/>
            <w:vAlign w:val="center"/>
          </w:tcPr>
          <w:p w14:paraId="38A2C33A" w14:textId="6163D08E" w:rsidR="00DD5743" w:rsidRPr="00A962B9" w:rsidRDefault="00DD5743" w:rsidP="00DD5743">
            <w:pPr>
              <w:pStyle w:val="afff2"/>
              <w:widowControl w:val="0"/>
              <w:adjustRightInd w:val="0"/>
              <w:spacing w:line="360" w:lineRule="auto"/>
              <w:ind w:left="0"/>
              <w:jc w:val="both"/>
              <w:textAlignment w:val="baseline"/>
              <w:rPr>
                <w:rFonts w:ascii="David" w:hAnsi="David" w:cs="David"/>
                <w:b/>
                <w:bCs/>
                <w:rtl/>
              </w:rPr>
            </w:pPr>
            <w:r>
              <w:rPr>
                <w:rFonts w:ascii="David" w:hAnsi="David" w:cs="David" w:hint="cs"/>
                <w:b/>
                <w:bCs/>
                <w:rtl/>
              </w:rPr>
              <w:t>אופן ההפעלה (יש לסמן)</w:t>
            </w:r>
          </w:p>
        </w:tc>
      </w:tr>
      <w:tr w:rsidR="00DD5743" w14:paraId="1446D71E" w14:textId="57285459" w:rsidTr="003B583D">
        <w:trPr>
          <w:cantSplit/>
        </w:trPr>
        <w:tc>
          <w:tcPr>
            <w:tcW w:w="2080" w:type="dxa"/>
            <w:vAlign w:val="center"/>
          </w:tcPr>
          <w:p w14:paraId="0DC88E68" w14:textId="77777777" w:rsidR="00DD5743" w:rsidRPr="00A962B9" w:rsidRDefault="00DD5743" w:rsidP="00157A85">
            <w:pPr>
              <w:pStyle w:val="afff2"/>
              <w:widowControl w:val="0"/>
              <w:adjustRightInd w:val="0"/>
              <w:spacing w:line="360" w:lineRule="auto"/>
              <w:ind w:left="0"/>
              <w:textAlignment w:val="baseline"/>
              <w:rPr>
                <w:rFonts w:ascii="David" w:hAnsi="David" w:cs="David"/>
                <w:rtl/>
              </w:rPr>
            </w:pPr>
          </w:p>
          <w:p w14:paraId="620BF668" w14:textId="77777777" w:rsidR="00DD5743" w:rsidRPr="00A962B9" w:rsidRDefault="00DD5743" w:rsidP="00157A85">
            <w:pPr>
              <w:pStyle w:val="afff2"/>
              <w:widowControl w:val="0"/>
              <w:adjustRightInd w:val="0"/>
              <w:spacing w:line="360" w:lineRule="auto"/>
              <w:ind w:left="0"/>
              <w:textAlignment w:val="baseline"/>
              <w:rPr>
                <w:rFonts w:ascii="David" w:hAnsi="David" w:cs="David"/>
                <w:rtl/>
              </w:rPr>
            </w:pPr>
          </w:p>
          <w:p w14:paraId="7FF8F0AF" w14:textId="77777777" w:rsidR="00DD5743" w:rsidRPr="00A962B9" w:rsidRDefault="00DD5743" w:rsidP="00157A85">
            <w:pPr>
              <w:pStyle w:val="afff2"/>
              <w:widowControl w:val="0"/>
              <w:adjustRightInd w:val="0"/>
              <w:spacing w:line="360" w:lineRule="auto"/>
              <w:ind w:left="0"/>
              <w:textAlignment w:val="baseline"/>
              <w:rPr>
                <w:rFonts w:ascii="David" w:hAnsi="David" w:cs="David"/>
                <w:rtl/>
              </w:rPr>
            </w:pPr>
          </w:p>
          <w:p w14:paraId="0C3661EA" w14:textId="77777777" w:rsidR="00DD5743" w:rsidRPr="00A962B9" w:rsidRDefault="00DD5743" w:rsidP="00157A85">
            <w:pPr>
              <w:pStyle w:val="afff2"/>
              <w:widowControl w:val="0"/>
              <w:adjustRightInd w:val="0"/>
              <w:spacing w:line="360" w:lineRule="auto"/>
              <w:ind w:left="0"/>
              <w:textAlignment w:val="baseline"/>
              <w:rPr>
                <w:rFonts w:ascii="David" w:hAnsi="David" w:cs="David"/>
                <w:rtl/>
              </w:rPr>
            </w:pPr>
          </w:p>
          <w:p w14:paraId="1D56F6B2" w14:textId="77777777" w:rsidR="00DD5743" w:rsidRPr="00A962B9" w:rsidRDefault="00DD5743" w:rsidP="00157A85">
            <w:pPr>
              <w:pStyle w:val="afff2"/>
              <w:widowControl w:val="0"/>
              <w:adjustRightInd w:val="0"/>
              <w:spacing w:line="360" w:lineRule="auto"/>
              <w:ind w:left="0"/>
              <w:textAlignment w:val="baseline"/>
              <w:rPr>
                <w:rFonts w:ascii="David" w:hAnsi="David" w:cs="David"/>
                <w:rtl/>
              </w:rPr>
            </w:pPr>
          </w:p>
          <w:p w14:paraId="2C42D658" w14:textId="77777777" w:rsidR="00DD5743" w:rsidRPr="00A962B9" w:rsidRDefault="00DD5743" w:rsidP="00157A85">
            <w:pPr>
              <w:pStyle w:val="afff2"/>
              <w:widowControl w:val="0"/>
              <w:adjustRightInd w:val="0"/>
              <w:spacing w:line="360" w:lineRule="auto"/>
              <w:ind w:left="0"/>
              <w:textAlignment w:val="baseline"/>
              <w:rPr>
                <w:rFonts w:ascii="David" w:hAnsi="David" w:cs="David"/>
                <w:rtl/>
              </w:rPr>
            </w:pPr>
          </w:p>
          <w:p w14:paraId="1B25B2FB" w14:textId="77777777" w:rsidR="00DD5743" w:rsidRPr="00A962B9" w:rsidRDefault="00DD5743" w:rsidP="00157A85">
            <w:pPr>
              <w:pStyle w:val="afff2"/>
              <w:widowControl w:val="0"/>
              <w:adjustRightInd w:val="0"/>
              <w:spacing w:line="360" w:lineRule="auto"/>
              <w:ind w:left="0"/>
              <w:textAlignment w:val="baseline"/>
              <w:rPr>
                <w:rFonts w:ascii="David" w:hAnsi="David" w:cs="David"/>
                <w:rtl/>
              </w:rPr>
            </w:pPr>
          </w:p>
        </w:tc>
        <w:tc>
          <w:tcPr>
            <w:tcW w:w="1925" w:type="dxa"/>
            <w:vAlign w:val="center"/>
          </w:tcPr>
          <w:p w14:paraId="105005D4" w14:textId="77777777" w:rsidR="00DD5743" w:rsidRPr="00A962B9" w:rsidRDefault="00DD5743" w:rsidP="00157A85">
            <w:pPr>
              <w:pStyle w:val="afff2"/>
              <w:widowControl w:val="0"/>
              <w:adjustRightInd w:val="0"/>
              <w:spacing w:line="360" w:lineRule="auto"/>
              <w:ind w:left="0"/>
              <w:textAlignment w:val="baseline"/>
              <w:rPr>
                <w:rFonts w:ascii="David" w:hAnsi="David" w:cs="David"/>
                <w:rtl/>
              </w:rPr>
            </w:pPr>
          </w:p>
        </w:tc>
        <w:tc>
          <w:tcPr>
            <w:tcW w:w="2205" w:type="dxa"/>
            <w:vAlign w:val="center"/>
          </w:tcPr>
          <w:p w14:paraId="68FC43CB" w14:textId="77777777" w:rsidR="00DD5743" w:rsidRPr="00A962B9" w:rsidRDefault="00DD5743" w:rsidP="00157A85">
            <w:pPr>
              <w:pStyle w:val="afff2"/>
              <w:widowControl w:val="0"/>
              <w:adjustRightInd w:val="0"/>
              <w:spacing w:line="360" w:lineRule="auto"/>
              <w:ind w:left="0"/>
              <w:textAlignment w:val="baseline"/>
              <w:rPr>
                <w:rFonts w:ascii="David" w:hAnsi="David" w:cs="David"/>
                <w:rtl/>
              </w:rPr>
            </w:pPr>
          </w:p>
        </w:tc>
        <w:tc>
          <w:tcPr>
            <w:tcW w:w="1860" w:type="dxa"/>
            <w:vAlign w:val="center"/>
          </w:tcPr>
          <w:p w14:paraId="30C1C246" w14:textId="77777777" w:rsidR="00DD5743" w:rsidRPr="00A962B9" w:rsidRDefault="00DD5743" w:rsidP="00157A85">
            <w:pPr>
              <w:pStyle w:val="afff2"/>
              <w:widowControl w:val="0"/>
              <w:adjustRightInd w:val="0"/>
              <w:spacing w:line="360" w:lineRule="auto"/>
              <w:ind w:left="0"/>
              <w:textAlignment w:val="baseline"/>
              <w:rPr>
                <w:rFonts w:ascii="David" w:hAnsi="David" w:cs="David"/>
                <w:rtl/>
              </w:rPr>
            </w:pPr>
          </w:p>
        </w:tc>
        <w:tc>
          <w:tcPr>
            <w:tcW w:w="2460" w:type="dxa"/>
          </w:tcPr>
          <w:p w14:paraId="436A5C65" w14:textId="77777777" w:rsidR="00DD5743" w:rsidRDefault="00DD5743" w:rsidP="00DD5743">
            <w:pPr>
              <w:pStyle w:val="afff2"/>
              <w:widowControl w:val="0"/>
              <w:numPr>
                <w:ilvl w:val="0"/>
                <w:numId w:val="55"/>
              </w:numPr>
              <w:adjustRightInd w:val="0"/>
              <w:spacing w:line="360" w:lineRule="auto"/>
              <w:ind w:left="370"/>
              <w:jc w:val="both"/>
              <w:textAlignment w:val="baseline"/>
              <w:rPr>
                <w:rFonts w:ascii="David" w:hAnsi="David" w:cs="David"/>
              </w:rPr>
            </w:pPr>
            <w:r>
              <w:rPr>
                <w:rFonts w:ascii="David" w:hAnsi="David" w:cs="David" w:hint="cs"/>
                <w:rtl/>
              </w:rPr>
              <w:t>המציע בעצמו</w:t>
            </w:r>
          </w:p>
          <w:p w14:paraId="311E39CB" w14:textId="77777777" w:rsidR="00DD5743" w:rsidRDefault="00DD5743" w:rsidP="00DD5743">
            <w:pPr>
              <w:pStyle w:val="afff2"/>
              <w:widowControl w:val="0"/>
              <w:numPr>
                <w:ilvl w:val="0"/>
                <w:numId w:val="55"/>
              </w:numPr>
              <w:adjustRightInd w:val="0"/>
              <w:spacing w:line="360" w:lineRule="auto"/>
              <w:ind w:left="370"/>
              <w:jc w:val="both"/>
              <w:textAlignment w:val="baseline"/>
              <w:rPr>
                <w:rFonts w:ascii="David" w:hAnsi="David" w:cs="David"/>
              </w:rPr>
            </w:pPr>
            <w:r>
              <w:rPr>
                <w:rFonts w:ascii="David" w:hAnsi="David" w:cs="David" w:hint="cs"/>
                <w:rtl/>
              </w:rPr>
              <w:t>חברה קשורה</w:t>
            </w:r>
          </w:p>
          <w:p w14:paraId="4138B0B9" w14:textId="77E4E462" w:rsidR="00DD5743" w:rsidRPr="00A962B9" w:rsidRDefault="00DD5743" w:rsidP="00DD5743">
            <w:pPr>
              <w:pStyle w:val="afff2"/>
              <w:widowControl w:val="0"/>
              <w:numPr>
                <w:ilvl w:val="0"/>
                <w:numId w:val="55"/>
              </w:numPr>
              <w:adjustRightInd w:val="0"/>
              <w:spacing w:line="360" w:lineRule="auto"/>
              <w:ind w:left="370"/>
              <w:jc w:val="both"/>
              <w:textAlignment w:val="baseline"/>
              <w:rPr>
                <w:rFonts w:ascii="David" w:hAnsi="David" w:cs="David"/>
                <w:rtl/>
              </w:rPr>
            </w:pPr>
            <w:r>
              <w:rPr>
                <w:rFonts w:ascii="David" w:hAnsi="David" w:cs="David" w:hint="cs"/>
                <w:rtl/>
              </w:rPr>
              <w:t>הסכם למתן שירותים</w:t>
            </w:r>
          </w:p>
        </w:tc>
      </w:tr>
    </w:tbl>
    <w:p w14:paraId="7CB74BA6" w14:textId="77777777" w:rsidR="006B1ED4" w:rsidRPr="00A962B9" w:rsidRDefault="006B1ED4" w:rsidP="006B1ED4">
      <w:pPr>
        <w:pStyle w:val="afff2"/>
        <w:widowControl w:val="0"/>
        <w:adjustRightInd w:val="0"/>
        <w:spacing w:line="360" w:lineRule="auto"/>
        <w:ind w:left="792"/>
        <w:textAlignment w:val="baseline"/>
        <w:rPr>
          <w:rFonts w:ascii="David" w:hAnsi="David" w:cs="David"/>
        </w:rPr>
      </w:pPr>
    </w:p>
    <w:p w14:paraId="1EDE1086" w14:textId="77777777" w:rsidR="006B1ED4" w:rsidRPr="00A962B9" w:rsidRDefault="006B1ED4" w:rsidP="003B583D">
      <w:pPr>
        <w:pStyle w:val="afff2"/>
        <w:widowControl w:val="0"/>
        <w:numPr>
          <w:ilvl w:val="0"/>
          <w:numId w:val="53"/>
        </w:numPr>
        <w:adjustRightInd w:val="0"/>
        <w:spacing w:line="360" w:lineRule="auto"/>
        <w:textAlignment w:val="baseline"/>
        <w:outlineLvl w:val="2"/>
        <w:rPr>
          <w:rFonts w:ascii="David" w:hAnsi="David" w:cs="David"/>
          <w:b/>
          <w:bCs/>
          <w:u w:val="single"/>
        </w:rPr>
      </w:pPr>
      <w:r w:rsidRPr="00A962B9">
        <w:rPr>
          <w:rFonts w:ascii="David" w:hAnsi="David" w:cs="David" w:hint="eastAsia"/>
          <w:b/>
          <w:bCs/>
          <w:u w:val="single"/>
          <w:rtl/>
        </w:rPr>
        <w:t>ניסיון</w:t>
      </w:r>
      <w:r w:rsidRPr="00A962B9">
        <w:rPr>
          <w:rFonts w:ascii="David" w:hAnsi="David" w:cs="David"/>
          <w:b/>
          <w:bCs/>
          <w:u w:val="single"/>
          <w:rtl/>
        </w:rPr>
        <w:t xml:space="preserve"> </w:t>
      </w:r>
      <w:r w:rsidRPr="00A962B9">
        <w:rPr>
          <w:rFonts w:ascii="David" w:hAnsi="David" w:cs="David" w:hint="eastAsia"/>
          <w:b/>
          <w:bCs/>
          <w:u w:val="single"/>
          <w:rtl/>
        </w:rPr>
        <w:t>המציע</w:t>
      </w:r>
      <w:r w:rsidRPr="00A962B9">
        <w:rPr>
          <w:rFonts w:ascii="David" w:hAnsi="David" w:cs="David"/>
          <w:b/>
          <w:bCs/>
          <w:u w:val="single"/>
          <w:rtl/>
        </w:rPr>
        <w:t xml:space="preserve"> </w:t>
      </w:r>
      <w:r w:rsidRPr="00A962B9">
        <w:rPr>
          <w:rFonts w:ascii="David" w:hAnsi="David" w:cs="David" w:hint="eastAsia"/>
          <w:b/>
          <w:bCs/>
          <w:u w:val="single"/>
          <w:rtl/>
        </w:rPr>
        <w:t>בסל</w:t>
      </w:r>
      <w:r w:rsidRPr="00A962B9">
        <w:rPr>
          <w:rFonts w:ascii="David" w:hAnsi="David" w:cs="David"/>
          <w:b/>
          <w:bCs/>
          <w:u w:val="single"/>
          <w:rtl/>
        </w:rPr>
        <w:t xml:space="preserve"> </w:t>
      </w:r>
      <w:r w:rsidRPr="00A962B9">
        <w:rPr>
          <w:rFonts w:ascii="David" w:hAnsi="David" w:cs="David" w:hint="eastAsia"/>
          <w:b/>
          <w:bCs/>
          <w:u w:val="single"/>
          <w:rtl/>
        </w:rPr>
        <w:t>מס</w:t>
      </w:r>
      <w:r w:rsidRPr="00A962B9">
        <w:rPr>
          <w:rFonts w:ascii="David" w:hAnsi="David" w:cs="David"/>
          <w:b/>
          <w:bCs/>
          <w:u w:val="single"/>
          <w:rtl/>
        </w:rPr>
        <w:t>' 2</w:t>
      </w:r>
    </w:p>
    <w:p w14:paraId="482CA9D7" w14:textId="77777777" w:rsidR="006B1ED4" w:rsidRPr="00A962B9" w:rsidRDefault="006B1ED4" w:rsidP="00DD5743">
      <w:pPr>
        <w:pStyle w:val="afff2"/>
        <w:widowControl w:val="0"/>
        <w:numPr>
          <w:ilvl w:val="1"/>
          <w:numId w:val="53"/>
        </w:numPr>
        <w:adjustRightInd w:val="0"/>
        <w:spacing w:line="360" w:lineRule="auto"/>
        <w:ind w:left="869" w:hanging="540"/>
        <w:textAlignment w:val="baseline"/>
        <w:rPr>
          <w:rFonts w:ascii="David" w:hAnsi="David" w:cs="David"/>
        </w:rPr>
      </w:pPr>
      <w:r w:rsidRPr="00A962B9">
        <w:rPr>
          <w:rFonts w:ascii="David" w:hAnsi="David" w:cs="David" w:hint="eastAsia"/>
          <w:rtl/>
        </w:rPr>
        <w:t>למציע</w:t>
      </w:r>
      <w:r w:rsidRPr="00A962B9">
        <w:rPr>
          <w:rFonts w:ascii="David" w:hAnsi="David" w:cs="David"/>
          <w:rtl/>
        </w:rPr>
        <w:t xml:space="preserve"> </w:t>
      </w:r>
      <w:r w:rsidRPr="00A962B9">
        <w:rPr>
          <w:rFonts w:ascii="David" w:hAnsi="David" w:cs="David" w:hint="eastAsia"/>
          <w:rtl/>
        </w:rPr>
        <w:t>ותק</w:t>
      </w:r>
      <w:r w:rsidRPr="00A962B9">
        <w:rPr>
          <w:rFonts w:ascii="David" w:hAnsi="David" w:cs="David"/>
          <w:rtl/>
        </w:rPr>
        <w:t xml:space="preserve"> </w:t>
      </w:r>
      <w:r w:rsidRPr="00A962B9">
        <w:rPr>
          <w:rFonts w:ascii="David" w:hAnsi="David" w:cs="David" w:hint="eastAsia"/>
          <w:rtl/>
        </w:rPr>
        <w:t>של</w:t>
      </w:r>
      <w:r w:rsidRPr="00A962B9">
        <w:rPr>
          <w:rFonts w:ascii="David" w:hAnsi="David" w:cs="David"/>
          <w:rtl/>
        </w:rPr>
        <w:t xml:space="preserve"> ____________ </w:t>
      </w:r>
      <w:r w:rsidRPr="00A962B9">
        <w:rPr>
          <w:rFonts w:ascii="David" w:hAnsi="David" w:cs="David" w:hint="eastAsia"/>
          <w:rtl/>
        </w:rPr>
        <w:t>שנים</w:t>
      </w:r>
      <w:r w:rsidRPr="00A962B9">
        <w:rPr>
          <w:rFonts w:ascii="David" w:hAnsi="David" w:cs="David"/>
          <w:rtl/>
        </w:rPr>
        <w:t xml:space="preserve"> (יש </w:t>
      </w:r>
      <w:r w:rsidRPr="00A962B9">
        <w:rPr>
          <w:rFonts w:ascii="David" w:hAnsi="David" w:cs="David" w:hint="eastAsia"/>
          <w:rtl/>
        </w:rPr>
        <w:t>להשלים</w:t>
      </w:r>
      <w:r w:rsidRPr="00A962B9">
        <w:rPr>
          <w:rFonts w:ascii="David" w:hAnsi="David" w:cs="David"/>
          <w:rtl/>
        </w:rPr>
        <w:t xml:space="preserve">) </w:t>
      </w:r>
      <w:r w:rsidRPr="00A962B9">
        <w:rPr>
          <w:rFonts w:ascii="David" w:hAnsi="David" w:cs="David" w:hint="eastAsia"/>
          <w:rtl/>
        </w:rPr>
        <w:t>במהלך</w:t>
      </w:r>
      <w:r w:rsidRPr="00A962B9">
        <w:rPr>
          <w:rFonts w:ascii="David" w:hAnsi="David" w:cs="David"/>
          <w:rtl/>
        </w:rPr>
        <w:t xml:space="preserve"> </w:t>
      </w:r>
      <w:r w:rsidRPr="00A962B9">
        <w:rPr>
          <w:rFonts w:ascii="David" w:hAnsi="David" w:cs="David" w:hint="eastAsia"/>
          <w:rtl/>
        </w:rPr>
        <w:t>שבע</w:t>
      </w:r>
      <w:r w:rsidRPr="00A962B9">
        <w:rPr>
          <w:rFonts w:ascii="David" w:hAnsi="David" w:cs="David"/>
          <w:rtl/>
        </w:rPr>
        <w:t xml:space="preserve"> </w:t>
      </w:r>
      <w:r w:rsidRPr="00A962B9">
        <w:rPr>
          <w:rFonts w:ascii="David" w:hAnsi="David" w:cs="David" w:hint="eastAsia"/>
          <w:rtl/>
        </w:rPr>
        <w:t>השנים</w:t>
      </w:r>
      <w:r w:rsidRPr="00A962B9">
        <w:rPr>
          <w:rFonts w:ascii="David" w:hAnsi="David" w:cs="David"/>
          <w:rtl/>
        </w:rPr>
        <w:t xml:space="preserve"> </w:t>
      </w:r>
      <w:r w:rsidRPr="00A962B9">
        <w:rPr>
          <w:rFonts w:ascii="David" w:hAnsi="David" w:cs="David" w:hint="eastAsia"/>
          <w:rtl/>
        </w:rPr>
        <w:t>שקדמו</w:t>
      </w:r>
      <w:r w:rsidRPr="00A962B9">
        <w:rPr>
          <w:rFonts w:ascii="David" w:hAnsi="David" w:cs="David"/>
          <w:rtl/>
        </w:rPr>
        <w:t xml:space="preserve"> </w:t>
      </w:r>
      <w:r w:rsidRPr="00A962B9">
        <w:rPr>
          <w:rFonts w:ascii="David" w:hAnsi="David" w:cs="David" w:hint="eastAsia"/>
          <w:rtl/>
        </w:rPr>
        <w:t>למועד</w:t>
      </w:r>
      <w:r w:rsidRPr="00A962B9">
        <w:rPr>
          <w:rFonts w:ascii="David" w:hAnsi="David" w:cs="David"/>
          <w:rtl/>
        </w:rPr>
        <w:t xml:space="preserve"> </w:t>
      </w:r>
      <w:r w:rsidRPr="00A962B9">
        <w:rPr>
          <w:rFonts w:ascii="David" w:hAnsi="David" w:cs="David" w:hint="eastAsia"/>
          <w:rtl/>
        </w:rPr>
        <w:t>הגשת</w:t>
      </w:r>
      <w:r w:rsidRPr="00A962B9">
        <w:rPr>
          <w:rFonts w:ascii="David" w:hAnsi="David" w:cs="David"/>
          <w:rtl/>
        </w:rPr>
        <w:t xml:space="preserve"> </w:t>
      </w:r>
      <w:r w:rsidRPr="00A962B9">
        <w:rPr>
          <w:rFonts w:ascii="David" w:hAnsi="David" w:cs="David" w:hint="eastAsia"/>
          <w:rtl/>
        </w:rPr>
        <w:t>ההצעות</w:t>
      </w:r>
      <w:r w:rsidRPr="00A962B9">
        <w:rPr>
          <w:rFonts w:ascii="David" w:hAnsi="David" w:cs="David"/>
          <w:rtl/>
        </w:rPr>
        <w:t xml:space="preserve"> </w:t>
      </w:r>
      <w:r w:rsidRPr="00A962B9">
        <w:rPr>
          <w:rFonts w:ascii="David" w:hAnsi="David" w:cs="David" w:hint="eastAsia"/>
          <w:rtl/>
        </w:rPr>
        <w:t>במתן</w:t>
      </w:r>
      <w:r w:rsidRPr="00A962B9">
        <w:rPr>
          <w:rFonts w:ascii="David" w:hAnsi="David" w:cs="David"/>
          <w:rtl/>
        </w:rPr>
        <w:t xml:space="preserve"> </w:t>
      </w:r>
      <w:r w:rsidRPr="00A962B9">
        <w:rPr>
          <w:rFonts w:ascii="David" w:hAnsi="David" w:cs="David" w:hint="eastAsia"/>
          <w:rtl/>
        </w:rPr>
        <w:t>שירותי</w:t>
      </w:r>
      <w:r w:rsidRPr="00A962B9">
        <w:rPr>
          <w:rFonts w:ascii="David" w:hAnsi="David" w:cs="David"/>
          <w:rtl/>
        </w:rPr>
        <w:t xml:space="preserve"> </w:t>
      </w:r>
      <w:r w:rsidRPr="00A962B9">
        <w:rPr>
          <w:rFonts w:ascii="David" w:hAnsi="David" w:cs="David" w:hint="eastAsia"/>
          <w:rtl/>
        </w:rPr>
        <w:t>אבטחה</w:t>
      </w:r>
      <w:r w:rsidRPr="00A962B9">
        <w:rPr>
          <w:rFonts w:ascii="David" w:hAnsi="David" w:cs="David"/>
          <w:rtl/>
        </w:rPr>
        <w:t>.</w:t>
      </w:r>
    </w:p>
    <w:p w14:paraId="747C69AE" w14:textId="724F584C" w:rsidR="006B1ED4" w:rsidRPr="00A962B9" w:rsidRDefault="006B1ED4" w:rsidP="00795DFF">
      <w:pPr>
        <w:pStyle w:val="afff2"/>
        <w:widowControl w:val="0"/>
        <w:numPr>
          <w:ilvl w:val="1"/>
          <w:numId w:val="53"/>
        </w:numPr>
        <w:adjustRightInd w:val="0"/>
        <w:spacing w:line="360" w:lineRule="auto"/>
        <w:ind w:left="869" w:hanging="540"/>
        <w:textAlignment w:val="baseline"/>
        <w:rPr>
          <w:rFonts w:ascii="David" w:hAnsi="David" w:cs="David"/>
        </w:rPr>
      </w:pPr>
      <w:r w:rsidRPr="00A962B9">
        <w:rPr>
          <w:rFonts w:ascii="David" w:hAnsi="David" w:cs="David" w:hint="eastAsia"/>
          <w:rtl/>
        </w:rPr>
        <w:t>המציע</w:t>
      </w:r>
      <w:r w:rsidRPr="00A962B9">
        <w:rPr>
          <w:rFonts w:ascii="David" w:hAnsi="David" w:cs="David"/>
          <w:rtl/>
        </w:rPr>
        <w:t xml:space="preserve"> יוכיח כי הוא מעסיק במועד </w:t>
      </w:r>
      <w:r w:rsidRPr="00A962B9">
        <w:rPr>
          <w:rFonts w:ascii="David" w:hAnsi="David" w:cs="David" w:hint="eastAsia"/>
          <w:rtl/>
        </w:rPr>
        <w:t>הגשת</w:t>
      </w:r>
      <w:r w:rsidRPr="00A962B9">
        <w:rPr>
          <w:rFonts w:ascii="David" w:hAnsi="David" w:cs="David"/>
          <w:rtl/>
        </w:rPr>
        <w:t xml:space="preserve"> ההצעות, לפחות </w:t>
      </w:r>
      <w:r w:rsidRPr="00A962B9">
        <w:rPr>
          <w:rFonts w:ascii="David" w:hAnsi="David" w:cs="David"/>
        </w:rPr>
        <w:t>50</w:t>
      </w:r>
      <w:r w:rsidRPr="00A962B9">
        <w:rPr>
          <w:rFonts w:ascii="David" w:hAnsi="David" w:cs="David"/>
          <w:rtl/>
        </w:rPr>
        <w:t xml:space="preserve"> מאבטחים בהכשרת מתקדם </w:t>
      </w:r>
      <w:r w:rsidRPr="00A962B9">
        <w:rPr>
          <w:rFonts w:ascii="David" w:hAnsi="David" w:cs="David" w:hint="eastAsia"/>
          <w:rtl/>
        </w:rPr>
        <w:t>ב</w:t>
      </w:r>
      <w:r w:rsidRPr="00A962B9">
        <w:rPr>
          <w:rFonts w:ascii="David" w:hAnsi="David" w:cs="David"/>
          <w:rtl/>
        </w:rPr>
        <w:t xml:space="preserve">' לפחות, </w:t>
      </w:r>
      <w:r w:rsidR="00795DFF" w:rsidRPr="00795DFF">
        <w:rPr>
          <w:rFonts w:ascii="David" w:hAnsi="David" w:cs="David"/>
          <w:rtl/>
        </w:rPr>
        <w:t xml:space="preserve">העובדים בגופים </w:t>
      </w:r>
      <w:r w:rsidR="00795DFF" w:rsidRPr="00795DFF">
        <w:rPr>
          <w:rFonts w:ascii="David" w:hAnsi="David" w:cs="David" w:hint="cs"/>
          <w:rtl/>
        </w:rPr>
        <w:t xml:space="preserve">המנויים בכל אחת התוספות של </w:t>
      </w:r>
      <w:r w:rsidR="00795DFF" w:rsidRPr="00795DFF">
        <w:rPr>
          <w:rFonts w:ascii="David" w:hAnsi="David" w:cs="David"/>
          <w:rtl/>
        </w:rPr>
        <w:t>חוק להסדרת הבטחון בגופים ציבוריים, תשנ"ח-1998</w:t>
      </w:r>
      <w:r w:rsidRPr="00A962B9">
        <w:rPr>
          <w:rFonts w:ascii="David" w:hAnsi="David" w:cs="David"/>
          <w:rtl/>
        </w:rPr>
        <w:t>.</w:t>
      </w:r>
    </w:p>
    <w:p w14:paraId="63EF2A7A" w14:textId="77777777" w:rsidR="006B1ED4" w:rsidRPr="00A962B9" w:rsidRDefault="006B1ED4" w:rsidP="006B1ED4">
      <w:pPr>
        <w:pStyle w:val="afff2"/>
        <w:widowControl w:val="0"/>
        <w:adjustRightInd w:val="0"/>
        <w:spacing w:line="360" w:lineRule="auto"/>
        <w:ind w:left="792"/>
        <w:textAlignment w:val="baseline"/>
        <w:rPr>
          <w:rFonts w:ascii="David" w:hAnsi="David" w:cs="David"/>
          <w:rtl/>
        </w:rPr>
      </w:pPr>
    </w:p>
    <w:tbl>
      <w:tblPr>
        <w:tblStyle w:val="afffff9"/>
        <w:bidiVisual/>
        <w:tblW w:w="0" w:type="auto"/>
        <w:tblInd w:w="-2050" w:type="dxa"/>
        <w:tblLook w:val="04A0" w:firstRow="1" w:lastRow="0" w:firstColumn="1" w:lastColumn="0" w:noHBand="0" w:noVBand="1"/>
        <w:tblCaption w:val="AHR01"/>
        <w:tblDescription w:val="פרטי מאבטחים"/>
      </w:tblPr>
      <w:tblGrid>
        <w:gridCol w:w="2918"/>
        <w:gridCol w:w="1860"/>
        <w:gridCol w:w="2415"/>
        <w:gridCol w:w="3060"/>
      </w:tblGrid>
      <w:tr w:rsidR="006B1ED4" w14:paraId="3DA421C8" w14:textId="77777777" w:rsidTr="00693FB5">
        <w:trPr>
          <w:cantSplit/>
          <w:tblHeader/>
        </w:trPr>
        <w:tc>
          <w:tcPr>
            <w:tcW w:w="2918" w:type="dxa"/>
            <w:shd w:val="clear" w:color="auto" w:fill="D9D9D9" w:themeFill="background1" w:themeFillShade="D9"/>
          </w:tcPr>
          <w:p w14:paraId="693D644F" w14:textId="77777777" w:rsidR="006B1ED4" w:rsidRPr="00A962B9" w:rsidRDefault="006B1ED4" w:rsidP="00795DFF">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שם</w:t>
            </w:r>
            <w:r w:rsidRPr="00A962B9">
              <w:rPr>
                <w:rFonts w:ascii="David" w:hAnsi="David" w:cs="David"/>
                <w:b/>
                <w:bCs/>
                <w:rtl/>
              </w:rPr>
              <w:t xml:space="preserve"> </w:t>
            </w:r>
            <w:r w:rsidRPr="00A962B9">
              <w:rPr>
                <w:rFonts w:ascii="David" w:hAnsi="David" w:cs="David" w:hint="eastAsia"/>
                <w:b/>
                <w:bCs/>
                <w:rtl/>
              </w:rPr>
              <w:t>הגוף</w:t>
            </w:r>
            <w:r w:rsidRPr="00A962B9">
              <w:rPr>
                <w:rFonts w:ascii="David" w:hAnsi="David" w:cs="David"/>
                <w:b/>
                <w:bCs/>
                <w:rtl/>
              </w:rPr>
              <w:t xml:space="preserve"> </w:t>
            </w:r>
            <w:r w:rsidRPr="00A962B9">
              <w:rPr>
                <w:rFonts w:ascii="David" w:hAnsi="David" w:cs="David" w:hint="eastAsia"/>
                <w:b/>
                <w:bCs/>
                <w:rtl/>
              </w:rPr>
              <w:t>בו</w:t>
            </w:r>
            <w:r w:rsidRPr="00A962B9">
              <w:rPr>
                <w:rFonts w:ascii="David" w:hAnsi="David" w:cs="David"/>
                <w:b/>
                <w:bCs/>
                <w:rtl/>
              </w:rPr>
              <w:t xml:space="preserve"> </w:t>
            </w:r>
            <w:r w:rsidRPr="00A962B9">
              <w:rPr>
                <w:rFonts w:ascii="David" w:hAnsi="David" w:cs="David" w:hint="eastAsia"/>
                <w:b/>
                <w:bCs/>
                <w:rtl/>
              </w:rPr>
              <w:t>עובדים</w:t>
            </w:r>
            <w:r w:rsidRPr="00A962B9">
              <w:rPr>
                <w:rFonts w:ascii="David" w:hAnsi="David" w:cs="David"/>
                <w:b/>
                <w:bCs/>
                <w:rtl/>
              </w:rPr>
              <w:t xml:space="preserve"> </w:t>
            </w:r>
            <w:r w:rsidRPr="00A962B9">
              <w:rPr>
                <w:rFonts w:ascii="David" w:hAnsi="David" w:cs="David" w:hint="eastAsia"/>
                <w:b/>
                <w:bCs/>
                <w:rtl/>
              </w:rPr>
              <w:t>המאבטחים</w:t>
            </w:r>
            <w:r w:rsidRPr="00A962B9">
              <w:rPr>
                <w:rFonts w:ascii="David" w:hAnsi="David" w:cs="David"/>
                <w:b/>
                <w:bCs/>
                <w:rtl/>
              </w:rPr>
              <w:t xml:space="preserve"> </w:t>
            </w:r>
            <w:r w:rsidRPr="00A962B9">
              <w:rPr>
                <w:rFonts w:ascii="David" w:hAnsi="David" w:cs="David" w:hint="eastAsia"/>
                <w:b/>
                <w:bCs/>
                <w:rtl/>
              </w:rPr>
              <w:t>מטעם</w:t>
            </w:r>
            <w:r w:rsidRPr="00A962B9">
              <w:rPr>
                <w:rFonts w:ascii="David" w:hAnsi="David" w:cs="David"/>
                <w:b/>
                <w:bCs/>
                <w:rtl/>
              </w:rPr>
              <w:t xml:space="preserve"> </w:t>
            </w:r>
            <w:r w:rsidRPr="00A962B9">
              <w:rPr>
                <w:rFonts w:ascii="David" w:hAnsi="David" w:cs="David" w:hint="eastAsia"/>
                <w:b/>
                <w:bCs/>
                <w:rtl/>
              </w:rPr>
              <w:t>המציע</w:t>
            </w:r>
          </w:p>
        </w:tc>
        <w:tc>
          <w:tcPr>
            <w:tcW w:w="1860" w:type="dxa"/>
            <w:shd w:val="clear" w:color="auto" w:fill="D9D9D9" w:themeFill="background1" w:themeFillShade="D9"/>
          </w:tcPr>
          <w:p w14:paraId="733E0A4E" w14:textId="77777777" w:rsidR="006B1ED4" w:rsidRPr="00A962B9" w:rsidRDefault="006B1ED4" w:rsidP="00795DFF">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פרטי</w:t>
            </w:r>
            <w:r w:rsidRPr="00A962B9">
              <w:rPr>
                <w:rFonts w:ascii="David" w:hAnsi="David" w:cs="David"/>
                <w:b/>
                <w:bCs/>
                <w:rtl/>
              </w:rPr>
              <w:t xml:space="preserve"> </w:t>
            </w:r>
            <w:r w:rsidRPr="00A962B9">
              <w:rPr>
                <w:rFonts w:ascii="David" w:hAnsi="David" w:cs="David" w:hint="eastAsia"/>
                <w:b/>
                <w:bCs/>
                <w:rtl/>
              </w:rPr>
              <w:t>איש</w:t>
            </w:r>
            <w:r w:rsidRPr="00A962B9">
              <w:rPr>
                <w:rFonts w:ascii="David" w:hAnsi="David" w:cs="David"/>
                <w:b/>
                <w:bCs/>
                <w:rtl/>
              </w:rPr>
              <w:t xml:space="preserve"> </w:t>
            </w:r>
            <w:r w:rsidRPr="00A962B9">
              <w:rPr>
                <w:rFonts w:ascii="David" w:hAnsi="David" w:cs="David" w:hint="eastAsia"/>
                <w:b/>
                <w:bCs/>
                <w:rtl/>
              </w:rPr>
              <w:t>הקשר</w:t>
            </w:r>
          </w:p>
        </w:tc>
        <w:tc>
          <w:tcPr>
            <w:tcW w:w="2415" w:type="dxa"/>
            <w:shd w:val="clear" w:color="auto" w:fill="D9D9D9" w:themeFill="background1" w:themeFillShade="D9"/>
          </w:tcPr>
          <w:p w14:paraId="2E1E49D9" w14:textId="77777777" w:rsidR="006B1ED4" w:rsidRPr="00A962B9" w:rsidRDefault="006B1ED4" w:rsidP="00795DFF">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פרטי</w:t>
            </w:r>
            <w:r w:rsidRPr="00A962B9">
              <w:rPr>
                <w:rFonts w:ascii="David" w:hAnsi="David" w:cs="David"/>
                <w:b/>
                <w:bCs/>
                <w:rtl/>
              </w:rPr>
              <w:t xml:space="preserve"> </w:t>
            </w:r>
            <w:r w:rsidRPr="00A962B9">
              <w:rPr>
                <w:rFonts w:ascii="David" w:hAnsi="David" w:cs="David" w:hint="eastAsia"/>
                <w:b/>
                <w:bCs/>
                <w:rtl/>
              </w:rPr>
              <w:t>התקשרות</w:t>
            </w:r>
          </w:p>
        </w:tc>
        <w:tc>
          <w:tcPr>
            <w:tcW w:w="3060" w:type="dxa"/>
            <w:shd w:val="clear" w:color="auto" w:fill="D9D9D9" w:themeFill="background1" w:themeFillShade="D9"/>
          </w:tcPr>
          <w:p w14:paraId="5B03D8E1" w14:textId="77777777" w:rsidR="006B1ED4" w:rsidRPr="00A962B9" w:rsidRDefault="006B1ED4" w:rsidP="00795DFF">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מס</w:t>
            </w:r>
            <w:r w:rsidRPr="00A962B9">
              <w:rPr>
                <w:rFonts w:ascii="David" w:hAnsi="David" w:cs="David"/>
                <w:b/>
                <w:bCs/>
                <w:rtl/>
              </w:rPr>
              <w:t xml:space="preserve">' המאבטחים בהכשרת מתקדם </w:t>
            </w:r>
            <w:r w:rsidRPr="00A962B9">
              <w:rPr>
                <w:rFonts w:ascii="David" w:hAnsi="David" w:cs="David" w:hint="eastAsia"/>
                <w:b/>
                <w:bCs/>
                <w:rtl/>
              </w:rPr>
              <w:t>ב</w:t>
            </w:r>
            <w:r w:rsidRPr="00A962B9">
              <w:rPr>
                <w:rFonts w:ascii="David" w:hAnsi="David" w:cs="David"/>
                <w:b/>
                <w:bCs/>
                <w:rtl/>
              </w:rPr>
              <w:t xml:space="preserve">' לפחות </w:t>
            </w:r>
            <w:r w:rsidRPr="00A962B9">
              <w:rPr>
                <w:rFonts w:ascii="David" w:hAnsi="David" w:cs="David" w:hint="cs"/>
                <w:b/>
                <w:bCs/>
                <w:rtl/>
              </w:rPr>
              <w:t>שמעסיק</w:t>
            </w:r>
            <w:r w:rsidRPr="00A962B9">
              <w:rPr>
                <w:rFonts w:ascii="David" w:hAnsi="David" w:cs="David"/>
                <w:b/>
                <w:bCs/>
                <w:rtl/>
              </w:rPr>
              <w:t xml:space="preserve"> המציע במועד הגשת ההצעות, לצורך עבודה בגוף </w:t>
            </w:r>
          </w:p>
        </w:tc>
      </w:tr>
      <w:tr w:rsidR="006B1ED4" w14:paraId="312521E3" w14:textId="77777777" w:rsidTr="00693FB5">
        <w:tc>
          <w:tcPr>
            <w:tcW w:w="2918" w:type="dxa"/>
          </w:tcPr>
          <w:p w14:paraId="5CB0BAAA" w14:textId="77777777" w:rsidR="006B1ED4" w:rsidRPr="00A962B9" w:rsidRDefault="006B1ED4" w:rsidP="00157A85">
            <w:pPr>
              <w:pStyle w:val="afff2"/>
              <w:widowControl w:val="0"/>
              <w:adjustRightInd w:val="0"/>
              <w:spacing w:line="360" w:lineRule="auto"/>
              <w:ind w:left="0"/>
              <w:textAlignment w:val="baseline"/>
              <w:rPr>
                <w:rFonts w:ascii="David" w:hAnsi="David" w:cs="David"/>
                <w:rtl/>
              </w:rPr>
            </w:pPr>
          </w:p>
          <w:p w14:paraId="02F5F0C4" w14:textId="77777777" w:rsidR="006B1ED4" w:rsidRPr="00A962B9" w:rsidRDefault="006B1ED4" w:rsidP="00157A85">
            <w:pPr>
              <w:pStyle w:val="afff2"/>
              <w:widowControl w:val="0"/>
              <w:adjustRightInd w:val="0"/>
              <w:spacing w:line="360" w:lineRule="auto"/>
              <w:ind w:left="0"/>
              <w:textAlignment w:val="baseline"/>
              <w:rPr>
                <w:rFonts w:ascii="David" w:hAnsi="David" w:cs="David"/>
                <w:rtl/>
              </w:rPr>
            </w:pPr>
          </w:p>
        </w:tc>
        <w:tc>
          <w:tcPr>
            <w:tcW w:w="1860" w:type="dxa"/>
          </w:tcPr>
          <w:p w14:paraId="30223CFC" w14:textId="77777777" w:rsidR="006B1ED4" w:rsidRPr="00A962B9" w:rsidRDefault="006B1ED4" w:rsidP="00157A85">
            <w:pPr>
              <w:pStyle w:val="afff2"/>
              <w:widowControl w:val="0"/>
              <w:adjustRightInd w:val="0"/>
              <w:spacing w:line="360" w:lineRule="auto"/>
              <w:ind w:left="0"/>
              <w:textAlignment w:val="baseline"/>
              <w:rPr>
                <w:rFonts w:ascii="David" w:hAnsi="David" w:cs="David"/>
                <w:rtl/>
              </w:rPr>
            </w:pPr>
          </w:p>
        </w:tc>
        <w:tc>
          <w:tcPr>
            <w:tcW w:w="2415" w:type="dxa"/>
          </w:tcPr>
          <w:p w14:paraId="2C8A68B7" w14:textId="77777777" w:rsidR="006B1ED4" w:rsidRPr="00A962B9" w:rsidRDefault="006B1ED4" w:rsidP="00157A85">
            <w:pPr>
              <w:pStyle w:val="afff2"/>
              <w:widowControl w:val="0"/>
              <w:adjustRightInd w:val="0"/>
              <w:spacing w:line="360" w:lineRule="auto"/>
              <w:ind w:left="0"/>
              <w:textAlignment w:val="baseline"/>
              <w:rPr>
                <w:rFonts w:ascii="David" w:hAnsi="David" w:cs="David"/>
                <w:rtl/>
              </w:rPr>
            </w:pPr>
          </w:p>
        </w:tc>
        <w:tc>
          <w:tcPr>
            <w:tcW w:w="3060" w:type="dxa"/>
          </w:tcPr>
          <w:p w14:paraId="54E004CD" w14:textId="77777777" w:rsidR="006B1ED4" w:rsidRPr="00A962B9" w:rsidRDefault="006B1ED4" w:rsidP="00157A85">
            <w:pPr>
              <w:pStyle w:val="afff2"/>
              <w:widowControl w:val="0"/>
              <w:adjustRightInd w:val="0"/>
              <w:spacing w:line="360" w:lineRule="auto"/>
              <w:ind w:left="0"/>
              <w:textAlignment w:val="baseline"/>
              <w:rPr>
                <w:rFonts w:ascii="David" w:hAnsi="David" w:cs="David"/>
                <w:rtl/>
              </w:rPr>
            </w:pPr>
          </w:p>
        </w:tc>
      </w:tr>
      <w:tr w:rsidR="006B1ED4" w14:paraId="06422F1B" w14:textId="77777777" w:rsidTr="00693FB5">
        <w:tc>
          <w:tcPr>
            <w:tcW w:w="2918" w:type="dxa"/>
          </w:tcPr>
          <w:p w14:paraId="7891CD24" w14:textId="77777777" w:rsidR="006B1ED4" w:rsidRPr="00A962B9" w:rsidRDefault="006B1ED4" w:rsidP="00157A85">
            <w:pPr>
              <w:pStyle w:val="afff2"/>
              <w:widowControl w:val="0"/>
              <w:adjustRightInd w:val="0"/>
              <w:spacing w:line="360" w:lineRule="auto"/>
              <w:ind w:left="0"/>
              <w:textAlignment w:val="baseline"/>
              <w:rPr>
                <w:rFonts w:ascii="David" w:hAnsi="David" w:cs="David"/>
                <w:rtl/>
              </w:rPr>
            </w:pPr>
          </w:p>
          <w:p w14:paraId="0C77C974" w14:textId="77777777" w:rsidR="006B1ED4" w:rsidRPr="00A962B9" w:rsidRDefault="006B1ED4" w:rsidP="00157A85">
            <w:pPr>
              <w:pStyle w:val="afff2"/>
              <w:widowControl w:val="0"/>
              <w:adjustRightInd w:val="0"/>
              <w:spacing w:line="360" w:lineRule="auto"/>
              <w:ind w:left="0"/>
              <w:textAlignment w:val="baseline"/>
              <w:rPr>
                <w:rFonts w:ascii="David" w:hAnsi="David" w:cs="David"/>
                <w:rtl/>
              </w:rPr>
            </w:pPr>
          </w:p>
        </w:tc>
        <w:tc>
          <w:tcPr>
            <w:tcW w:w="1860" w:type="dxa"/>
          </w:tcPr>
          <w:p w14:paraId="6A7825DA" w14:textId="77777777" w:rsidR="006B1ED4" w:rsidRPr="00A962B9" w:rsidRDefault="006B1ED4" w:rsidP="00157A85">
            <w:pPr>
              <w:pStyle w:val="afff2"/>
              <w:widowControl w:val="0"/>
              <w:adjustRightInd w:val="0"/>
              <w:spacing w:line="360" w:lineRule="auto"/>
              <w:ind w:left="0"/>
              <w:textAlignment w:val="baseline"/>
              <w:rPr>
                <w:rFonts w:ascii="David" w:hAnsi="David" w:cs="David"/>
                <w:rtl/>
              </w:rPr>
            </w:pPr>
          </w:p>
        </w:tc>
        <w:tc>
          <w:tcPr>
            <w:tcW w:w="2415" w:type="dxa"/>
          </w:tcPr>
          <w:p w14:paraId="1E511DAC" w14:textId="77777777" w:rsidR="006B1ED4" w:rsidRPr="00A962B9" w:rsidRDefault="006B1ED4" w:rsidP="00157A85">
            <w:pPr>
              <w:pStyle w:val="afff2"/>
              <w:widowControl w:val="0"/>
              <w:adjustRightInd w:val="0"/>
              <w:spacing w:line="360" w:lineRule="auto"/>
              <w:ind w:left="0"/>
              <w:textAlignment w:val="baseline"/>
              <w:rPr>
                <w:rFonts w:ascii="David" w:hAnsi="David" w:cs="David"/>
                <w:rtl/>
              </w:rPr>
            </w:pPr>
          </w:p>
        </w:tc>
        <w:tc>
          <w:tcPr>
            <w:tcW w:w="3060" w:type="dxa"/>
          </w:tcPr>
          <w:p w14:paraId="28EC2488" w14:textId="77777777" w:rsidR="006B1ED4" w:rsidRPr="00A962B9" w:rsidRDefault="006B1ED4" w:rsidP="00157A85">
            <w:pPr>
              <w:pStyle w:val="afff2"/>
              <w:widowControl w:val="0"/>
              <w:adjustRightInd w:val="0"/>
              <w:spacing w:line="360" w:lineRule="auto"/>
              <w:ind w:left="0"/>
              <w:textAlignment w:val="baseline"/>
              <w:rPr>
                <w:rFonts w:ascii="David" w:hAnsi="David" w:cs="David"/>
                <w:rtl/>
              </w:rPr>
            </w:pPr>
          </w:p>
        </w:tc>
      </w:tr>
      <w:tr w:rsidR="006B1ED4" w14:paraId="46A4FE9A" w14:textId="77777777" w:rsidTr="00693FB5">
        <w:tc>
          <w:tcPr>
            <w:tcW w:w="2918" w:type="dxa"/>
          </w:tcPr>
          <w:p w14:paraId="3415CD0A" w14:textId="77777777" w:rsidR="006B1ED4" w:rsidRPr="00A962B9" w:rsidRDefault="006B1ED4" w:rsidP="00157A85">
            <w:pPr>
              <w:pStyle w:val="afff2"/>
              <w:widowControl w:val="0"/>
              <w:adjustRightInd w:val="0"/>
              <w:spacing w:line="360" w:lineRule="auto"/>
              <w:ind w:left="0"/>
              <w:textAlignment w:val="baseline"/>
              <w:rPr>
                <w:rFonts w:ascii="David" w:hAnsi="David" w:cs="David"/>
                <w:rtl/>
              </w:rPr>
            </w:pPr>
          </w:p>
          <w:p w14:paraId="4367D53F" w14:textId="77777777" w:rsidR="006B1ED4" w:rsidRPr="00A962B9" w:rsidRDefault="006B1ED4" w:rsidP="00157A85">
            <w:pPr>
              <w:pStyle w:val="afff2"/>
              <w:widowControl w:val="0"/>
              <w:adjustRightInd w:val="0"/>
              <w:spacing w:line="360" w:lineRule="auto"/>
              <w:ind w:left="0"/>
              <w:textAlignment w:val="baseline"/>
              <w:rPr>
                <w:rFonts w:ascii="David" w:hAnsi="David" w:cs="David"/>
                <w:rtl/>
              </w:rPr>
            </w:pPr>
          </w:p>
        </w:tc>
        <w:tc>
          <w:tcPr>
            <w:tcW w:w="1860" w:type="dxa"/>
          </w:tcPr>
          <w:p w14:paraId="016C98D9" w14:textId="77777777" w:rsidR="006B1ED4" w:rsidRPr="00A962B9" w:rsidRDefault="006B1ED4" w:rsidP="00157A85">
            <w:pPr>
              <w:pStyle w:val="afff2"/>
              <w:widowControl w:val="0"/>
              <w:adjustRightInd w:val="0"/>
              <w:spacing w:line="360" w:lineRule="auto"/>
              <w:ind w:left="0"/>
              <w:textAlignment w:val="baseline"/>
              <w:rPr>
                <w:rFonts w:ascii="David" w:hAnsi="David" w:cs="David"/>
                <w:rtl/>
              </w:rPr>
            </w:pPr>
          </w:p>
        </w:tc>
        <w:tc>
          <w:tcPr>
            <w:tcW w:w="2415" w:type="dxa"/>
          </w:tcPr>
          <w:p w14:paraId="3E3070D5" w14:textId="77777777" w:rsidR="006B1ED4" w:rsidRPr="00A962B9" w:rsidRDefault="006B1ED4" w:rsidP="00157A85">
            <w:pPr>
              <w:pStyle w:val="afff2"/>
              <w:widowControl w:val="0"/>
              <w:adjustRightInd w:val="0"/>
              <w:spacing w:line="360" w:lineRule="auto"/>
              <w:ind w:left="0"/>
              <w:textAlignment w:val="baseline"/>
              <w:rPr>
                <w:rFonts w:ascii="David" w:hAnsi="David" w:cs="David"/>
                <w:rtl/>
              </w:rPr>
            </w:pPr>
          </w:p>
        </w:tc>
        <w:tc>
          <w:tcPr>
            <w:tcW w:w="3060" w:type="dxa"/>
          </w:tcPr>
          <w:p w14:paraId="63657777" w14:textId="77777777" w:rsidR="006B1ED4" w:rsidRPr="00A962B9" w:rsidRDefault="006B1ED4" w:rsidP="00157A85">
            <w:pPr>
              <w:pStyle w:val="afff2"/>
              <w:widowControl w:val="0"/>
              <w:adjustRightInd w:val="0"/>
              <w:spacing w:line="360" w:lineRule="auto"/>
              <w:ind w:left="0"/>
              <w:textAlignment w:val="baseline"/>
              <w:rPr>
                <w:rFonts w:ascii="David" w:hAnsi="David" w:cs="David"/>
                <w:rtl/>
              </w:rPr>
            </w:pPr>
          </w:p>
        </w:tc>
      </w:tr>
      <w:tr w:rsidR="006B1ED4" w14:paraId="3FAC2E53" w14:textId="77777777" w:rsidTr="00693FB5">
        <w:tc>
          <w:tcPr>
            <w:tcW w:w="2918" w:type="dxa"/>
          </w:tcPr>
          <w:p w14:paraId="42C822C7" w14:textId="77777777" w:rsidR="006B1ED4" w:rsidRPr="00A962B9" w:rsidRDefault="006B1ED4" w:rsidP="00157A85">
            <w:pPr>
              <w:pStyle w:val="afff2"/>
              <w:widowControl w:val="0"/>
              <w:adjustRightInd w:val="0"/>
              <w:spacing w:line="360" w:lineRule="auto"/>
              <w:ind w:left="0"/>
              <w:textAlignment w:val="baseline"/>
              <w:rPr>
                <w:rFonts w:ascii="David" w:hAnsi="David" w:cs="David"/>
                <w:rtl/>
              </w:rPr>
            </w:pPr>
          </w:p>
          <w:p w14:paraId="12EAF50D" w14:textId="77777777" w:rsidR="006B1ED4" w:rsidRPr="00A962B9" w:rsidRDefault="006B1ED4" w:rsidP="00157A85">
            <w:pPr>
              <w:pStyle w:val="afff2"/>
              <w:widowControl w:val="0"/>
              <w:adjustRightInd w:val="0"/>
              <w:spacing w:line="360" w:lineRule="auto"/>
              <w:ind w:left="0"/>
              <w:textAlignment w:val="baseline"/>
              <w:rPr>
                <w:rFonts w:ascii="David" w:hAnsi="David" w:cs="David"/>
                <w:rtl/>
              </w:rPr>
            </w:pPr>
          </w:p>
        </w:tc>
        <w:tc>
          <w:tcPr>
            <w:tcW w:w="1860" w:type="dxa"/>
          </w:tcPr>
          <w:p w14:paraId="5AC7B582" w14:textId="77777777" w:rsidR="006B1ED4" w:rsidRPr="00A962B9" w:rsidRDefault="006B1ED4" w:rsidP="00157A85">
            <w:pPr>
              <w:pStyle w:val="afff2"/>
              <w:widowControl w:val="0"/>
              <w:adjustRightInd w:val="0"/>
              <w:spacing w:line="360" w:lineRule="auto"/>
              <w:ind w:left="0"/>
              <w:textAlignment w:val="baseline"/>
              <w:rPr>
                <w:rFonts w:ascii="David" w:hAnsi="David" w:cs="David"/>
                <w:rtl/>
              </w:rPr>
            </w:pPr>
          </w:p>
        </w:tc>
        <w:tc>
          <w:tcPr>
            <w:tcW w:w="2415" w:type="dxa"/>
          </w:tcPr>
          <w:p w14:paraId="3A8B2880" w14:textId="77777777" w:rsidR="006B1ED4" w:rsidRPr="00A962B9" w:rsidRDefault="006B1ED4" w:rsidP="00157A85">
            <w:pPr>
              <w:pStyle w:val="afff2"/>
              <w:widowControl w:val="0"/>
              <w:adjustRightInd w:val="0"/>
              <w:spacing w:line="360" w:lineRule="auto"/>
              <w:ind w:left="0"/>
              <w:textAlignment w:val="baseline"/>
              <w:rPr>
                <w:rFonts w:ascii="David" w:hAnsi="David" w:cs="David"/>
                <w:rtl/>
              </w:rPr>
            </w:pPr>
          </w:p>
        </w:tc>
        <w:tc>
          <w:tcPr>
            <w:tcW w:w="3060" w:type="dxa"/>
          </w:tcPr>
          <w:p w14:paraId="079D7C0A" w14:textId="77777777" w:rsidR="006B1ED4" w:rsidRPr="00A962B9" w:rsidRDefault="006B1ED4" w:rsidP="00157A85">
            <w:pPr>
              <w:pStyle w:val="afff2"/>
              <w:widowControl w:val="0"/>
              <w:adjustRightInd w:val="0"/>
              <w:spacing w:line="360" w:lineRule="auto"/>
              <w:ind w:left="0"/>
              <w:textAlignment w:val="baseline"/>
              <w:rPr>
                <w:rFonts w:ascii="David" w:hAnsi="David" w:cs="David"/>
                <w:rtl/>
              </w:rPr>
            </w:pPr>
          </w:p>
        </w:tc>
      </w:tr>
    </w:tbl>
    <w:p w14:paraId="4B7A03D0" w14:textId="77777777" w:rsidR="006B1ED4" w:rsidRPr="00A962B9" w:rsidRDefault="006B1ED4" w:rsidP="006B1ED4">
      <w:pPr>
        <w:pStyle w:val="afff2"/>
        <w:widowControl w:val="0"/>
        <w:adjustRightInd w:val="0"/>
        <w:spacing w:line="360" w:lineRule="auto"/>
        <w:ind w:left="792"/>
        <w:textAlignment w:val="baseline"/>
        <w:rPr>
          <w:rFonts w:ascii="David" w:hAnsi="David" w:cs="David"/>
        </w:rPr>
      </w:pPr>
    </w:p>
    <w:p w14:paraId="22F11E5A" w14:textId="77777777" w:rsidR="006B1ED4" w:rsidRPr="00A962B9" w:rsidRDefault="006B1ED4" w:rsidP="006B1ED4">
      <w:pPr>
        <w:pStyle w:val="afff2"/>
        <w:widowControl w:val="0"/>
        <w:adjustRightInd w:val="0"/>
        <w:spacing w:line="360" w:lineRule="auto"/>
        <w:ind w:left="792"/>
        <w:textAlignment w:val="baseline"/>
        <w:rPr>
          <w:rFonts w:ascii="David" w:hAnsi="David" w:cs="David"/>
          <w:rtl/>
        </w:rPr>
      </w:pPr>
    </w:p>
    <w:p w14:paraId="172629BB" w14:textId="52DE0093" w:rsidR="006B1ED4" w:rsidRPr="00A962B9" w:rsidRDefault="006B1ED4" w:rsidP="00795DFF">
      <w:pPr>
        <w:pStyle w:val="afff2"/>
        <w:widowControl w:val="0"/>
        <w:numPr>
          <w:ilvl w:val="1"/>
          <w:numId w:val="53"/>
        </w:numPr>
        <w:adjustRightInd w:val="0"/>
        <w:spacing w:line="360" w:lineRule="auto"/>
        <w:ind w:left="869" w:hanging="540"/>
        <w:textAlignment w:val="baseline"/>
        <w:rPr>
          <w:rFonts w:ascii="David" w:hAnsi="David" w:cs="David"/>
        </w:rPr>
      </w:pPr>
      <w:r w:rsidRPr="00A962B9">
        <w:rPr>
          <w:rFonts w:ascii="David" w:hAnsi="David" w:cs="David" w:hint="eastAsia"/>
          <w:rtl/>
        </w:rPr>
        <w:t>המציע</w:t>
      </w:r>
      <w:r w:rsidRPr="00A962B9">
        <w:rPr>
          <w:rFonts w:ascii="David" w:hAnsi="David" w:cs="David"/>
          <w:rtl/>
        </w:rPr>
        <w:t xml:space="preserve"> יוכיח </w:t>
      </w:r>
      <w:r w:rsidR="00795DFF" w:rsidRPr="00795DFF">
        <w:rPr>
          <w:rFonts w:ascii="David" w:hAnsi="David" w:cs="David" w:hint="cs"/>
          <w:rtl/>
        </w:rPr>
        <w:t xml:space="preserve">ניסיון במתן שירותי אספקת מנהלי אבטחה לשלושה לקוחות שהינם גופים ציבוריים </w:t>
      </w:r>
      <w:r w:rsidR="00795DFF" w:rsidRPr="00795DFF">
        <w:rPr>
          <w:rFonts w:ascii="David" w:hAnsi="David" w:cs="David" w:hint="cs"/>
          <w:b/>
          <w:bCs/>
          <w:u w:val="single"/>
          <w:rtl/>
        </w:rPr>
        <w:t>וכן</w:t>
      </w:r>
      <w:r w:rsidR="00795DFF" w:rsidRPr="00795DFF">
        <w:rPr>
          <w:rFonts w:ascii="David" w:hAnsi="David" w:cs="David" w:hint="cs"/>
          <w:rtl/>
        </w:rPr>
        <w:t xml:space="preserve"> שהתוספת הראשונה ו/או השנייה ו/ או החמישית ל</w:t>
      </w:r>
      <w:r w:rsidR="00795DFF" w:rsidRPr="00795DFF">
        <w:rPr>
          <w:rFonts w:ascii="David" w:hAnsi="David" w:cs="David"/>
          <w:rtl/>
        </w:rPr>
        <w:t>חוק להסדרת הבטחון בגופים ציבוריים, תשנ"ח-1998</w:t>
      </w:r>
      <w:r w:rsidR="00795DFF" w:rsidRPr="00795DFF">
        <w:rPr>
          <w:rFonts w:ascii="David" w:hAnsi="David" w:cs="David" w:hint="cs"/>
          <w:rtl/>
        </w:rPr>
        <w:t xml:space="preserve"> חלים עליהם</w:t>
      </w:r>
      <w:r w:rsidRPr="00A962B9">
        <w:rPr>
          <w:rFonts w:ascii="David" w:hAnsi="David" w:cs="David"/>
          <w:rtl/>
        </w:rPr>
        <w:t xml:space="preserve">, </w:t>
      </w:r>
      <w:r w:rsidRPr="00A962B9">
        <w:rPr>
          <w:rFonts w:ascii="David" w:hAnsi="David" w:cs="David" w:hint="eastAsia"/>
          <w:rtl/>
        </w:rPr>
        <w:t>כאשר</w:t>
      </w:r>
      <w:r w:rsidRPr="00A962B9">
        <w:rPr>
          <w:rFonts w:ascii="David" w:hAnsi="David" w:cs="David"/>
          <w:rtl/>
        </w:rPr>
        <w:t xml:space="preserve"> </w:t>
      </w:r>
      <w:r w:rsidRPr="00A962B9">
        <w:rPr>
          <w:rFonts w:ascii="David" w:hAnsi="David" w:cs="David" w:hint="eastAsia"/>
          <w:rtl/>
        </w:rPr>
        <w:t>השירות</w:t>
      </w:r>
      <w:r w:rsidRPr="00A962B9">
        <w:rPr>
          <w:rFonts w:ascii="David" w:hAnsi="David" w:cs="David"/>
          <w:rtl/>
        </w:rPr>
        <w:t xml:space="preserve"> </w:t>
      </w:r>
      <w:r w:rsidRPr="00A962B9">
        <w:rPr>
          <w:rFonts w:ascii="David" w:hAnsi="David" w:cs="David" w:hint="eastAsia"/>
          <w:rtl/>
        </w:rPr>
        <w:t>לכל</w:t>
      </w:r>
      <w:r w:rsidRPr="00A962B9">
        <w:rPr>
          <w:rFonts w:ascii="David" w:hAnsi="David" w:cs="David"/>
          <w:rtl/>
        </w:rPr>
        <w:t xml:space="preserve"> </w:t>
      </w:r>
      <w:r w:rsidRPr="00A962B9">
        <w:rPr>
          <w:rFonts w:ascii="David" w:hAnsi="David" w:cs="David" w:hint="eastAsia"/>
          <w:rtl/>
        </w:rPr>
        <w:t>לקוח</w:t>
      </w:r>
      <w:r w:rsidRPr="00A962B9">
        <w:rPr>
          <w:rFonts w:ascii="David" w:hAnsi="David" w:cs="David"/>
          <w:rtl/>
        </w:rPr>
        <w:t xml:space="preserve">כלל את האמור בתנאי סף </w:t>
      </w:r>
      <w:r w:rsidR="00795DFF">
        <w:rPr>
          <w:rFonts w:ascii="David" w:hAnsi="David" w:cs="David" w:hint="cs"/>
          <w:rtl/>
        </w:rPr>
        <w:t xml:space="preserve">10.3.1.3 </w:t>
      </w:r>
      <w:r w:rsidRPr="00A962B9">
        <w:rPr>
          <w:rFonts w:ascii="David" w:hAnsi="David" w:cs="David"/>
          <w:rtl/>
        </w:rPr>
        <w:t>למכרז.</w:t>
      </w:r>
    </w:p>
    <w:p w14:paraId="2E1BA5E7" w14:textId="77777777" w:rsidR="006B1ED4" w:rsidRPr="00A962B9" w:rsidRDefault="006B1ED4" w:rsidP="006B1ED4">
      <w:pPr>
        <w:pStyle w:val="afff2"/>
        <w:widowControl w:val="0"/>
        <w:adjustRightInd w:val="0"/>
        <w:spacing w:line="360" w:lineRule="auto"/>
        <w:ind w:left="792"/>
        <w:textAlignment w:val="baseline"/>
        <w:rPr>
          <w:rFonts w:ascii="David" w:hAnsi="David" w:cs="David"/>
          <w:b/>
          <w:bCs/>
        </w:rPr>
      </w:pPr>
      <w:r w:rsidRPr="00A962B9">
        <w:rPr>
          <w:rFonts w:ascii="David" w:hAnsi="David" w:cs="David" w:hint="eastAsia"/>
          <w:b/>
          <w:bCs/>
          <w:rtl/>
        </w:rPr>
        <w:t>יש</w:t>
      </w:r>
      <w:r w:rsidRPr="00A962B9">
        <w:rPr>
          <w:rFonts w:ascii="David" w:hAnsi="David" w:cs="David"/>
          <w:b/>
          <w:bCs/>
          <w:rtl/>
        </w:rPr>
        <w:t xml:space="preserve"> </w:t>
      </w:r>
      <w:r w:rsidRPr="00A962B9">
        <w:rPr>
          <w:rFonts w:ascii="David" w:hAnsi="David" w:cs="David" w:hint="eastAsia"/>
          <w:b/>
          <w:bCs/>
          <w:rtl/>
        </w:rPr>
        <w:t>להראות</w:t>
      </w:r>
      <w:r w:rsidRPr="00A962B9">
        <w:rPr>
          <w:rFonts w:ascii="David" w:hAnsi="David" w:cs="David"/>
          <w:b/>
          <w:bCs/>
          <w:rtl/>
        </w:rPr>
        <w:t xml:space="preserve"> </w:t>
      </w:r>
      <w:r w:rsidRPr="00A962B9">
        <w:rPr>
          <w:rFonts w:ascii="David" w:hAnsi="David" w:cs="David" w:hint="eastAsia"/>
          <w:b/>
          <w:bCs/>
          <w:rtl/>
        </w:rPr>
        <w:t>ניסיון</w:t>
      </w:r>
      <w:r w:rsidRPr="00A962B9">
        <w:rPr>
          <w:rFonts w:ascii="David" w:hAnsi="David" w:cs="David"/>
          <w:b/>
          <w:bCs/>
          <w:rtl/>
        </w:rPr>
        <w:t xml:space="preserve"> </w:t>
      </w:r>
      <w:r w:rsidRPr="00A962B9">
        <w:rPr>
          <w:rFonts w:ascii="David" w:hAnsi="David" w:cs="David" w:hint="eastAsia"/>
          <w:b/>
          <w:bCs/>
          <w:rtl/>
        </w:rPr>
        <w:t>העולה</w:t>
      </w:r>
      <w:r w:rsidRPr="00A962B9">
        <w:rPr>
          <w:rFonts w:ascii="David" w:hAnsi="David" w:cs="David"/>
          <w:b/>
          <w:bCs/>
          <w:rtl/>
        </w:rPr>
        <w:t xml:space="preserve"> </w:t>
      </w:r>
      <w:r w:rsidRPr="00A962B9">
        <w:rPr>
          <w:rFonts w:ascii="David" w:hAnsi="David" w:cs="David" w:hint="eastAsia"/>
          <w:b/>
          <w:bCs/>
          <w:rtl/>
        </w:rPr>
        <w:t>על</w:t>
      </w:r>
      <w:r w:rsidRPr="00A962B9">
        <w:rPr>
          <w:rFonts w:ascii="David" w:hAnsi="David" w:cs="David"/>
          <w:b/>
          <w:bCs/>
          <w:rtl/>
        </w:rPr>
        <w:t xml:space="preserve"> </w:t>
      </w:r>
      <w:r w:rsidRPr="00A962B9">
        <w:rPr>
          <w:rFonts w:ascii="David" w:hAnsi="David" w:cs="David" w:hint="eastAsia"/>
          <w:b/>
          <w:bCs/>
          <w:rtl/>
        </w:rPr>
        <w:t>הנדרש</w:t>
      </w:r>
      <w:r w:rsidRPr="00A962B9">
        <w:rPr>
          <w:rFonts w:ascii="David" w:hAnsi="David" w:cs="David"/>
          <w:b/>
          <w:bCs/>
          <w:rtl/>
        </w:rPr>
        <w:t xml:space="preserve"> </w:t>
      </w:r>
      <w:r w:rsidRPr="00A962B9">
        <w:rPr>
          <w:rFonts w:ascii="David" w:hAnsi="David" w:cs="David" w:hint="eastAsia"/>
          <w:b/>
          <w:bCs/>
          <w:rtl/>
        </w:rPr>
        <w:t>בתנאי</w:t>
      </w:r>
      <w:r w:rsidRPr="00A962B9">
        <w:rPr>
          <w:rFonts w:ascii="David" w:hAnsi="David" w:cs="David"/>
          <w:b/>
          <w:bCs/>
          <w:rtl/>
        </w:rPr>
        <w:t xml:space="preserve"> </w:t>
      </w:r>
      <w:r w:rsidRPr="00A962B9">
        <w:rPr>
          <w:rFonts w:ascii="David" w:hAnsi="David" w:cs="David" w:hint="eastAsia"/>
          <w:b/>
          <w:bCs/>
          <w:rtl/>
        </w:rPr>
        <w:t>הסף</w:t>
      </w:r>
      <w:r w:rsidRPr="00A962B9">
        <w:rPr>
          <w:rFonts w:ascii="David" w:hAnsi="David" w:cs="David"/>
          <w:b/>
          <w:bCs/>
          <w:rtl/>
        </w:rPr>
        <w:t xml:space="preserve"> </w:t>
      </w:r>
      <w:r w:rsidRPr="00A962B9">
        <w:rPr>
          <w:rFonts w:ascii="David" w:hAnsi="David" w:cs="David" w:hint="eastAsia"/>
          <w:b/>
          <w:bCs/>
          <w:rtl/>
        </w:rPr>
        <w:t>לצורך</w:t>
      </w:r>
      <w:r w:rsidRPr="00A962B9">
        <w:rPr>
          <w:rFonts w:ascii="David" w:hAnsi="David" w:cs="David"/>
          <w:b/>
          <w:bCs/>
          <w:rtl/>
        </w:rPr>
        <w:t xml:space="preserve"> </w:t>
      </w:r>
      <w:r w:rsidRPr="00A962B9">
        <w:rPr>
          <w:rFonts w:ascii="David" w:hAnsi="David" w:cs="David" w:hint="eastAsia"/>
          <w:b/>
          <w:bCs/>
          <w:rtl/>
        </w:rPr>
        <w:t>ניקוד</w:t>
      </w:r>
      <w:r w:rsidRPr="00A962B9">
        <w:rPr>
          <w:rFonts w:ascii="David" w:hAnsi="David" w:cs="David"/>
          <w:b/>
          <w:bCs/>
          <w:rtl/>
        </w:rPr>
        <w:t xml:space="preserve"> </w:t>
      </w:r>
      <w:r w:rsidRPr="00A962B9">
        <w:rPr>
          <w:rFonts w:ascii="David" w:hAnsi="David" w:cs="David" w:hint="eastAsia"/>
          <w:b/>
          <w:bCs/>
          <w:rtl/>
        </w:rPr>
        <w:t>איכות</w:t>
      </w:r>
      <w:r w:rsidRPr="00A962B9">
        <w:rPr>
          <w:rFonts w:ascii="David" w:hAnsi="David" w:cs="David"/>
          <w:b/>
          <w:bCs/>
          <w:rtl/>
        </w:rPr>
        <w:t xml:space="preserve"> </w:t>
      </w:r>
      <w:r w:rsidRPr="00A962B9">
        <w:rPr>
          <w:rFonts w:ascii="David" w:hAnsi="David" w:cs="David" w:hint="eastAsia"/>
          <w:b/>
          <w:bCs/>
          <w:rtl/>
        </w:rPr>
        <w:t>ההצעה</w:t>
      </w:r>
      <w:r w:rsidRPr="00A962B9">
        <w:rPr>
          <w:rFonts w:ascii="David" w:hAnsi="David" w:cs="David"/>
          <w:b/>
          <w:bCs/>
          <w:rtl/>
        </w:rPr>
        <w:t>.</w:t>
      </w:r>
    </w:p>
    <w:p w14:paraId="75B866E1" w14:textId="77777777" w:rsidR="006B1ED4" w:rsidRPr="00A962B9" w:rsidRDefault="006B1ED4" w:rsidP="006B1ED4">
      <w:pPr>
        <w:pStyle w:val="afff2"/>
        <w:widowControl w:val="0"/>
        <w:adjustRightInd w:val="0"/>
        <w:spacing w:line="360" w:lineRule="auto"/>
        <w:ind w:left="0"/>
        <w:textAlignment w:val="baseline"/>
        <w:rPr>
          <w:rFonts w:ascii="David" w:eastAsia="David" w:hAnsi="David" w:cs="David"/>
          <w:rtl/>
        </w:rPr>
      </w:pPr>
    </w:p>
    <w:tbl>
      <w:tblPr>
        <w:tblStyle w:val="afffff9"/>
        <w:bidiVisual/>
        <w:tblW w:w="10284" w:type="dxa"/>
        <w:tblInd w:w="-679" w:type="dxa"/>
        <w:tblLook w:val="04A0" w:firstRow="1" w:lastRow="0" w:firstColumn="1" w:lastColumn="0" w:noHBand="0" w:noVBand="1"/>
        <w:tblCaption w:val="AHR01"/>
        <w:tblDescription w:val="פרטי לקוח"/>
      </w:tblPr>
      <w:tblGrid>
        <w:gridCol w:w="1643"/>
        <w:gridCol w:w="1815"/>
        <w:gridCol w:w="1120"/>
        <w:gridCol w:w="2126"/>
        <w:gridCol w:w="1932"/>
        <w:gridCol w:w="1648"/>
      </w:tblGrid>
      <w:tr w:rsidR="006B1ED4" w14:paraId="51430326" w14:textId="77777777" w:rsidTr="004E7C82">
        <w:trPr>
          <w:cantSplit/>
          <w:tblHeader/>
        </w:trPr>
        <w:tc>
          <w:tcPr>
            <w:tcW w:w="1643" w:type="dxa"/>
            <w:shd w:val="clear" w:color="auto" w:fill="D9D9D9" w:themeFill="background1" w:themeFillShade="D9"/>
            <w:vAlign w:val="center"/>
          </w:tcPr>
          <w:p w14:paraId="3E4FCF62" w14:textId="77777777" w:rsidR="006B1ED4" w:rsidRPr="00A962B9" w:rsidRDefault="006B1ED4" w:rsidP="00795DFF">
            <w:pPr>
              <w:pStyle w:val="afff2"/>
              <w:widowControl w:val="0"/>
              <w:adjustRightInd w:val="0"/>
              <w:spacing w:line="360" w:lineRule="auto"/>
              <w:ind w:left="0"/>
              <w:jc w:val="both"/>
              <w:textAlignment w:val="baseline"/>
              <w:rPr>
                <w:rFonts w:ascii="David" w:eastAsia="David" w:hAnsi="David" w:cs="David"/>
                <w:b/>
                <w:bCs/>
                <w:rtl/>
              </w:rPr>
            </w:pPr>
            <w:r w:rsidRPr="00A962B9">
              <w:rPr>
                <w:rFonts w:ascii="David" w:eastAsia="David" w:hAnsi="David" w:cs="David" w:hint="eastAsia"/>
                <w:b/>
                <w:bCs/>
                <w:rtl/>
              </w:rPr>
              <w:t>פרטי</w:t>
            </w:r>
            <w:r w:rsidRPr="00A962B9">
              <w:rPr>
                <w:rFonts w:ascii="David" w:eastAsia="David" w:hAnsi="David" w:cs="David"/>
                <w:b/>
                <w:bCs/>
                <w:rtl/>
              </w:rPr>
              <w:t xml:space="preserve"> </w:t>
            </w:r>
            <w:r w:rsidRPr="00A962B9">
              <w:rPr>
                <w:rFonts w:ascii="David" w:eastAsia="David" w:hAnsi="David" w:cs="David" w:hint="eastAsia"/>
                <w:b/>
                <w:bCs/>
                <w:rtl/>
              </w:rPr>
              <w:t>הלקוח</w:t>
            </w:r>
          </w:p>
        </w:tc>
        <w:tc>
          <w:tcPr>
            <w:tcW w:w="1815" w:type="dxa"/>
            <w:shd w:val="clear" w:color="auto" w:fill="D9D9D9" w:themeFill="background1" w:themeFillShade="D9"/>
            <w:vAlign w:val="center"/>
          </w:tcPr>
          <w:p w14:paraId="16D3B001" w14:textId="77777777" w:rsidR="006B1ED4" w:rsidRPr="00A962B9" w:rsidRDefault="006B1ED4" w:rsidP="00795DFF">
            <w:pPr>
              <w:pStyle w:val="afff2"/>
              <w:widowControl w:val="0"/>
              <w:adjustRightInd w:val="0"/>
              <w:spacing w:line="360" w:lineRule="auto"/>
              <w:ind w:left="0"/>
              <w:jc w:val="both"/>
              <w:textAlignment w:val="baseline"/>
              <w:rPr>
                <w:rFonts w:ascii="David" w:eastAsia="David" w:hAnsi="David" w:cs="David"/>
                <w:b/>
                <w:bCs/>
                <w:rtl/>
              </w:rPr>
            </w:pPr>
            <w:r w:rsidRPr="00A962B9">
              <w:rPr>
                <w:rFonts w:ascii="David" w:eastAsia="David" w:hAnsi="David" w:cs="David" w:hint="eastAsia"/>
                <w:b/>
                <w:bCs/>
                <w:rtl/>
              </w:rPr>
              <w:t>שם</w:t>
            </w:r>
            <w:r w:rsidRPr="00A962B9">
              <w:rPr>
                <w:rFonts w:ascii="David" w:eastAsia="David" w:hAnsi="David" w:cs="David"/>
                <w:b/>
                <w:bCs/>
                <w:rtl/>
              </w:rPr>
              <w:t xml:space="preserve"> </w:t>
            </w:r>
            <w:r w:rsidRPr="00A962B9">
              <w:rPr>
                <w:rFonts w:ascii="David" w:eastAsia="David" w:hAnsi="David" w:cs="David" w:hint="eastAsia"/>
                <w:b/>
                <w:bCs/>
                <w:rtl/>
              </w:rPr>
              <w:t>איש</w:t>
            </w:r>
            <w:r w:rsidRPr="00A962B9">
              <w:rPr>
                <w:rFonts w:ascii="David" w:eastAsia="David" w:hAnsi="David" w:cs="David"/>
                <w:b/>
                <w:bCs/>
                <w:rtl/>
              </w:rPr>
              <w:t xml:space="preserve"> </w:t>
            </w:r>
            <w:r w:rsidRPr="00A962B9">
              <w:rPr>
                <w:rFonts w:ascii="David" w:eastAsia="David" w:hAnsi="David" w:cs="David" w:hint="eastAsia"/>
                <w:b/>
                <w:bCs/>
                <w:rtl/>
              </w:rPr>
              <w:t>הקשר</w:t>
            </w:r>
          </w:p>
        </w:tc>
        <w:tc>
          <w:tcPr>
            <w:tcW w:w="1120" w:type="dxa"/>
            <w:shd w:val="clear" w:color="auto" w:fill="D9D9D9" w:themeFill="background1" w:themeFillShade="D9"/>
            <w:vAlign w:val="center"/>
          </w:tcPr>
          <w:p w14:paraId="5213E231" w14:textId="77777777" w:rsidR="006B1ED4" w:rsidRPr="00A962B9" w:rsidRDefault="006B1ED4" w:rsidP="00795DFF">
            <w:pPr>
              <w:pStyle w:val="afff2"/>
              <w:widowControl w:val="0"/>
              <w:adjustRightInd w:val="0"/>
              <w:spacing w:line="360" w:lineRule="auto"/>
              <w:ind w:left="0"/>
              <w:jc w:val="both"/>
              <w:textAlignment w:val="baseline"/>
              <w:rPr>
                <w:rFonts w:ascii="David" w:eastAsia="David" w:hAnsi="David" w:cs="David"/>
                <w:b/>
                <w:bCs/>
                <w:rtl/>
              </w:rPr>
            </w:pPr>
            <w:r w:rsidRPr="00A962B9">
              <w:rPr>
                <w:rFonts w:ascii="David" w:eastAsia="David" w:hAnsi="David" w:cs="David" w:hint="eastAsia"/>
                <w:b/>
                <w:bCs/>
                <w:rtl/>
              </w:rPr>
              <w:t>פרטי</w:t>
            </w:r>
            <w:r w:rsidRPr="00A962B9">
              <w:rPr>
                <w:rFonts w:ascii="David" w:eastAsia="David" w:hAnsi="David" w:cs="David"/>
                <w:b/>
                <w:bCs/>
                <w:rtl/>
              </w:rPr>
              <w:t xml:space="preserve"> </w:t>
            </w:r>
            <w:r w:rsidRPr="00A962B9">
              <w:rPr>
                <w:rFonts w:ascii="David" w:eastAsia="David" w:hAnsi="David" w:cs="David" w:hint="eastAsia"/>
                <w:b/>
                <w:bCs/>
                <w:rtl/>
              </w:rPr>
              <w:t>התקשרות</w:t>
            </w:r>
          </w:p>
        </w:tc>
        <w:tc>
          <w:tcPr>
            <w:tcW w:w="2126" w:type="dxa"/>
            <w:shd w:val="clear" w:color="auto" w:fill="D9D9D9" w:themeFill="background1" w:themeFillShade="D9"/>
            <w:vAlign w:val="center"/>
          </w:tcPr>
          <w:p w14:paraId="5FD944BF" w14:textId="77777777" w:rsidR="006B1ED4" w:rsidRPr="00A962B9" w:rsidRDefault="006B1ED4" w:rsidP="00795DFF">
            <w:pPr>
              <w:pStyle w:val="afff2"/>
              <w:widowControl w:val="0"/>
              <w:adjustRightInd w:val="0"/>
              <w:spacing w:line="360" w:lineRule="auto"/>
              <w:ind w:left="0"/>
              <w:jc w:val="both"/>
              <w:textAlignment w:val="baseline"/>
              <w:rPr>
                <w:rFonts w:ascii="David" w:eastAsia="David" w:hAnsi="David" w:cs="David"/>
                <w:b/>
                <w:bCs/>
                <w:rtl/>
              </w:rPr>
            </w:pPr>
            <w:r w:rsidRPr="00A962B9">
              <w:rPr>
                <w:rFonts w:ascii="David" w:eastAsia="David" w:hAnsi="David" w:cs="David" w:hint="eastAsia"/>
                <w:b/>
                <w:bCs/>
                <w:rtl/>
              </w:rPr>
              <w:t>מועד</w:t>
            </w:r>
            <w:r w:rsidRPr="00A962B9">
              <w:rPr>
                <w:rFonts w:ascii="David" w:eastAsia="David" w:hAnsi="David" w:cs="David"/>
                <w:b/>
                <w:bCs/>
                <w:rtl/>
              </w:rPr>
              <w:t xml:space="preserve"> </w:t>
            </w:r>
            <w:r w:rsidRPr="00A962B9">
              <w:rPr>
                <w:rFonts w:ascii="David" w:eastAsia="David" w:hAnsi="David" w:cs="David" w:hint="eastAsia"/>
                <w:b/>
                <w:bCs/>
                <w:rtl/>
              </w:rPr>
              <w:t>תחילת</w:t>
            </w:r>
            <w:r w:rsidRPr="00A962B9">
              <w:rPr>
                <w:rFonts w:ascii="David" w:eastAsia="David" w:hAnsi="David" w:cs="David"/>
                <w:b/>
                <w:bCs/>
                <w:rtl/>
              </w:rPr>
              <w:t xml:space="preserve"> </w:t>
            </w:r>
            <w:r w:rsidRPr="00A962B9">
              <w:rPr>
                <w:rFonts w:ascii="David" w:eastAsia="David" w:hAnsi="David" w:cs="David" w:hint="eastAsia"/>
                <w:b/>
                <w:bCs/>
                <w:rtl/>
              </w:rPr>
              <w:t>מתן</w:t>
            </w:r>
            <w:r w:rsidRPr="00A962B9">
              <w:rPr>
                <w:rFonts w:ascii="David" w:eastAsia="David" w:hAnsi="David" w:cs="David"/>
                <w:b/>
                <w:bCs/>
                <w:rtl/>
              </w:rPr>
              <w:t xml:space="preserve"> </w:t>
            </w:r>
            <w:r w:rsidRPr="00A962B9">
              <w:rPr>
                <w:rFonts w:ascii="David" w:eastAsia="David" w:hAnsi="David" w:cs="David" w:hint="eastAsia"/>
                <w:b/>
                <w:bCs/>
                <w:rtl/>
              </w:rPr>
              <w:t>השירות</w:t>
            </w:r>
            <w:r w:rsidRPr="00A962B9">
              <w:rPr>
                <w:rFonts w:ascii="David" w:eastAsia="David" w:hAnsi="David" w:cs="David"/>
                <w:b/>
                <w:bCs/>
                <w:rtl/>
              </w:rPr>
              <w:t xml:space="preserve"> (חודש </w:t>
            </w:r>
            <w:r w:rsidRPr="00A962B9">
              <w:rPr>
                <w:rFonts w:ascii="David" w:eastAsia="David" w:hAnsi="David" w:cs="David" w:hint="eastAsia"/>
                <w:b/>
                <w:bCs/>
                <w:rtl/>
              </w:rPr>
              <w:t>ושנה</w:t>
            </w:r>
            <w:r w:rsidRPr="00A962B9">
              <w:rPr>
                <w:rFonts w:ascii="David" w:eastAsia="David" w:hAnsi="David" w:cs="David"/>
                <w:b/>
                <w:bCs/>
                <w:rtl/>
              </w:rPr>
              <w:t>)</w:t>
            </w:r>
          </w:p>
        </w:tc>
        <w:tc>
          <w:tcPr>
            <w:tcW w:w="1932" w:type="dxa"/>
            <w:shd w:val="clear" w:color="auto" w:fill="D9D9D9" w:themeFill="background1" w:themeFillShade="D9"/>
            <w:vAlign w:val="center"/>
          </w:tcPr>
          <w:p w14:paraId="2D2F3026" w14:textId="77777777" w:rsidR="006B1ED4" w:rsidRPr="00A962B9" w:rsidRDefault="006B1ED4" w:rsidP="00795DFF">
            <w:pPr>
              <w:pStyle w:val="afff2"/>
              <w:widowControl w:val="0"/>
              <w:adjustRightInd w:val="0"/>
              <w:spacing w:line="360" w:lineRule="auto"/>
              <w:ind w:left="0"/>
              <w:jc w:val="both"/>
              <w:textAlignment w:val="baseline"/>
              <w:rPr>
                <w:rFonts w:ascii="David" w:eastAsia="David" w:hAnsi="David" w:cs="David"/>
                <w:b/>
                <w:bCs/>
                <w:rtl/>
              </w:rPr>
            </w:pPr>
            <w:r w:rsidRPr="00A962B9">
              <w:rPr>
                <w:rFonts w:ascii="David" w:eastAsia="David" w:hAnsi="David" w:cs="David" w:hint="eastAsia"/>
                <w:b/>
                <w:bCs/>
                <w:rtl/>
              </w:rPr>
              <w:t>מועד</w:t>
            </w:r>
            <w:r w:rsidRPr="00A962B9">
              <w:rPr>
                <w:rFonts w:ascii="David" w:eastAsia="David" w:hAnsi="David" w:cs="David"/>
                <w:b/>
                <w:bCs/>
                <w:rtl/>
              </w:rPr>
              <w:t xml:space="preserve"> </w:t>
            </w:r>
            <w:r w:rsidRPr="00A962B9">
              <w:rPr>
                <w:rFonts w:ascii="David" w:eastAsia="David" w:hAnsi="David" w:cs="David" w:hint="eastAsia"/>
                <w:b/>
                <w:bCs/>
                <w:rtl/>
              </w:rPr>
              <w:t>סיום</w:t>
            </w:r>
            <w:r w:rsidRPr="00A962B9">
              <w:rPr>
                <w:rFonts w:ascii="David" w:eastAsia="David" w:hAnsi="David" w:cs="David"/>
                <w:b/>
                <w:bCs/>
                <w:rtl/>
              </w:rPr>
              <w:t xml:space="preserve"> </w:t>
            </w:r>
            <w:r w:rsidRPr="00A962B9">
              <w:rPr>
                <w:rFonts w:ascii="David" w:eastAsia="David" w:hAnsi="David" w:cs="David" w:hint="eastAsia"/>
                <w:b/>
                <w:bCs/>
                <w:rtl/>
              </w:rPr>
              <w:t>מתן</w:t>
            </w:r>
            <w:r w:rsidRPr="00A962B9">
              <w:rPr>
                <w:rFonts w:ascii="David" w:eastAsia="David" w:hAnsi="David" w:cs="David"/>
                <w:b/>
                <w:bCs/>
                <w:rtl/>
              </w:rPr>
              <w:t xml:space="preserve"> </w:t>
            </w:r>
            <w:r w:rsidRPr="00A962B9">
              <w:rPr>
                <w:rFonts w:ascii="David" w:eastAsia="David" w:hAnsi="David" w:cs="David" w:hint="eastAsia"/>
                <w:b/>
                <w:bCs/>
                <w:rtl/>
              </w:rPr>
              <w:t>השירות</w:t>
            </w:r>
            <w:r w:rsidRPr="00A962B9">
              <w:rPr>
                <w:rFonts w:ascii="David" w:eastAsia="David" w:hAnsi="David" w:cs="David"/>
                <w:b/>
                <w:bCs/>
                <w:rtl/>
              </w:rPr>
              <w:t xml:space="preserve"> (חודש </w:t>
            </w:r>
            <w:r w:rsidRPr="00A962B9">
              <w:rPr>
                <w:rFonts w:ascii="David" w:eastAsia="David" w:hAnsi="David" w:cs="David" w:hint="eastAsia"/>
                <w:b/>
                <w:bCs/>
                <w:rtl/>
              </w:rPr>
              <w:t>ושנה</w:t>
            </w:r>
            <w:r w:rsidRPr="00A962B9">
              <w:rPr>
                <w:rFonts w:ascii="David" w:eastAsia="David" w:hAnsi="David" w:cs="David"/>
                <w:b/>
                <w:bCs/>
                <w:rtl/>
              </w:rPr>
              <w:t>)</w:t>
            </w:r>
          </w:p>
        </w:tc>
        <w:tc>
          <w:tcPr>
            <w:tcW w:w="1648" w:type="dxa"/>
            <w:shd w:val="clear" w:color="auto" w:fill="D9D9D9" w:themeFill="background1" w:themeFillShade="D9"/>
            <w:vAlign w:val="center"/>
          </w:tcPr>
          <w:p w14:paraId="0656F6B4" w14:textId="2E2EDF50" w:rsidR="006B1ED4" w:rsidRPr="00A962B9" w:rsidRDefault="006B1ED4" w:rsidP="00795DFF">
            <w:pPr>
              <w:pStyle w:val="afff2"/>
              <w:widowControl w:val="0"/>
              <w:adjustRightInd w:val="0"/>
              <w:spacing w:line="360" w:lineRule="auto"/>
              <w:ind w:left="0"/>
              <w:jc w:val="both"/>
              <w:textAlignment w:val="baseline"/>
              <w:rPr>
                <w:rFonts w:ascii="David" w:eastAsia="David" w:hAnsi="David" w:cs="David"/>
                <w:b/>
                <w:bCs/>
                <w:rtl/>
              </w:rPr>
            </w:pPr>
            <w:r w:rsidRPr="00A962B9">
              <w:rPr>
                <w:rFonts w:ascii="David" w:eastAsia="David" w:hAnsi="David" w:cs="David" w:hint="eastAsia"/>
                <w:b/>
                <w:bCs/>
                <w:rtl/>
              </w:rPr>
              <w:t>מס</w:t>
            </w:r>
            <w:r w:rsidRPr="00A962B9">
              <w:rPr>
                <w:rFonts w:ascii="David" w:eastAsia="David" w:hAnsi="David" w:cs="David"/>
                <w:b/>
                <w:bCs/>
                <w:rtl/>
              </w:rPr>
              <w:t xml:space="preserve">' </w:t>
            </w:r>
            <w:r w:rsidR="00795DFF">
              <w:rPr>
                <w:rFonts w:ascii="David" w:eastAsia="David" w:hAnsi="David" w:cs="David" w:hint="cs"/>
                <w:b/>
                <w:bCs/>
                <w:rtl/>
              </w:rPr>
              <w:t>מנהלי אבטחה</w:t>
            </w:r>
            <w:r w:rsidRPr="00A962B9">
              <w:rPr>
                <w:rFonts w:ascii="David" w:eastAsia="David" w:hAnsi="David" w:cs="David"/>
                <w:b/>
                <w:bCs/>
                <w:rtl/>
              </w:rPr>
              <w:t xml:space="preserve"> שהועמדו ללקוח על ידי המציע</w:t>
            </w:r>
          </w:p>
        </w:tc>
      </w:tr>
      <w:tr w:rsidR="006B1ED4" w14:paraId="7633349A" w14:textId="77777777" w:rsidTr="004E7C82">
        <w:tc>
          <w:tcPr>
            <w:tcW w:w="1643" w:type="dxa"/>
            <w:vAlign w:val="center"/>
          </w:tcPr>
          <w:p w14:paraId="12DCA5A5"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p w14:paraId="35CB6071"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815" w:type="dxa"/>
            <w:vAlign w:val="center"/>
          </w:tcPr>
          <w:p w14:paraId="563F9D0D"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120" w:type="dxa"/>
            <w:vAlign w:val="center"/>
          </w:tcPr>
          <w:p w14:paraId="6178D8EF"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2126" w:type="dxa"/>
            <w:vAlign w:val="center"/>
          </w:tcPr>
          <w:p w14:paraId="74272129"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932" w:type="dxa"/>
            <w:vAlign w:val="center"/>
          </w:tcPr>
          <w:p w14:paraId="1C302805"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648" w:type="dxa"/>
            <w:vAlign w:val="center"/>
          </w:tcPr>
          <w:p w14:paraId="7E7C00AF"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r>
      <w:tr w:rsidR="006B1ED4" w14:paraId="2C5B2C87" w14:textId="77777777" w:rsidTr="004E7C82">
        <w:tc>
          <w:tcPr>
            <w:tcW w:w="1643" w:type="dxa"/>
            <w:vAlign w:val="center"/>
          </w:tcPr>
          <w:p w14:paraId="2576020A"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p w14:paraId="3B390A7B"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815" w:type="dxa"/>
            <w:vAlign w:val="center"/>
          </w:tcPr>
          <w:p w14:paraId="1653EA27"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120" w:type="dxa"/>
            <w:vAlign w:val="center"/>
          </w:tcPr>
          <w:p w14:paraId="2C4A8900"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2126" w:type="dxa"/>
            <w:vAlign w:val="center"/>
          </w:tcPr>
          <w:p w14:paraId="42768CA2"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932" w:type="dxa"/>
            <w:vAlign w:val="center"/>
          </w:tcPr>
          <w:p w14:paraId="58FDEF34"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648" w:type="dxa"/>
            <w:vAlign w:val="center"/>
          </w:tcPr>
          <w:p w14:paraId="20CE7B41"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r>
      <w:tr w:rsidR="006B1ED4" w14:paraId="771BD59F" w14:textId="77777777" w:rsidTr="004E7C82">
        <w:tc>
          <w:tcPr>
            <w:tcW w:w="1643" w:type="dxa"/>
            <w:vAlign w:val="center"/>
          </w:tcPr>
          <w:p w14:paraId="40C80E8F"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p w14:paraId="55E363C8"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815" w:type="dxa"/>
            <w:vAlign w:val="center"/>
          </w:tcPr>
          <w:p w14:paraId="0F77D5B6"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120" w:type="dxa"/>
            <w:vAlign w:val="center"/>
          </w:tcPr>
          <w:p w14:paraId="034E69BC"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2126" w:type="dxa"/>
            <w:vAlign w:val="center"/>
          </w:tcPr>
          <w:p w14:paraId="723AF0C4"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932" w:type="dxa"/>
            <w:vAlign w:val="center"/>
          </w:tcPr>
          <w:p w14:paraId="5A337422"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648" w:type="dxa"/>
            <w:vAlign w:val="center"/>
          </w:tcPr>
          <w:p w14:paraId="02FB2089"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r>
      <w:tr w:rsidR="006B1ED4" w14:paraId="21A20948" w14:textId="77777777" w:rsidTr="004E7C82">
        <w:tc>
          <w:tcPr>
            <w:tcW w:w="1643" w:type="dxa"/>
            <w:vAlign w:val="center"/>
          </w:tcPr>
          <w:p w14:paraId="01DF3B44"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p w14:paraId="6BF1458A"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815" w:type="dxa"/>
            <w:vAlign w:val="center"/>
          </w:tcPr>
          <w:p w14:paraId="2205B4ED"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120" w:type="dxa"/>
            <w:vAlign w:val="center"/>
          </w:tcPr>
          <w:p w14:paraId="4FFAA0F8"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2126" w:type="dxa"/>
            <w:vAlign w:val="center"/>
          </w:tcPr>
          <w:p w14:paraId="5CFE1EC3"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932" w:type="dxa"/>
            <w:vAlign w:val="center"/>
          </w:tcPr>
          <w:p w14:paraId="1BEF026C"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648" w:type="dxa"/>
            <w:vAlign w:val="center"/>
          </w:tcPr>
          <w:p w14:paraId="3B3CAC12"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r>
      <w:tr w:rsidR="006B1ED4" w14:paraId="75A47AC8" w14:textId="77777777" w:rsidTr="004E7C82">
        <w:tc>
          <w:tcPr>
            <w:tcW w:w="1643" w:type="dxa"/>
            <w:vAlign w:val="center"/>
          </w:tcPr>
          <w:p w14:paraId="604AC15B"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p w14:paraId="2EE8B4B9"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815" w:type="dxa"/>
            <w:vAlign w:val="center"/>
          </w:tcPr>
          <w:p w14:paraId="3069EFEE"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120" w:type="dxa"/>
            <w:vAlign w:val="center"/>
          </w:tcPr>
          <w:p w14:paraId="6B264551"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2126" w:type="dxa"/>
            <w:vAlign w:val="center"/>
          </w:tcPr>
          <w:p w14:paraId="363E15AF"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932" w:type="dxa"/>
            <w:vAlign w:val="center"/>
          </w:tcPr>
          <w:p w14:paraId="06D2ABBA"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648" w:type="dxa"/>
            <w:vAlign w:val="center"/>
          </w:tcPr>
          <w:p w14:paraId="5B12A72E"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r>
      <w:tr w:rsidR="006B1ED4" w14:paraId="4BFB939A" w14:textId="77777777" w:rsidTr="004E7C82">
        <w:tc>
          <w:tcPr>
            <w:tcW w:w="1643" w:type="dxa"/>
            <w:vAlign w:val="center"/>
          </w:tcPr>
          <w:p w14:paraId="42073A26"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p w14:paraId="2A4EA86F"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815" w:type="dxa"/>
            <w:vAlign w:val="center"/>
          </w:tcPr>
          <w:p w14:paraId="26A081FE"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120" w:type="dxa"/>
            <w:vAlign w:val="center"/>
          </w:tcPr>
          <w:p w14:paraId="76A7B4AD"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2126" w:type="dxa"/>
            <w:vAlign w:val="center"/>
          </w:tcPr>
          <w:p w14:paraId="1ACB5506"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932" w:type="dxa"/>
            <w:vAlign w:val="center"/>
          </w:tcPr>
          <w:p w14:paraId="05898A8B"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c>
          <w:tcPr>
            <w:tcW w:w="1648" w:type="dxa"/>
            <w:vAlign w:val="center"/>
          </w:tcPr>
          <w:p w14:paraId="0894B54A" w14:textId="77777777" w:rsidR="006B1ED4" w:rsidRPr="00A962B9" w:rsidRDefault="006B1ED4" w:rsidP="00157A85">
            <w:pPr>
              <w:pStyle w:val="afff2"/>
              <w:widowControl w:val="0"/>
              <w:adjustRightInd w:val="0"/>
              <w:spacing w:line="360" w:lineRule="auto"/>
              <w:ind w:left="0"/>
              <w:textAlignment w:val="baseline"/>
              <w:rPr>
                <w:rFonts w:ascii="David" w:eastAsia="David" w:hAnsi="David" w:cs="David"/>
                <w:rtl/>
              </w:rPr>
            </w:pPr>
          </w:p>
        </w:tc>
      </w:tr>
    </w:tbl>
    <w:p w14:paraId="0D5A4BDF" w14:textId="77777777" w:rsidR="006B1ED4" w:rsidRPr="00A962B9" w:rsidRDefault="006B1ED4" w:rsidP="006B1ED4">
      <w:pPr>
        <w:pStyle w:val="afff2"/>
        <w:widowControl w:val="0"/>
        <w:adjustRightInd w:val="0"/>
        <w:spacing w:line="360" w:lineRule="auto"/>
        <w:ind w:left="910"/>
        <w:textAlignment w:val="baseline"/>
        <w:rPr>
          <w:rFonts w:ascii="David" w:eastAsia="David" w:hAnsi="David" w:cs="David"/>
          <w:rtl/>
        </w:rPr>
      </w:pPr>
    </w:p>
    <w:p w14:paraId="5C1D6414" w14:textId="7F0C5425" w:rsidR="006B1ED4" w:rsidRDefault="006B1ED4" w:rsidP="006B1ED4">
      <w:pPr>
        <w:widowControl w:val="0"/>
        <w:tabs>
          <w:tab w:val="left" w:pos="2023"/>
        </w:tabs>
        <w:rPr>
          <w:rFonts w:ascii="David" w:eastAsia="David" w:hAnsi="David"/>
          <w:b/>
          <w:bCs/>
          <w:rtl/>
        </w:rPr>
      </w:pPr>
      <w:r w:rsidRPr="00A962B9">
        <w:rPr>
          <w:rFonts w:ascii="David" w:eastAsia="David" w:hAnsi="David"/>
          <w:rtl/>
          <w:lang w:eastAsia="he-IL"/>
        </w:rPr>
        <w:tab/>
      </w:r>
      <w:r w:rsidRPr="00A962B9">
        <w:rPr>
          <w:rFonts w:ascii="David" w:eastAsia="David" w:hAnsi="David" w:hint="eastAsia"/>
          <w:b/>
          <w:bCs/>
          <w:rtl/>
        </w:rPr>
        <w:t>ניתן</w:t>
      </w:r>
      <w:r w:rsidRPr="00A962B9">
        <w:rPr>
          <w:rFonts w:ascii="David" w:eastAsia="David" w:hAnsi="David"/>
          <w:b/>
          <w:bCs/>
          <w:rtl/>
        </w:rPr>
        <w:t xml:space="preserve"> </w:t>
      </w:r>
      <w:r w:rsidRPr="00A962B9">
        <w:rPr>
          <w:rFonts w:ascii="David" w:eastAsia="David" w:hAnsi="David" w:hint="eastAsia"/>
          <w:b/>
          <w:bCs/>
          <w:rtl/>
        </w:rPr>
        <w:t>להוסיף</w:t>
      </w:r>
      <w:r w:rsidRPr="00A962B9">
        <w:rPr>
          <w:rFonts w:ascii="David" w:eastAsia="David" w:hAnsi="David"/>
          <w:b/>
          <w:bCs/>
          <w:rtl/>
        </w:rPr>
        <w:t xml:space="preserve"> </w:t>
      </w:r>
      <w:r w:rsidRPr="00A962B9">
        <w:rPr>
          <w:rFonts w:ascii="David" w:eastAsia="David" w:hAnsi="David" w:hint="eastAsia"/>
          <w:b/>
          <w:bCs/>
          <w:rtl/>
        </w:rPr>
        <w:t>שורות</w:t>
      </w:r>
      <w:r w:rsidRPr="00A962B9">
        <w:rPr>
          <w:rFonts w:ascii="David" w:eastAsia="David" w:hAnsi="David"/>
          <w:b/>
          <w:bCs/>
          <w:rtl/>
        </w:rPr>
        <w:t xml:space="preserve"> </w:t>
      </w:r>
      <w:r w:rsidRPr="00A962B9">
        <w:rPr>
          <w:rFonts w:ascii="David" w:eastAsia="David" w:hAnsi="David" w:hint="eastAsia"/>
          <w:b/>
          <w:bCs/>
          <w:rtl/>
        </w:rPr>
        <w:t>לטבלה</w:t>
      </w:r>
      <w:r w:rsidRPr="00A962B9">
        <w:rPr>
          <w:rFonts w:ascii="David" w:eastAsia="David" w:hAnsi="David"/>
          <w:b/>
          <w:bCs/>
          <w:rtl/>
        </w:rPr>
        <w:t xml:space="preserve"> </w:t>
      </w:r>
      <w:r w:rsidRPr="00A962B9">
        <w:rPr>
          <w:rFonts w:ascii="David" w:eastAsia="David" w:hAnsi="David" w:hint="eastAsia"/>
          <w:b/>
          <w:bCs/>
          <w:rtl/>
        </w:rPr>
        <w:t>באותו</w:t>
      </w:r>
      <w:r w:rsidRPr="00A962B9">
        <w:rPr>
          <w:rFonts w:ascii="David" w:eastAsia="David" w:hAnsi="David"/>
          <w:b/>
          <w:bCs/>
          <w:rtl/>
        </w:rPr>
        <w:t xml:space="preserve"> </w:t>
      </w:r>
      <w:r w:rsidRPr="00A962B9">
        <w:rPr>
          <w:rFonts w:ascii="David" w:eastAsia="David" w:hAnsi="David" w:hint="eastAsia"/>
          <w:b/>
          <w:bCs/>
          <w:rtl/>
        </w:rPr>
        <w:t>המבנה</w:t>
      </w:r>
    </w:p>
    <w:p w14:paraId="572E6562" w14:textId="77777777" w:rsidR="00E67F75" w:rsidRPr="00B53C03" w:rsidRDefault="00E67F75" w:rsidP="00E67F75">
      <w:pPr>
        <w:keepNext/>
        <w:keepLines/>
        <w:widowControl w:val="0"/>
        <w:adjustRightInd w:val="0"/>
        <w:spacing w:line="360" w:lineRule="auto"/>
        <w:ind w:left="720"/>
        <w:textAlignment w:val="baseline"/>
        <w:rPr>
          <w:rFonts w:ascii="David" w:hAnsi="David"/>
          <w:b/>
          <w:bCs/>
          <w:rtl/>
        </w:rPr>
      </w:pPr>
      <w:r w:rsidRPr="00B53C03">
        <w:rPr>
          <w:rFonts w:ascii="David" w:hAnsi="David" w:hint="cs"/>
          <w:b/>
          <w:bCs/>
          <w:rtl/>
        </w:rPr>
        <w:t>במידה</w:t>
      </w:r>
      <w:r w:rsidRPr="00B53C03">
        <w:rPr>
          <w:rFonts w:ascii="David" w:hAnsi="David"/>
          <w:b/>
          <w:bCs/>
        </w:rPr>
        <w:t xml:space="preserve"> </w:t>
      </w:r>
      <w:r w:rsidRPr="00B53C03">
        <w:rPr>
          <w:rFonts w:ascii="David" w:hAnsi="David" w:hint="cs"/>
          <w:b/>
          <w:bCs/>
          <w:rtl/>
        </w:rPr>
        <w:t>ולא</w:t>
      </w:r>
      <w:r w:rsidRPr="00B53C03">
        <w:rPr>
          <w:rFonts w:ascii="David" w:hAnsi="David"/>
          <w:b/>
          <w:bCs/>
        </w:rPr>
        <w:t xml:space="preserve"> </w:t>
      </w:r>
      <w:r w:rsidRPr="00B53C03">
        <w:rPr>
          <w:rFonts w:ascii="David" w:hAnsi="David" w:hint="cs"/>
          <w:b/>
          <w:bCs/>
          <w:rtl/>
        </w:rPr>
        <w:t>יצוינו</w:t>
      </w:r>
      <w:r w:rsidRPr="00B53C03">
        <w:rPr>
          <w:rFonts w:ascii="David" w:hAnsi="David"/>
          <w:b/>
          <w:bCs/>
        </w:rPr>
        <w:t xml:space="preserve"> </w:t>
      </w:r>
      <w:r w:rsidRPr="00B53C03">
        <w:rPr>
          <w:rFonts w:ascii="David" w:hAnsi="David" w:hint="cs"/>
          <w:b/>
          <w:bCs/>
          <w:rtl/>
        </w:rPr>
        <w:t>החודשים</w:t>
      </w:r>
      <w:r w:rsidRPr="00B53C03">
        <w:rPr>
          <w:rFonts w:ascii="David" w:hAnsi="David"/>
          <w:b/>
          <w:bCs/>
        </w:rPr>
        <w:t xml:space="preserve"> </w:t>
      </w:r>
      <w:r w:rsidRPr="00B53C03">
        <w:rPr>
          <w:rFonts w:ascii="David" w:hAnsi="David" w:hint="cs"/>
          <w:b/>
          <w:bCs/>
          <w:rtl/>
        </w:rPr>
        <w:t>בעמודת "מועדי אספקת השירותים", ימנה</w:t>
      </w:r>
      <w:r w:rsidRPr="00B53C03">
        <w:rPr>
          <w:rFonts w:ascii="David" w:hAnsi="David"/>
          <w:b/>
          <w:bCs/>
        </w:rPr>
        <w:t xml:space="preserve"> </w:t>
      </w:r>
      <w:r w:rsidRPr="00B53C03">
        <w:rPr>
          <w:rFonts w:ascii="David" w:hAnsi="David" w:hint="cs"/>
          <w:b/>
          <w:bCs/>
          <w:rtl/>
        </w:rPr>
        <w:t>הניסיון</w:t>
      </w:r>
      <w:r w:rsidRPr="00B53C03">
        <w:rPr>
          <w:rFonts w:ascii="David" w:hAnsi="David"/>
          <w:b/>
          <w:bCs/>
        </w:rPr>
        <w:t xml:space="preserve"> </w:t>
      </w:r>
      <w:r w:rsidRPr="00B53C03">
        <w:rPr>
          <w:rFonts w:ascii="David" w:hAnsi="David" w:hint="cs"/>
          <w:b/>
          <w:bCs/>
          <w:rtl/>
        </w:rPr>
        <w:t>מחודש</w:t>
      </w:r>
      <w:r w:rsidRPr="00B53C03">
        <w:rPr>
          <w:rFonts w:ascii="David" w:hAnsi="David"/>
          <w:b/>
          <w:bCs/>
        </w:rPr>
        <w:t xml:space="preserve"> </w:t>
      </w:r>
      <w:r w:rsidRPr="00B53C03">
        <w:rPr>
          <w:rFonts w:ascii="David" w:hAnsi="David" w:hint="cs"/>
          <w:b/>
          <w:bCs/>
          <w:rtl/>
        </w:rPr>
        <w:t>דצמבר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תחילת מתן</w:t>
      </w:r>
      <w:r w:rsidRPr="00B53C03">
        <w:rPr>
          <w:rFonts w:ascii="David" w:hAnsi="David"/>
          <w:b/>
          <w:bCs/>
        </w:rPr>
        <w:t xml:space="preserve"> </w:t>
      </w:r>
      <w:r w:rsidRPr="00B53C03">
        <w:rPr>
          <w:rFonts w:ascii="David" w:hAnsi="David" w:hint="cs"/>
          <w:b/>
          <w:bCs/>
          <w:rtl/>
        </w:rPr>
        <w:t>השירות</w:t>
      </w:r>
      <w:r w:rsidRPr="00B53C03">
        <w:rPr>
          <w:rFonts w:ascii="David" w:hAnsi="David"/>
          <w:b/>
          <w:bCs/>
        </w:rPr>
        <w:t xml:space="preserve"> </w:t>
      </w:r>
      <w:r w:rsidRPr="00B53C03">
        <w:rPr>
          <w:rFonts w:ascii="David" w:hAnsi="David" w:hint="cs"/>
          <w:b/>
          <w:bCs/>
          <w:rtl/>
        </w:rPr>
        <w:t>עד</w:t>
      </w:r>
      <w:r w:rsidRPr="00B53C03">
        <w:rPr>
          <w:rFonts w:ascii="David" w:hAnsi="David"/>
          <w:b/>
          <w:bCs/>
        </w:rPr>
        <w:t xml:space="preserve"> </w:t>
      </w:r>
      <w:r w:rsidRPr="00B53C03">
        <w:rPr>
          <w:rFonts w:ascii="David" w:hAnsi="David" w:hint="cs"/>
          <w:b/>
          <w:bCs/>
          <w:rtl/>
        </w:rPr>
        <w:t>חודש</w:t>
      </w:r>
      <w:r w:rsidRPr="00B53C03">
        <w:rPr>
          <w:rFonts w:ascii="David" w:hAnsi="David"/>
          <w:b/>
          <w:bCs/>
        </w:rPr>
        <w:t xml:space="preserve"> </w:t>
      </w:r>
      <w:r w:rsidRPr="00B53C03">
        <w:rPr>
          <w:rFonts w:ascii="David" w:hAnsi="David" w:hint="cs"/>
          <w:b/>
          <w:bCs/>
          <w:rtl/>
        </w:rPr>
        <w:t>ינואר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סיום</w:t>
      </w:r>
      <w:r w:rsidRPr="00B53C03">
        <w:rPr>
          <w:rFonts w:ascii="David" w:hAnsi="David"/>
          <w:b/>
          <w:bCs/>
        </w:rPr>
        <w:t xml:space="preserve"> </w:t>
      </w:r>
      <w:r w:rsidRPr="00B53C03">
        <w:rPr>
          <w:rFonts w:ascii="David" w:hAnsi="David" w:hint="cs"/>
          <w:b/>
          <w:bCs/>
          <w:rtl/>
        </w:rPr>
        <w:t>השרות.</w:t>
      </w:r>
    </w:p>
    <w:p w14:paraId="1704FB0B" w14:textId="77777777" w:rsidR="00E67F75" w:rsidRPr="00A962B9" w:rsidRDefault="00E67F75" w:rsidP="006B1ED4">
      <w:pPr>
        <w:widowControl w:val="0"/>
        <w:tabs>
          <w:tab w:val="left" w:pos="2023"/>
        </w:tabs>
        <w:rPr>
          <w:rFonts w:ascii="David" w:eastAsia="David" w:hAnsi="David"/>
          <w:b/>
          <w:bCs/>
          <w:rtl/>
        </w:rPr>
      </w:pPr>
    </w:p>
    <w:p w14:paraId="6E954AB3" w14:textId="77777777" w:rsidR="006B1ED4" w:rsidRPr="00A962B9" w:rsidRDefault="006B1ED4" w:rsidP="006B1ED4">
      <w:pPr>
        <w:pStyle w:val="afff2"/>
        <w:widowControl w:val="0"/>
        <w:adjustRightInd w:val="0"/>
        <w:spacing w:line="360" w:lineRule="auto"/>
        <w:ind w:left="792"/>
        <w:textAlignment w:val="baseline"/>
        <w:rPr>
          <w:rFonts w:ascii="David" w:hAnsi="David" w:cs="David"/>
        </w:rPr>
      </w:pPr>
    </w:p>
    <w:p w14:paraId="705FA365" w14:textId="77777777" w:rsidR="006B1ED4" w:rsidRPr="00A962B9" w:rsidRDefault="006B1ED4" w:rsidP="006B1ED4">
      <w:pPr>
        <w:pStyle w:val="afff2"/>
        <w:widowControl w:val="0"/>
        <w:adjustRightInd w:val="0"/>
        <w:spacing w:line="360" w:lineRule="auto"/>
        <w:ind w:left="792"/>
        <w:textAlignment w:val="baseline"/>
        <w:rPr>
          <w:rFonts w:ascii="David" w:hAnsi="David" w:cs="David"/>
        </w:rPr>
      </w:pPr>
    </w:p>
    <w:p w14:paraId="200C48F6" w14:textId="77777777" w:rsidR="006B1ED4" w:rsidRPr="00A962B9" w:rsidRDefault="006B1ED4" w:rsidP="00795DFF">
      <w:pPr>
        <w:pStyle w:val="afff2"/>
        <w:widowControl w:val="0"/>
        <w:numPr>
          <w:ilvl w:val="1"/>
          <w:numId w:val="53"/>
        </w:numPr>
        <w:adjustRightInd w:val="0"/>
        <w:spacing w:line="360" w:lineRule="auto"/>
        <w:ind w:left="869" w:hanging="540"/>
        <w:textAlignment w:val="baseline"/>
        <w:rPr>
          <w:rFonts w:ascii="David" w:hAnsi="David" w:cs="David"/>
        </w:rPr>
      </w:pPr>
      <w:r w:rsidRPr="00A962B9">
        <w:rPr>
          <w:rFonts w:ascii="David" w:hAnsi="David" w:cs="David" w:hint="eastAsia"/>
          <w:rtl/>
        </w:rPr>
        <w:t>המציע</w:t>
      </w:r>
      <w:r w:rsidRPr="00A962B9">
        <w:rPr>
          <w:rFonts w:ascii="David" w:hAnsi="David" w:cs="David"/>
          <w:rtl/>
        </w:rPr>
        <w:t xml:space="preserve"> </w:t>
      </w:r>
      <w:r w:rsidRPr="00A962B9">
        <w:rPr>
          <w:rFonts w:ascii="David" w:hAnsi="David" w:cs="David" w:hint="eastAsia"/>
          <w:rtl/>
        </w:rPr>
        <w:t>יפרט</w:t>
      </w:r>
      <w:r w:rsidRPr="00A962B9">
        <w:rPr>
          <w:rFonts w:ascii="David" w:hAnsi="David" w:cs="David"/>
          <w:rtl/>
        </w:rPr>
        <w:t xml:space="preserve"> </w:t>
      </w:r>
      <w:r w:rsidRPr="00A962B9">
        <w:rPr>
          <w:rFonts w:ascii="David" w:hAnsi="David" w:cs="David" w:hint="eastAsia"/>
          <w:rtl/>
        </w:rPr>
        <w:t>את</w:t>
      </w:r>
      <w:r w:rsidRPr="00A962B9">
        <w:rPr>
          <w:rFonts w:ascii="David" w:hAnsi="David" w:cs="David"/>
          <w:rtl/>
        </w:rPr>
        <w:t xml:space="preserve"> </w:t>
      </w:r>
      <w:r w:rsidRPr="00A962B9">
        <w:rPr>
          <w:rFonts w:ascii="David" w:hAnsi="David" w:cs="David" w:hint="eastAsia"/>
          <w:rtl/>
        </w:rPr>
        <w:t>הסניפים</w:t>
      </w:r>
      <w:r w:rsidRPr="00A962B9">
        <w:rPr>
          <w:rFonts w:ascii="David" w:hAnsi="David" w:cs="David"/>
          <w:rtl/>
        </w:rPr>
        <w:t xml:space="preserve"> </w:t>
      </w:r>
      <w:r w:rsidRPr="00A962B9">
        <w:rPr>
          <w:rFonts w:ascii="David" w:hAnsi="David" w:cs="David" w:hint="eastAsia"/>
          <w:rtl/>
        </w:rPr>
        <w:t>שהוא</w:t>
      </w:r>
      <w:r w:rsidRPr="00A962B9">
        <w:rPr>
          <w:rFonts w:ascii="David" w:hAnsi="David" w:cs="David"/>
          <w:rtl/>
        </w:rPr>
        <w:t xml:space="preserve"> </w:t>
      </w:r>
      <w:r w:rsidRPr="00A962B9">
        <w:rPr>
          <w:rFonts w:ascii="David" w:hAnsi="David" w:cs="David" w:hint="eastAsia"/>
          <w:rtl/>
        </w:rPr>
        <w:t>מפעיל</w:t>
      </w:r>
      <w:r w:rsidRPr="00A962B9">
        <w:rPr>
          <w:rFonts w:ascii="David" w:hAnsi="David" w:cs="David"/>
          <w:rtl/>
        </w:rPr>
        <w:t>:</w:t>
      </w:r>
    </w:p>
    <w:p w14:paraId="1257D52B" w14:textId="77777777" w:rsidR="006B1ED4" w:rsidRPr="00A962B9" w:rsidRDefault="006B1ED4" w:rsidP="006B1ED4">
      <w:pPr>
        <w:pStyle w:val="afff2"/>
        <w:widowControl w:val="0"/>
        <w:adjustRightInd w:val="0"/>
        <w:spacing w:line="360" w:lineRule="auto"/>
        <w:ind w:left="0"/>
        <w:textAlignment w:val="baseline"/>
        <w:rPr>
          <w:rFonts w:ascii="David" w:hAnsi="David" w:cs="David"/>
          <w:rtl/>
        </w:rPr>
        <w:sectPr w:rsidR="006B1ED4" w:rsidRPr="00A962B9" w:rsidSect="0093361F">
          <w:headerReference w:type="default" r:id="rId16"/>
          <w:footerReference w:type="default" r:id="rId17"/>
          <w:headerReference w:type="first" r:id="rId18"/>
          <w:footerReference w:type="first" r:id="rId19"/>
          <w:pgSz w:w="11906" w:h="16838" w:code="9"/>
          <w:pgMar w:top="1179" w:right="2376" w:bottom="1701" w:left="1281" w:header="706" w:footer="0" w:gutter="0"/>
          <w:pgNumType w:fmt="numberInDash"/>
          <w:cols w:space="720"/>
          <w:titlePg/>
          <w:bidi/>
          <w:rtlGutter/>
          <w:docGrid w:linePitch="326"/>
        </w:sectPr>
      </w:pPr>
    </w:p>
    <w:tbl>
      <w:tblPr>
        <w:tblStyle w:val="afffff9"/>
        <w:bidiVisual/>
        <w:tblW w:w="11020" w:type="dxa"/>
        <w:tblInd w:w="608" w:type="dxa"/>
        <w:tblLook w:val="04A0" w:firstRow="1" w:lastRow="0" w:firstColumn="1" w:lastColumn="0" w:noHBand="0" w:noVBand="1"/>
        <w:tblCaption w:val="AHR01"/>
        <w:tblDescription w:val="פרטי סניף"/>
      </w:tblPr>
      <w:tblGrid>
        <w:gridCol w:w="1238"/>
        <w:gridCol w:w="2370"/>
        <w:gridCol w:w="2010"/>
        <w:gridCol w:w="2355"/>
        <w:gridCol w:w="3047"/>
      </w:tblGrid>
      <w:tr w:rsidR="00795DFF" w14:paraId="4601277A" w14:textId="77777777" w:rsidTr="004E7C82">
        <w:trPr>
          <w:cantSplit/>
          <w:tblHeader/>
        </w:trPr>
        <w:tc>
          <w:tcPr>
            <w:tcW w:w="1238" w:type="dxa"/>
            <w:shd w:val="clear" w:color="auto" w:fill="D9D9D9" w:themeFill="background1" w:themeFillShade="D9"/>
            <w:vAlign w:val="center"/>
          </w:tcPr>
          <w:p w14:paraId="53F5A437" w14:textId="77777777" w:rsidR="00795DFF" w:rsidRPr="00A962B9" w:rsidRDefault="00795DFF" w:rsidP="00795DFF">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שם</w:t>
            </w:r>
            <w:r w:rsidRPr="00A962B9">
              <w:rPr>
                <w:rFonts w:ascii="David" w:hAnsi="David" w:cs="David"/>
                <w:b/>
                <w:bCs/>
                <w:rtl/>
              </w:rPr>
              <w:t xml:space="preserve"> </w:t>
            </w:r>
            <w:r w:rsidRPr="00A962B9">
              <w:rPr>
                <w:rFonts w:ascii="David" w:hAnsi="David" w:cs="David" w:hint="eastAsia"/>
                <w:b/>
                <w:bCs/>
                <w:rtl/>
              </w:rPr>
              <w:t>הסניף</w:t>
            </w:r>
          </w:p>
        </w:tc>
        <w:tc>
          <w:tcPr>
            <w:tcW w:w="2370" w:type="dxa"/>
            <w:shd w:val="clear" w:color="auto" w:fill="D9D9D9" w:themeFill="background1" w:themeFillShade="D9"/>
            <w:vAlign w:val="center"/>
          </w:tcPr>
          <w:p w14:paraId="11A9A4A1" w14:textId="77777777" w:rsidR="00795DFF" w:rsidRPr="00A962B9" w:rsidRDefault="00795DFF" w:rsidP="00795DFF">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כתובת</w:t>
            </w:r>
            <w:r w:rsidRPr="00A962B9">
              <w:rPr>
                <w:rFonts w:ascii="David" w:hAnsi="David" w:cs="David"/>
                <w:b/>
                <w:bCs/>
                <w:rtl/>
              </w:rPr>
              <w:t xml:space="preserve"> </w:t>
            </w:r>
            <w:r w:rsidRPr="00A962B9">
              <w:rPr>
                <w:rFonts w:ascii="David" w:hAnsi="David" w:cs="David" w:hint="eastAsia"/>
                <w:b/>
                <w:bCs/>
                <w:rtl/>
              </w:rPr>
              <w:t>מלאה</w:t>
            </w:r>
            <w:r w:rsidRPr="00A962B9">
              <w:rPr>
                <w:rFonts w:ascii="David" w:hAnsi="David" w:cs="David"/>
                <w:b/>
                <w:bCs/>
                <w:rtl/>
              </w:rPr>
              <w:t xml:space="preserve"> </w:t>
            </w:r>
            <w:r w:rsidRPr="00A962B9">
              <w:rPr>
                <w:rFonts w:ascii="David" w:hAnsi="David" w:cs="David" w:hint="eastAsia"/>
                <w:b/>
                <w:bCs/>
                <w:rtl/>
              </w:rPr>
              <w:t>של</w:t>
            </w:r>
            <w:r w:rsidRPr="00A962B9">
              <w:rPr>
                <w:rFonts w:ascii="David" w:hAnsi="David" w:cs="David"/>
                <w:b/>
                <w:bCs/>
                <w:rtl/>
              </w:rPr>
              <w:t xml:space="preserve"> </w:t>
            </w:r>
            <w:r w:rsidRPr="00A962B9">
              <w:rPr>
                <w:rFonts w:ascii="David" w:hAnsi="David" w:cs="David" w:hint="eastAsia"/>
                <w:b/>
                <w:bCs/>
                <w:rtl/>
              </w:rPr>
              <w:t>הסניף</w:t>
            </w:r>
          </w:p>
        </w:tc>
        <w:tc>
          <w:tcPr>
            <w:tcW w:w="2010" w:type="dxa"/>
            <w:shd w:val="clear" w:color="auto" w:fill="D9D9D9" w:themeFill="background1" w:themeFillShade="D9"/>
            <w:vAlign w:val="center"/>
          </w:tcPr>
          <w:p w14:paraId="341D7561" w14:textId="77777777" w:rsidR="00795DFF" w:rsidRPr="00A962B9" w:rsidRDefault="00795DFF" w:rsidP="00795DFF">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האם</w:t>
            </w:r>
            <w:r w:rsidRPr="00A962B9">
              <w:rPr>
                <w:rFonts w:ascii="David" w:hAnsi="David" w:cs="David"/>
                <w:b/>
                <w:bCs/>
                <w:rtl/>
              </w:rPr>
              <w:t xml:space="preserve"> בסניף ישנו מחסן ציוד </w:t>
            </w:r>
          </w:p>
          <w:p w14:paraId="692CC940" w14:textId="77777777" w:rsidR="00795DFF" w:rsidRPr="00A962B9" w:rsidRDefault="00795DFF" w:rsidP="00795DFF">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b/>
                <w:bCs/>
                <w:rtl/>
              </w:rPr>
              <w:t xml:space="preserve">(יצויין </w:t>
            </w:r>
            <w:r w:rsidRPr="00A962B9">
              <w:rPr>
                <w:rFonts w:ascii="David" w:hAnsi="David" w:cs="David" w:hint="eastAsia"/>
                <w:b/>
                <w:bCs/>
                <w:rtl/>
              </w:rPr>
              <w:t>כן</w:t>
            </w:r>
            <w:r w:rsidRPr="00A962B9">
              <w:rPr>
                <w:rFonts w:ascii="David" w:hAnsi="David" w:cs="David"/>
                <w:b/>
                <w:bCs/>
                <w:rtl/>
              </w:rPr>
              <w:t xml:space="preserve"> </w:t>
            </w:r>
            <w:r w:rsidRPr="00A962B9">
              <w:rPr>
                <w:rFonts w:ascii="David" w:hAnsi="David" w:cs="David" w:hint="eastAsia"/>
                <w:b/>
                <w:bCs/>
                <w:rtl/>
              </w:rPr>
              <w:t>או</w:t>
            </w:r>
            <w:r w:rsidRPr="00A962B9">
              <w:rPr>
                <w:rFonts w:ascii="David" w:hAnsi="David" w:cs="David"/>
                <w:b/>
                <w:bCs/>
                <w:rtl/>
              </w:rPr>
              <w:t xml:space="preserve"> </w:t>
            </w:r>
            <w:r w:rsidRPr="00A962B9">
              <w:rPr>
                <w:rFonts w:ascii="David" w:hAnsi="David" w:cs="David" w:hint="eastAsia"/>
                <w:b/>
                <w:bCs/>
                <w:rtl/>
              </w:rPr>
              <w:t>לא</w:t>
            </w:r>
            <w:r w:rsidRPr="00A962B9">
              <w:rPr>
                <w:rFonts w:ascii="David" w:hAnsi="David" w:cs="David"/>
                <w:b/>
                <w:bCs/>
                <w:rtl/>
              </w:rPr>
              <w:t>)</w:t>
            </w:r>
          </w:p>
        </w:tc>
        <w:tc>
          <w:tcPr>
            <w:tcW w:w="2355" w:type="dxa"/>
            <w:shd w:val="clear" w:color="auto" w:fill="D9D9D9" w:themeFill="background1" w:themeFillShade="D9"/>
            <w:vAlign w:val="center"/>
          </w:tcPr>
          <w:p w14:paraId="7631933C" w14:textId="77777777" w:rsidR="00795DFF" w:rsidRPr="00A962B9" w:rsidRDefault="00795DFF" w:rsidP="00795DFF">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מס</w:t>
            </w:r>
            <w:r w:rsidRPr="00A962B9">
              <w:rPr>
                <w:rFonts w:ascii="David" w:hAnsi="David" w:cs="David"/>
                <w:b/>
                <w:bCs/>
                <w:rtl/>
              </w:rPr>
              <w:t xml:space="preserve">' </w:t>
            </w:r>
            <w:r w:rsidRPr="00A962B9">
              <w:rPr>
                <w:rFonts w:ascii="David" w:hAnsi="David" w:cs="David" w:hint="eastAsia"/>
                <w:b/>
                <w:bCs/>
                <w:rtl/>
              </w:rPr>
              <w:t>כלי</w:t>
            </w:r>
            <w:r w:rsidRPr="00A962B9">
              <w:rPr>
                <w:rFonts w:ascii="David" w:hAnsi="David" w:cs="David"/>
                <w:b/>
                <w:bCs/>
                <w:rtl/>
              </w:rPr>
              <w:t xml:space="preserve"> </w:t>
            </w:r>
            <w:r w:rsidRPr="00A962B9">
              <w:rPr>
                <w:rFonts w:ascii="David" w:hAnsi="David" w:cs="David" w:hint="eastAsia"/>
                <w:b/>
                <w:bCs/>
                <w:rtl/>
              </w:rPr>
              <w:t>ירייה</w:t>
            </w:r>
            <w:r w:rsidRPr="00A962B9">
              <w:rPr>
                <w:rFonts w:ascii="David" w:hAnsi="David" w:cs="David"/>
                <w:b/>
                <w:bCs/>
                <w:rtl/>
              </w:rPr>
              <w:t xml:space="preserve"> </w:t>
            </w:r>
            <w:r w:rsidRPr="00A962B9">
              <w:rPr>
                <w:rFonts w:ascii="David" w:hAnsi="David" w:cs="David" w:hint="eastAsia"/>
                <w:b/>
                <w:bCs/>
                <w:rtl/>
              </w:rPr>
              <w:t>במחסן</w:t>
            </w:r>
            <w:r w:rsidRPr="00A962B9">
              <w:rPr>
                <w:rFonts w:ascii="David" w:hAnsi="David" w:cs="David"/>
                <w:b/>
                <w:bCs/>
                <w:rtl/>
              </w:rPr>
              <w:t xml:space="preserve"> </w:t>
            </w:r>
            <w:r w:rsidRPr="00A962B9">
              <w:rPr>
                <w:rFonts w:ascii="David" w:hAnsi="David" w:cs="David" w:hint="eastAsia"/>
                <w:b/>
                <w:bCs/>
                <w:rtl/>
              </w:rPr>
              <w:t>הנשק</w:t>
            </w:r>
            <w:r w:rsidRPr="00A962B9">
              <w:rPr>
                <w:rFonts w:ascii="David" w:hAnsi="David" w:cs="David"/>
                <w:b/>
                <w:bCs/>
                <w:rtl/>
              </w:rPr>
              <w:t xml:space="preserve"> </w:t>
            </w:r>
            <w:r w:rsidRPr="00A962B9">
              <w:rPr>
                <w:rFonts w:ascii="David" w:hAnsi="David" w:cs="David" w:hint="eastAsia"/>
                <w:b/>
                <w:bCs/>
                <w:rtl/>
              </w:rPr>
              <w:t>בסניף</w:t>
            </w:r>
          </w:p>
        </w:tc>
        <w:tc>
          <w:tcPr>
            <w:tcW w:w="3047" w:type="dxa"/>
            <w:shd w:val="clear" w:color="auto" w:fill="D9D9D9" w:themeFill="background1" w:themeFillShade="D9"/>
            <w:vAlign w:val="center"/>
          </w:tcPr>
          <w:p w14:paraId="66EA4FB8" w14:textId="77777777" w:rsidR="00795DFF" w:rsidRPr="00A962B9" w:rsidRDefault="00795DFF" w:rsidP="00795DFF">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האם</w:t>
            </w:r>
            <w:r w:rsidRPr="00A962B9">
              <w:rPr>
                <w:rFonts w:ascii="David" w:hAnsi="David" w:cs="David"/>
                <w:b/>
                <w:bCs/>
                <w:rtl/>
              </w:rPr>
              <w:t xml:space="preserve"> צורף אישור בתוקף מטעם המשרד לבטחון לאומי</w:t>
            </w:r>
            <w:r w:rsidRPr="00A962B9">
              <w:rPr>
                <w:rFonts w:ascii="David" w:hAnsi="David" w:cs="David"/>
                <w:b/>
                <w:bCs/>
              </w:rPr>
              <w:t>,</w:t>
            </w:r>
            <w:r w:rsidRPr="00A962B9">
              <w:rPr>
                <w:rFonts w:ascii="David" w:hAnsi="David" w:cs="David"/>
                <w:b/>
                <w:bCs/>
                <w:rtl/>
              </w:rPr>
              <w:t xml:space="preserve"> על קיומו של מחסן נשק אחד לפחות </w:t>
            </w:r>
            <w:r w:rsidRPr="00A962B9">
              <w:rPr>
                <w:rFonts w:ascii="David" w:hAnsi="David" w:cs="David" w:hint="eastAsia"/>
                <w:b/>
                <w:bCs/>
                <w:rtl/>
              </w:rPr>
              <w:t>בסניף</w:t>
            </w:r>
            <w:r w:rsidRPr="00A962B9">
              <w:rPr>
                <w:rFonts w:ascii="David" w:hAnsi="David" w:cs="David"/>
                <w:b/>
                <w:bCs/>
                <w:rtl/>
              </w:rPr>
              <w:t xml:space="preserve"> (יצויין כן או לא ויצורף האישור) </w:t>
            </w:r>
          </w:p>
        </w:tc>
      </w:tr>
      <w:tr w:rsidR="00795DFF" w14:paraId="4DAD07C3" w14:textId="77777777" w:rsidTr="004E7C82">
        <w:tc>
          <w:tcPr>
            <w:tcW w:w="1238" w:type="dxa"/>
            <w:vAlign w:val="center"/>
          </w:tcPr>
          <w:p w14:paraId="355440CC"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p w14:paraId="7C46A4E7"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tc>
        <w:tc>
          <w:tcPr>
            <w:tcW w:w="2370" w:type="dxa"/>
            <w:vAlign w:val="center"/>
          </w:tcPr>
          <w:p w14:paraId="3D31271B"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tc>
        <w:tc>
          <w:tcPr>
            <w:tcW w:w="2010" w:type="dxa"/>
            <w:vAlign w:val="center"/>
          </w:tcPr>
          <w:p w14:paraId="21B613F2"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tc>
        <w:tc>
          <w:tcPr>
            <w:tcW w:w="2355" w:type="dxa"/>
            <w:vAlign w:val="center"/>
          </w:tcPr>
          <w:p w14:paraId="6127FC49"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tc>
        <w:tc>
          <w:tcPr>
            <w:tcW w:w="3047" w:type="dxa"/>
            <w:vAlign w:val="center"/>
          </w:tcPr>
          <w:p w14:paraId="56066066"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tc>
      </w:tr>
      <w:tr w:rsidR="00795DFF" w14:paraId="2E4B9556" w14:textId="77777777" w:rsidTr="004E7C82">
        <w:tc>
          <w:tcPr>
            <w:tcW w:w="1238" w:type="dxa"/>
            <w:vAlign w:val="center"/>
          </w:tcPr>
          <w:p w14:paraId="020FB476"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p w14:paraId="2F8AC692"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tc>
        <w:tc>
          <w:tcPr>
            <w:tcW w:w="2370" w:type="dxa"/>
            <w:vAlign w:val="center"/>
          </w:tcPr>
          <w:p w14:paraId="79F08F40"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tc>
        <w:tc>
          <w:tcPr>
            <w:tcW w:w="2010" w:type="dxa"/>
            <w:vAlign w:val="center"/>
          </w:tcPr>
          <w:p w14:paraId="1CB494A5"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tc>
        <w:tc>
          <w:tcPr>
            <w:tcW w:w="2355" w:type="dxa"/>
            <w:vAlign w:val="center"/>
          </w:tcPr>
          <w:p w14:paraId="56B7444C"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tc>
        <w:tc>
          <w:tcPr>
            <w:tcW w:w="3047" w:type="dxa"/>
            <w:vAlign w:val="center"/>
          </w:tcPr>
          <w:p w14:paraId="4FC406F4"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tc>
      </w:tr>
      <w:tr w:rsidR="00795DFF" w14:paraId="1A1F45BA" w14:textId="77777777" w:rsidTr="004E7C82">
        <w:tc>
          <w:tcPr>
            <w:tcW w:w="1238" w:type="dxa"/>
            <w:vAlign w:val="center"/>
          </w:tcPr>
          <w:p w14:paraId="24ACBDCA"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p w14:paraId="11F9B50B"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tc>
        <w:tc>
          <w:tcPr>
            <w:tcW w:w="2370" w:type="dxa"/>
            <w:vAlign w:val="center"/>
          </w:tcPr>
          <w:p w14:paraId="33A3257D"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tc>
        <w:tc>
          <w:tcPr>
            <w:tcW w:w="2010" w:type="dxa"/>
            <w:vAlign w:val="center"/>
          </w:tcPr>
          <w:p w14:paraId="14E1F29F"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tc>
        <w:tc>
          <w:tcPr>
            <w:tcW w:w="2355" w:type="dxa"/>
            <w:vAlign w:val="center"/>
          </w:tcPr>
          <w:p w14:paraId="3B2578CE"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tc>
        <w:tc>
          <w:tcPr>
            <w:tcW w:w="3047" w:type="dxa"/>
            <w:vAlign w:val="center"/>
          </w:tcPr>
          <w:p w14:paraId="279855C6"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tc>
      </w:tr>
      <w:tr w:rsidR="00795DFF" w14:paraId="50B9837A" w14:textId="77777777" w:rsidTr="004E7C82">
        <w:tc>
          <w:tcPr>
            <w:tcW w:w="1238" w:type="dxa"/>
            <w:vAlign w:val="center"/>
          </w:tcPr>
          <w:p w14:paraId="3CC2BE45"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p w14:paraId="160A44C5"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tc>
        <w:tc>
          <w:tcPr>
            <w:tcW w:w="2370" w:type="dxa"/>
            <w:vAlign w:val="center"/>
          </w:tcPr>
          <w:p w14:paraId="22FCFC08"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tc>
        <w:tc>
          <w:tcPr>
            <w:tcW w:w="2010" w:type="dxa"/>
            <w:vAlign w:val="center"/>
          </w:tcPr>
          <w:p w14:paraId="5E5D76CD"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tc>
        <w:tc>
          <w:tcPr>
            <w:tcW w:w="2355" w:type="dxa"/>
            <w:vAlign w:val="center"/>
          </w:tcPr>
          <w:p w14:paraId="42A383A5"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tc>
        <w:tc>
          <w:tcPr>
            <w:tcW w:w="3047" w:type="dxa"/>
            <w:vAlign w:val="center"/>
          </w:tcPr>
          <w:p w14:paraId="15FE1D5F" w14:textId="77777777" w:rsidR="00795DFF" w:rsidRPr="00A962B9" w:rsidRDefault="00795DFF" w:rsidP="00157A85">
            <w:pPr>
              <w:pStyle w:val="afff2"/>
              <w:widowControl w:val="0"/>
              <w:adjustRightInd w:val="0"/>
              <w:spacing w:line="360" w:lineRule="auto"/>
              <w:ind w:left="0"/>
              <w:textAlignment w:val="baseline"/>
              <w:rPr>
                <w:rFonts w:ascii="David" w:hAnsi="David" w:cs="David"/>
                <w:rtl/>
              </w:rPr>
            </w:pPr>
          </w:p>
        </w:tc>
      </w:tr>
    </w:tbl>
    <w:p w14:paraId="54A99F5C" w14:textId="77777777" w:rsidR="006B1ED4" w:rsidRPr="00795DFF" w:rsidRDefault="006B1ED4" w:rsidP="006B1ED4">
      <w:pPr>
        <w:pStyle w:val="afff2"/>
        <w:widowControl w:val="0"/>
        <w:adjustRightInd w:val="0"/>
        <w:spacing w:line="360" w:lineRule="auto"/>
        <w:ind w:left="792"/>
        <w:textAlignment w:val="baseline"/>
        <w:rPr>
          <w:rFonts w:ascii="David" w:hAnsi="David" w:cs="David"/>
          <w:rtl/>
        </w:rPr>
      </w:pPr>
    </w:p>
    <w:p w14:paraId="0A536B82" w14:textId="77777777" w:rsidR="006B1ED4" w:rsidRPr="00A962B9" w:rsidRDefault="006B1ED4" w:rsidP="006B1ED4">
      <w:pPr>
        <w:widowControl w:val="0"/>
        <w:rPr>
          <w:rFonts w:ascii="David" w:hAnsi="David"/>
          <w:rtl/>
          <w:lang w:eastAsia="he-IL"/>
        </w:rPr>
      </w:pPr>
    </w:p>
    <w:p w14:paraId="3D5020F6" w14:textId="77777777" w:rsidR="006B1ED4" w:rsidRPr="00A962B9" w:rsidRDefault="006B1ED4" w:rsidP="006B1ED4">
      <w:pPr>
        <w:widowControl w:val="0"/>
        <w:rPr>
          <w:rFonts w:ascii="David" w:hAnsi="David"/>
          <w:rtl/>
          <w:lang w:eastAsia="he-IL"/>
        </w:rPr>
      </w:pPr>
    </w:p>
    <w:p w14:paraId="460D42D3" w14:textId="77777777" w:rsidR="006B1ED4" w:rsidRPr="00A962B9" w:rsidRDefault="006B1ED4" w:rsidP="006B1ED4">
      <w:pPr>
        <w:pStyle w:val="afff2"/>
        <w:widowControl w:val="0"/>
        <w:numPr>
          <w:ilvl w:val="3"/>
          <w:numId w:val="54"/>
        </w:numPr>
        <w:tabs>
          <w:tab w:val="left" w:pos="2303"/>
        </w:tabs>
        <w:rPr>
          <w:rFonts w:ascii="David" w:hAnsi="David" w:cs="David"/>
          <w:b/>
          <w:bCs/>
          <w:rtl/>
        </w:rPr>
      </w:pPr>
      <w:r w:rsidRPr="00A962B9">
        <w:rPr>
          <w:rFonts w:ascii="David" w:hAnsi="David" w:cs="David"/>
          <w:b/>
          <w:bCs/>
          <w:rtl/>
        </w:rPr>
        <w:t>יש לצרף אישור בתוקף מטעם המשרד לבטחון לאומי ביחס לכל סניף, במידה וקיים</w:t>
      </w:r>
    </w:p>
    <w:p w14:paraId="05C9811B" w14:textId="77777777" w:rsidR="006B1ED4" w:rsidRPr="00A962B9" w:rsidRDefault="006B1ED4" w:rsidP="006B1ED4">
      <w:pPr>
        <w:widowControl w:val="0"/>
        <w:tabs>
          <w:tab w:val="left" w:pos="2303"/>
        </w:tabs>
        <w:rPr>
          <w:rFonts w:ascii="David" w:hAnsi="David"/>
          <w:b/>
          <w:bCs/>
          <w:rtl/>
          <w:lang w:eastAsia="he-IL"/>
        </w:rPr>
      </w:pPr>
    </w:p>
    <w:p w14:paraId="1E6AA43B" w14:textId="77777777" w:rsidR="006B1ED4" w:rsidRPr="00A962B9" w:rsidRDefault="006B1ED4" w:rsidP="006B1ED4">
      <w:pPr>
        <w:pStyle w:val="afff2"/>
        <w:widowControl w:val="0"/>
        <w:numPr>
          <w:ilvl w:val="3"/>
          <w:numId w:val="54"/>
        </w:numPr>
        <w:tabs>
          <w:tab w:val="left" w:pos="2303"/>
        </w:tabs>
        <w:rPr>
          <w:rFonts w:ascii="David" w:hAnsi="David" w:cs="David"/>
          <w:b/>
          <w:bCs/>
          <w:rtl/>
        </w:rPr>
      </w:pPr>
      <w:r w:rsidRPr="00A962B9">
        <w:rPr>
          <w:rFonts w:ascii="David" w:hAnsi="David" w:cs="David"/>
          <w:b/>
          <w:bCs/>
          <w:rtl/>
        </w:rPr>
        <w:t>ניתן להוסיף שורות לטבלה באותו המבנה</w:t>
      </w:r>
    </w:p>
    <w:p w14:paraId="4BC47A3D" w14:textId="77777777" w:rsidR="006B1ED4" w:rsidRDefault="006B1ED4" w:rsidP="00062B86">
      <w:pPr>
        <w:widowControl w:val="0"/>
        <w:tabs>
          <w:tab w:val="left" w:pos="2303"/>
        </w:tabs>
        <w:rPr>
          <w:rFonts w:ascii="David" w:hAnsi="David"/>
          <w:b/>
          <w:bCs/>
          <w:rtl/>
        </w:rPr>
      </w:pPr>
    </w:p>
    <w:p w14:paraId="49D358A8" w14:textId="77777777" w:rsidR="00062B86" w:rsidRDefault="00062B86" w:rsidP="00062B86">
      <w:pPr>
        <w:widowControl w:val="0"/>
        <w:tabs>
          <w:tab w:val="left" w:pos="2303"/>
        </w:tabs>
        <w:rPr>
          <w:rFonts w:ascii="David" w:hAnsi="David"/>
          <w:b/>
          <w:bCs/>
          <w:rtl/>
        </w:rPr>
      </w:pPr>
    </w:p>
    <w:p w14:paraId="6F08AFF4" w14:textId="77777777" w:rsidR="00062B86" w:rsidRPr="00A962B9" w:rsidRDefault="00062B86" w:rsidP="00062B86">
      <w:pPr>
        <w:pStyle w:val="afff2"/>
        <w:widowControl w:val="0"/>
        <w:numPr>
          <w:ilvl w:val="1"/>
          <w:numId w:val="53"/>
        </w:numPr>
        <w:adjustRightInd w:val="0"/>
        <w:spacing w:line="360" w:lineRule="auto"/>
        <w:ind w:left="869" w:hanging="540"/>
        <w:textAlignment w:val="baseline"/>
        <w:rPr>
          <w:rFonts w:ascii="David" w:hAnsi="David" w:cs="David"/>
        </w:rPr>
      </w:pPr>
      <w:r w:rsidRPr="00DD5743">
        <w:rPr>
          <w:rFonts w:ascii="David" w:hAnsi="David" w:cs="David" w:hint="cs"/>
          <w:rtl/>
        </w:rPr>
        <w:t>ה</w:t>
      </w:r>
      <w:r w:rsidRPr="00DD5743">
        <w:rPr>
          <w:rFonts w:ascii="David" w:hAnsi="David" w:cs="David"/>
          <w:rtl/>
        </w:rPr>
        <w:t xml:space="preserve">מציע </w:t>
      </w:r>
      <w:r w:rsidRPr="00DD5743">
        <w:rPr>
          <w:rFonts w:ascii="David" w:hAnsi="David" w:cs="David" w:hint="cs"/>
          <w:rtl/>
        </w:rPr>
        <w:t>מפעיל בעצמו, או באמצעות חברה קשורה, או באמצעות הסכם למתן שירותים</w:t>
      </w:r>
      <w:r>
        <w:rPr>
          <w:rFonts w:ascii="David" w:hAnsi="David" w:cs="David" w:hint="cs"/>
          <w:rtl/>
        </w:rPr>
        <w:t>,</w:t>
      </w:r>
      <w:r w:rsidRPr="00DD5743">
        <w:rPr>
          <w:rFonts w:ascii="David" w:hAnsi="David" w:cs="David"/>
          <w:rtl/>
        </w:rPr>
        <w:t xml:space="preserve"> </w:t>
      </w:r>
      <w:r w:rsidRPr="00A962B9">
        <w:rPr>
          <w:rFonts w:ascii="David" w:hAnsi="David" w:cs="David"/>
          <w:rtl/>
        </w:rPr>
        <w:t>מוקד מבצעי ארצי (מוקד רמה א</w:t>
      </w:r>
      <w:r w:rsidRPr="00A962B9">
        <w:rPr>
          <w:rFonts w:ascii="David" w:hAnsi="David" w:cs="David"/>
        </w:rPr>
        <w:t>,('</w:t>
      </w:r>
      <w:r w:rsidRPr="00A962B9">
        <w:rPr>
          <w:rFonts w:ascii="David" w:hAnsi="David" w:cs="David"/>
          <w:rtl/>
        </w:rPr>
        <w:t xml:space="preserve"> הפועל ומאויש </w:t>
      </w:r>
      <w:r w:rsidRPr="00A962B9">
        <w:rPr>
          <w:rFonts w:ascii="David" w:hAnsi="David" w:cs="David"/>
        </w:rPr>
        <w:t>24</w:t>
      </w:r>
      <w:r w:rsidRPr="00A962B9">
        <w:rPr>
          <w:rFonts w:ascii="David" w:hAnsi="David" w:cs="David"/>
          <w:rtl/>
        </w:rPr>
        <w:t xml:space="preserve"> שעות ביממה</w:t>
      </w:r>
      <w:r w:rsidRPr="00A962B9">
        <w:rPr>
          <w:rFonts w:ascii="David" w:hAnsi="David" w:cs="David"/>
        </w:rPr>
        <w:t>,</w:t>
      </w:r>
      <w:r w:rsidRPr="00A962B9">
        <w:rPr>
          <w:rFonts w:ascii="David" w:hAnsi="David" w:cs="David"/>
          <w:rtl/>
        </w:rPr>
        <w:t xml:space="preserve"> </w:t>
      </w:r>
      <w:r w:rsidRPr="00A962B9">
        <w:rPr>
          <w:rFonts w:ascii="David" w:hAnsi="David" w:cs="David"/>
        </w:rPr>
        <w:t>365</w:t>
      </w:r>
      <w:r w:rsidRPr="00A962B9">
        <w:rPr>
          <w:rFonts w:ascii="David" w:hAnsi="David" w:cs="David"/>
          <w:rtl/>
        </w:rPr>
        <w:t xml:space="preserve"> יום בשנה לפי תו תקן משטרת ישראל.</w:t>
      </w:r>
    </w:p>
    <w:p w14:paraId="3B531E4D" w14:textId="4078016D" w:rsidR="00062B86" w:rsidRDefault="00062B86" w:rsidP="00062B86">
      <w:pPr>
        <w:pStyle w:val="afff2"/>
        <w:widowControl w:val="0"/>
        <w:adjustRightInd w:val="0"/>
        <w:spacing w:line="360" w:lineRule="auto"/>
        <w:ind w:left="792"/>
        <w:textAlignment w:val="baseline"/>
        <w:rPr>
          <w:rFonts w:ascii="David" w:hAnsi="David" w:cs="David"/>
          <w:rtl/>
        </w:rPr>
      </w:pPr>
      <w:r w:rsidRPr="00A962B9">
        <w:rPr>
          <w:rFonts w:ascii="David" w:hAnsi="David" w:cs="David" w:hint="eastAsia"/>
          <w:rtl/>
        </w:rPr>
        <w:t>להלן</w:t>
      </w:r>
      <w:r w:rsidRPr="00A962B9">
        <w:rPr>
          <w:rFonts w:ascii="David" w:hAnsi="David" w:cs="David"/>
          <w:rtl/>
        </w:rPr>
        <w:t xml:space="preserve"> </w:t>
      </w:r>
      <w:r w:rsidRPr="00A962B9">
        <w:rPr>
          <w:rFonts w:ascii="David" w:hAnsi="David" w:cs="David" w:hint="eastAsia"/>
          <w:rtl/>
        </w:rPr>
        <w:t>פירוט</w:t>
      </w:r>
      <w:r w:rsidRPr="00A962B9">
        <w:rPr>
          <w:rFonts w:ascii="David" w:hAnsi="David" w:cs="David"/>
          <w:rtl/>
        </w:rPr>
        <w:t xml:space="preserve"> </w:t>
      </w:r>
      <w:r w:rsidRPr="00A962B9">
        <w:rPr>
          <w:rFonts w:ascii="David" w:hAnsi="David" w:cs="David" w:hint="eastAsia"/>
          <w:rtl/>
        </w:rPr>
        <w:t>ביחס</w:t>
      </w:r>
      <w:r w:rsidRPr="00A962B9">
        <w:rPr>
          <w:rFonts w:ascii="David" w:hAnsi="David" w:cs="David"/>
          <w:rtl/>
        </w:rPr>
        <w:t xml:space="preserve"> </w:t>
      </w:r>
      <w:r w:rsidRPr="00A962B9">
        <w:rPr>
          <w:rFonts w:ascii="David" w:hAnsi="David" w:cs="David" w:hint="eastAsia"/>
          <w:rtl/>
        </w:rPr>
        <w:t>למוקד</w:t>
      </w:r>
      <w:r w:rsidRPr="00A962B9">
        <w:rPr>
          <w:rFonts w:ascii="David" w:hAnsi="David" w:cs="David"/>
          <w:rtl/>
        </w:rPr>
        <w:t>:</w:t>
      </w:r>
    </w:p>
    <w:p w14:paraId="56DB949A" w14:textId="11E11F09" w:rsidR="00062B86" w:rsidRDefault="00062B86" w:rsidP="00062B86">
      <w:pPr>
        <w:pStyle w:val="afff2"/>
        <w:widowControl w:val="0"/>
        <w:adjustRightInd w:val="0"/>
        <w:spacing w:line="360" w:lineRule="auto"/>
        <w:ind w:left="792"/>
        <w:textAlignment w:val="baseline"/>
        <w:rPr>
          <w:rFonts w:ascii="David" w:hAnsi="David" w:cs="David"/>
          <w:rtl/>
        </w:rPr>
      </w:pPr>
    </w:p>
    <w:p w14:paraId="047064BB" w14:textId="654B8617" w:rsidR="00062B86" w:rsidRDefault="00062B86" w:rsidP="00062B86">
      <w:pPr>
        <w:pStyle w:val="afff2"/>
        <w:widowControl w:val="0"/>
        <w:adjustRightInd w:val="0"/>
        <w:spacing w:line="360" w:lineRule="auto"/>
        <w:ind w:left="792"/>
        <w:textAlignment w:val="baseline"/>
        <w:rPr>
          <w:rFonts w:ascii="David" w:hAnsi="David" w:cs="David"/>
          <w:rtl/>
        </w:rPr>
      </w:pPr>
    </w:p>
    <w:p w14:paraId="1D640EF4" w14:textId="77777777" w:rsidR="00062B86" w:rsidRPr="00A962B9" w:rsidRDefault="00062B86" w:rsidP="00062B86">
      <w:pPr>
        <w:pStyle w:val="afff2"/>
        <w:widowControl w:val="0"/>
        <w:adjustRightInd w:val="0"/>
        <w:spacing w:line="360" w:lineRule="auto"/>
        <w:ind w:left="792"/>
        <w:textAlignment w:val="baseline"/>
        <w:rPr>
          <w:rFonts w:ascii="David" w:hAnsi="David" w:cs="David"/>
          <w:rtl/>
        </w:rPr>
      </w:pPr>
    </w:p>
    <w:tbl>
      <w:tblPr>
        <w:tblStyle w:val="afffff9"/>
        <w:bidiVisual/>
        <w:tblW w:w="10070" w:type="dxa"/>
        <w:tblInd w:w="190" w:type="dxa"/>
        <w:tblLook w:val="04A0" w:firstRow="1" w:lastRow="0" w:firstColumn="1" w:lastColumn="0" w:noHBand="0" w:noVBand="1"/>
        <w:tblCaption w:val="AHR01"/>
        <w:tblDescription w:val="פרטי מוקד"/>
      </w:tblPr>
      <w:tblGrid>
        <w:gridCol w:w="1620"/>
        <w:gridCol w:w="1925"/>
        <w:gridCol w:w="2205"/>
        <w:gridCol w:w="1860"/>
        <w:gridCol w:w="2460"/>
      </w:tblGrid>
      <w:tr w:rsidR="00062B86" w14:paraId="5BC499BB" w14:textId="77777777" w:rsidTr="004E7C82">
        <w:trPr>
          <w:cantSplit/>
          <w:tblHeader/>
        </w:trPr>
        <w:tc>
          <w:tcPr>
            <w:tcW w:w="1620" w:type="dxa"/>
            <w:shd w:val="clear" w:color="auto" w:fill="D9D9D9" w:themeFill="background1" w:themeFillShade="D9"/>
            <w:vAlign w:val="center"/>
          </w:tcPr>
          <w:p w14:paraId="7EBE3C52" w14:textId="77777777" w:rsidR="00062B86" w:rsidRPr="00A962B9" w:rsidRDefault="00062B86" w:rsidP="00157A85">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כתובת</w:t>
            </w:r>
            <w:r w:rsidRPr="00A962B9">
              <w:rPr>
                <w:rFonts w:ascii="David" w:hAnsi="David" w:cs="David"/>
                <w:b/>
                <w:bCs/>
                <w:rtl/>
              </w:rPr>
              <w:t xml:space="preserve"> </w:t>
            </w:r>
            <w:r w:rsidRPr="00A962B9">
              <w:rPr>
                <w:rFonts w:ascii="David" w:hAnsi="David" w:cs="David" w:hint="eastAsia"/>
                <w:b/>
                <w:bCs/>
                <w:rtl/>
              </w:rPr>
              <w:t>מלאה</w:t>
            </w:r>
            <w:r w:rsidRPr="00A962B9">
              <w:rPr>
                <w:rFonts w:ascii="David" w:hAnsi="David" w:cs="David"/>
                <w:b/>
                <w:bCs/>
                <w:rtl/>
              </w:rPr>
              <w:t xml:space="preserve"> </w:t>
            </w:r>
            <w:r w:rsidRPr="00A962B9">
              <w:rPr>
                <w:rFonts w:ascii="David" w:hAnsi="David" w:cs="David" w:hint="eastAsia"/>
                <w:b/>
                <w:bCs/>
                <w:rtl/>
              </w:rPr>
              <w:t>של</w:t>
            </w:r>
            <w:r w:rsidRPr="00A962B9">
              <w:rPr>
                <w:rFonts w:ascii="David" w:hAnsi="David" w:cs="David"/>
                <w:b/>
                <w:bCs/>
                <w:rtl/>
              </w:rPr>
              <w:t xml:space="preserve">  </w:t>
            </w:r>
            <w:r w:rsidRPr="00A962B9">
              <w:rPr>
                <w:rFonts w:ascii="David" w:hAnsi="David" w:cs="David" w:hint="eastAsia"/>
                <w:b/>
                <w:bCs/>
                <w:rtl/>
              </w:rPr>
              <w:t>המוקד</w:t>
            </w:r>
          </w:p>
        </w:tc>
        <w:tc>
          <w:tcPr>
            <w:tcW w:w="1925" w:type="dxa"/>
            <w:shd w:val="clear" w:color="auto" w:fill="D9D9D9" w:themeFill="background1" w:themeFillShade="D9"/>
            <w:vAlign w:val="center"/>
          </w:tcPr>
          <w:p w14:paraId="631D1983" w14:textId="77777777" w:rsidR="00062B86" w:rsidRPr="00A962B9" w:rsidRDefault="00062B86" w:rsidP="00157A85">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האם</w:t>
            </w:r>
            <w:r w:rsidRPr="00A962B9">
              <w:rPr>
                <w:rFonts w:ascii="David" w:hAnsi="David" w:cs="David"/>
                <w:b/>
                <w:bCs/>
                <w:rtl/>
              </w:rPr>
              <w:t xml:space="preserve"> </w:t>
            </w:r>
            <w:r w:rsidRPr="00A962B9">
              <w:rPr>
                <w:rFonts w:ascii="David" w:hAnsi="David" w:cs="David" w:hint="eastAsia"/>
                <w:b/>
                <w:bCs/>
                <w:rtl/>
              </w:rPr>
              <w:t>ה</w:t>
            </w:r>
            <w:r w:rsidRPr="00A962B9">
              <w:rPr>
                <w:rFonts w:ascii="David" w:hAnsi="David" w:cs="David"/>
                <w:b/>
                <w:bCs/>
                <w:rtl/>
              </w:rPr>
              <w:t xml:space="preserve">מוקד </w:t>
            </w:r>
            <w:r w:rsidRPr="00A962B9">
              <w:rPr>
                <w:rFonts w:ascii="David" w:hAnsi="David" w:cs="David" w:hint="eastAsia"/>
                <w:b/>
                <w:bCs/>
                <w:rtl/>
              </w:rPr>
              <w:t>הינו</w:t>
            </w:r>
            <w:r w:rsidRPr="00A962B9">
              <w:rPr>
                <w:rFonts w:ascii="David" w:hAnsi="David" w:cs="David"/>
                <w:b/>
                <w:bCs/>
                <w:rtl/>
              </w:rPr>
              <w:t xml:space="preserve"> מבצעי ארצי (מוקד רמה א')</w:t>
            </w:r>
          </w:p>
          <w:p w14:paraId="6E689D04" w14:textId="77777777" w:rsidR="00062B86" w:rsidRPr="00A962B9" w:rsidRDefault="00062B86" w:rsidP="00157A85">
            <w:pPr>
              <w:pStyle w:val="afff2"/>
              <w:widowControl w:val="0"/>
              <w:adjustRightInd w:val="0"/>
              <w:spacing w:line="360" w:lineRule="auto"/>
              <w:ind w:left="0"/>
              <w:jc w:val="both"/>
              <w:textAlignment w:val="baseline"/>
              <w:rPr>
                <w:rFonts w:ascii="David" w:hAnsi="David" w:cs="David"/>
                <w:b/>
                <w:bCs/>
                <w:rtl/>
              </w:rPr>
            </w:pPr>
          </w:p>
          <w:p w14:paraId="3E5C87E8" w14:textId="77777777" w:rsidR="00062B86" w:rsidRPr="00A962B9" w:rsidRDefault="00062B86" w:rsidP="00157A85">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b/>
                <w:bCs/>
                <w:rtl/>
              </w:rPr>
              <w:t xml:space="preserve">(יצויין </w:t>
            </w:r>
            <w:r w:rsidRPr="00A962B9">
              <w:rPr>
                <w:rFonts w:ascii="David" w:hAnsi="David" w:cs="David" w:hint="eastAsia"/>
                <w:b/>
                <w:bCs/>
                <w:rtl/>
              </w:rPr>
              <w:t>כן</w:t>
            </w:r>
            <w:r w:rsidRPr="00A962B9">
              <w:rPr>
                <w:rFonts w:ascii="David" w:hAnsi="David" w:cs="David"/>
                <w:b/>
                <w:bCs/>
                <w:rtl/>
              </w:rPr>
              <w:t xml:space="preserve"> / </w:t>
            </w:r>
            <w:r w:rsidRPr="00A962B9">
              <w:rPr>
                <w:rFonts w:ascii="David" w:hAnsi="David" w:cs="David" w:hint="eastAsia"/>
                <w:b/>
                <w:bCs/>
                <w:rtl/>
              </w:rPr>
              <w:t>לא</w:t>
            </w:r>
            <w:r w:rsidRPr="00A962B9">
              <w:rPr>
                <w:rFonts w:ascii="David" w:hAnsi="David" w:cs="David"/>
                <w:b/>
                <w:bCs/>
                <w:rtl/>
              </w:rPr>
              <w:t>)</w:t>
            </w:r>
          </w:p>
        </w:tc>
        <w:tc>
          <w:tcPr>
            <w:tcW w:w="2205" w:type="dxa"/>
            <w:shd w:val="clear" w:color="auto" w:fill="D9D9D9" w:themeFill="background1" w:themeFillShade="D9"/>
            <w:vAlign w:val="center"/>
          </w:tcPr>
          <w:p w14:paraId="7ED6A705" w14:textId="77777777" w:rsidR="00062B86" w:rsidRPr="00A962B9" w:rsidRDefault="00062B86" w:rsidP="00157A85">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האם</w:t>
            </w:r>
            <w:r w:rsidRPr="00A962B9">
              <w:rPr>
                <w:rFonts w:ascii="David" w:hAnsi="David" w:cs="David"/>
                <w:b/>
                <w:bCs/>
                <w:rtl/>
              </w:rPr>
              <w:t xml:space="preserve"> </w:t>
            </w:r>
            <w:r w:rsidRPr="00A962B9">
              <w:rPr>
                <w:rFonts w:ascii="David" w:hAnsi="David" w:cs="David" w:hint="eastAsia"/>
                <w:b/>
                <w:bCs/>
                <w:rtl/>
              </w:rPr>
              <w:t>ה</w:t>
            </w:r>
            <w:r w:rsidRPr="00A962B9">
              <w:rPr>
                <w:rFonts w:ascii="David" w:hAnsi="David" w:cs="David"/>
                <w:b/>
                <w:bCs/>
                <w:rtl/>
              </w:rPr>
              <w:t xml:space="preserve">מוקד פועל ומאויש </w:t>
            </w:r>
            <w:r w:rsidRPr="00A962B9">
              <w:rPr>
                <w:rFonts w:ascii="David" w:hAnsi="David" w:cs="David"/>
                <w:b/>
                <w:bCs/>
              </w:rPr>
              <w:t>24</w:t>
            </w:r>
            <w:r w:rsidRPr="00A962B9">
              <w:rPr>
                <w:rFonts w:ascii="David" w:hAnsi="David" w:cs="David"/>
                <w:b/>
                <w:bCs/>
                <w:rtl/>
              </w:rPr>
              <w:t xml:space="preserve"> שעות ביממה</w:t>
            </w:r>
            <w:r w:rsidRPr="00A962B9">
              <w:rPr>
                <w:rFonts w:ascii="David" w:hAnsi="David" w:cs="David"/>
                <w:b/>
                <w:bCs/>
              </w:rPr>
              <w:t>,</w:t>
            </w:r>
            <w:r w:rsidRPr="00A962B9">
              <w:rPr>
                <w:rFonts w:ascii="David" w:hAnsi="David" w:cs="David"/>
                <w:b/>
                <w:bCs/>
                <w:rtl/>
              </w:rPr>
              <w:t xml:space="preserve"> </w:t>
            </w:r>
            <w:r w:rsidRPr="00A962B9">
              <w:rPr>
                <w:rFonts w:ascii="David" w:hAnsi="David" w:cs="David"/>
                <w:b/>
                <w:bCs/>
              </w:rPr>
              <w:t>365</w:t>
            </w:r>
            <w:r w:rsidRPr="00A962B9">
              <w:rPr>
                <w:rFonts w:ascii="David" w:hAnsi="David" w:cs="David"/>
                <w:b/>
                <w:bCs/>
                <w:rtl/>
              </w:rPr>
              <w:t xml:space="preserve"> יום בשנה לפי תו תקן משטרת ישראל</w:t>
            </w:r>
          </w:p>
          <w:p w14:paraId="0BD25F8F" w14:textId="77777777" w:rsidR="00062B86" w:rsidRPr="00A962B9" w:rsidRDefault="00062B86" w:rsidP="00157A85">
            <w:pPr>
              <w:pStyle w:val="afff2"/>
              <w:widowControl w:val="0"/>
              <w:adjustRightInd w:val="0"/>
              <w:spacing w:line="360" w:lineRule="auto"/>
              <w:ind w:left="0"/>
              <w:jc w:val="both"/>
              <w:textAlignment w:val="baseline"/>
              <w:rPr>
                <w:rFonts w:ascii="David" w:hAnsi="David" w:cs="David"/>
                <w:b/>
                <w:bCs/>
                <w:rtl/>
              </w:rPr>
            </w:pPr>
          </w:p>
          <w:p w14:paraId="20A8A46D" w14:textId="77777777" w:rsidR="00062B86" w:rsidRPr="00A962B9" w:rsidRDefault="00062B86" w:rsidP="00157A85">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b/>
                <w:bCs/>
                <w:rtl/>
              </w:rPr>
              <w:t xml:space="preserve">(יצויין </w:t>
            </w:r>
            <w:r w:rsidRPr="00A962B9">
              <w:rPr>
                <w:rFonts w:ascii="David" w:hAnsi="David" w:cs="David" w:hint="eastAsia"/>
                <w:b/>
                <w:bCs/>
                <w:rtl/>
              </w:rPr>
              <w:t>כן</w:t>
            </w:r>
            <w:r w:rsidRPr="00A962B9">
              <w:rPr>
                <w:rFonts w:ascii="David" w:hAnsi="David" w:cs="David"/>
                <w:b/>
                <w:bCs/>
                <w:rtl/>
              </w:rPr>
              <w:t xml:space="preserve"> / </w:t>
            </w:r>
            <w:r w:rsidRPr="00A962B9">
              <w:rPr>
                <w:rFonts w:ascii="David" w:hAnsi="David" w:cs="David" w:hint="eastAsia"/>
                <w:b/>
                <w:bCs/>
                <w:rtl/>
              </w:rPr>
              <w:t>לא</w:t>
            </w:r>
            <w:r w:rsidRPr="00A962B9">
              <w:rPr>
                <w:rFonts w:ascii="David" w:hAnsi="David" w:cs="David"/>
                <w:b/>
                <w:bCs/>
                <w:rtl/>
              </w:rPr>
              <w:t>)</w:t>
            </w:r>
          </w:p>
        </w:tc>
        <w:tc>
          <w:tcPr>
            <w:tcW w:w="1860" w:type="dxa"/>
            <w:shd w:val="clear" w:color="auto" w:fill="D9D9D9" w:themeFill="background1" w:themeFillShade="D9"/>
            <w:vAlign w:val="center"/>
          </w:tcPr>
          <w:p w14:paraId="00B8BB46" w14:textId="77777777" w:rsidR="00062B86" w:rsidRPr="00A962B9" w:rsidRDefault="00062B86" w:rsidP="00157A85">
            <w:pPr>
              <w:pStyle w:val="afff2"/>
              <w:widowControl w:val="0"/>
              <w:adjustRightInd w:val="0"/>
              <w:spacing w:line="360" w:lineRule="auto"/>
              <w:ind w:left="0"/>
              <w:jc w:val="both"/>
              <w:textAlignment w:val="baseline"/>
              <w:rPr>
                <w:rFonts w:ascii="David" w:hAnsi="David" w:cs="David"/>
                <w:b/>
                <w:bCs/>
                <w:rtl/>
              </w:rPr>
            </w:pPr>
            <w:r w:rsidRPr="00A962B9">
              <w:rPr>
                <w:rFonts w:ascii="David" w:hAnsi="David" w:cs="David" w:hint="eastAsia"/>
                <w:b/>
                <w:bCs/>
                <w:rtl/>
              </w:rPr>
              <w:t>פירוט</w:t>
            </w:r>
            <w:r w:rsidRPr="00A962B9">
              <w:rPr>
                <w:rFonts w:ascii="David" w:hAnsi="David" w:cs="David"/>
                <w:b/>
                <w:bCs/>
                <w:rtl/>
              </w:rPr>
              <w:t xml:space="preserve"> </w:t>
            </w:r>
            <w:r w:rsidRPr="00A962B9">
              <w:rPr>
                <w:rFonts w:ascii="David" w:hAnsi="David" w:cs="David" w:hint="eastAsia"/>
                <w:b/>
                <w:bCs/>
                <w:rtl/>
              </w:rPr>
              <w:t>נוסף</w:t>
            </w:r>
            <w:r w:rsidRPr="00A962B9">
              <w:rPr>
                <w:rFonts w:ascii="David" w:hAnsi="David" w:cs="David"/>
                <w:b/>
                <w:bCs/>
                <w:rtl/>
              </w:rPr>
              <w:t xml:space="preserve"> </w:t>
            </w:r>
            <w:r w:rsidRPr="00A962B9">
              <w:rPr>
                <w:rFonts w:ascii="David" w:hAnsi="David" w:cs="David" w:hint="eastAsia"/>
                <w:b/>
                <w:bCs/>
                <w:rtl/>
              </w:rPr>
              <w:t>ביחס</w:t>
            </w:r>
            <w:r w:rsidRPr="00A962B9">
              <w:rPr>
                <w:rFonts w:ascii="David" w:hAnsi="David" w:cs="David"/>
                <w:b/>
                <w:bCs/>
                <w:rtl/>
              </w:rPr>
              <w:t xml:space="preserve"> </w:t>
            </w:r>
            <w:r w:rsidRPr="00A962B9">
              <w:rPr>
                <w:rFonts w:ascii="David" w:hAnsi="David" w:cs="David" w:hint="eastAsia"/>
                <w:b/>
                <w:bCs/>
                <w:rtl/>
              </w:rPr>
              <w:t>למוקד</w:t>
            </w:r>
          </w:p>
        </w:tc>
        <w:tc>
          <w:tcPr>
            <w:tcW w:w="2460" w:type="dxa"/>
            <w:shd w:val="clear" w:color="auto" w:fill="D9D9D9" w:themeFill="background1" w:themeFillShade="D9"/>
            <w:vAlign w:val="center"/>
          </w:tcPr>
          <w:p w14:paraId="49F51F75" w14:textId="77777777" w:rsidR="00062B86" w:rsidRPr="00A962B9" w:rsidRDefault="00062B86" w:rsidP="00157A85">
            <w:pPr>
              <w:pStyle w:val="afff2"/>
              <w:widowControl w:val="0"/>
              <w:adjustRightInd w:val="0"/>
              <w:spacing w:line="360" w:lineRule="auto"/>
              <w:ind w:left="0"/>
              <w:jc w:val="both"/>
              <w:textAlignment w:val="baseline"/>
              <w:rPr>
                <w:rFonts w:ascii="David" w:hAnsi="David" w:cs="David"/>
                <w:b/>
                <w:bCs/>
                <w:rtl/>
              </w:rPr>
            </w:pPr>
            <w:r>
              <w:rPr>
                <w:rFonts w:ascii="David" w:hAnsi="David" w:cs="David" w:hint="cs"/>
                <w:b/>
                <w:bCs/>
                <w:rtl/>
              </w:rPr>
              <w:t>אופן ההפעלה (יש לסמן)</w:t>
            </w:r>
          </w:p>
        </w:tc>
      </w:tr>
      <w:tr w:rsidR="00062B86" w14:paraId="1617DE03" w14:textId="77777777" w:rsidTr="004E7C82">
        <w:tc>
          <w:tcPr>
            <w:tcW w:w="1620" w:type="dxa"/>
            <w:vAlign w:val="center"/>
          </w:tcPr>
          <w:p w14:paraId="204A7227" w14:textId="77777777" w:rsidR="00062B86" w:rsidRPr="00A962B9" w:rsidRDefault="00062B86" w:rsidP="00157A85">
            <w:pPr>
              <w:pStyle w:val="afff2"/>
              <w:widowControl w:val="0"/>
              <w:adjustRightInd w:val="0"/>
              <w:spacing w:line="360" w:lineRule="auto"/>
              <w:ind w:left="0"/>
              <w:textAlignment w:val="baseline"/>
              <w:rPr>
                <w:rFonts w:ascii="David" w:hAnsi="David" w:cs="David"/>
                <w:rtl/>
              </w:rPr>
            </w:pPr>
          </w:p>
          <w:p w14:paraId="630A0620" w14:textId="77777777" w:rsidR="00062B86" w:rsidRPr="00A962B9" w:rsidRDefault="00062B86" w:rsidP="00157A85">
            <w:pPr>
              <w:pStyle w:val="afff2"/>
              <w:widowControl w:val="0"/>
              <w:adjustRightInd w:val="0"/>
              <w:spacing w:line="360" w:lineRule="auto"/>
              <w:ind w:left="0"/>
              <w:textAlignment w:val="baseline"/>
              <w:rPr>
                <w:rFonts w:ascii="David" w:hAnsi="David" w:cs="David"/>
                <w:rtl/>
              </w:rPr>
            </w:pPr>
          </w:p>
          <w:p w14:paraId="1299F02A" w14:textId="77777777" w:rsidR="00062B86" w:rsidRPr="00A962B9" w:rsidRDefault="00062B86" w:rsidP="00157A85">
            <w:pPr>
              <w:pStyle w:val="afff2"/>
              <w:widowControl w:val="0"/>
              <w:adjustRightInd w:val="0"/>
              <w:spacing w:line="360" w:lineRule="auto"/>
              <w:ind w:left="0"/>
              <w:textAlignment w:val="baseline"/>
              <w:rPr>
                <w:rFonts w:ascii="David" w:hAnsi="David" w:cs="David"/>
                <w:rtl/>
              </w:rPr>
            </w:pPr>
          </w:p>
          <w:p w14:paraId="369F3C5F" w14:textId="77777777" w:rsidR="00062B86" w:rsidRPr="00A962B9" w:rsidRDefault="00062B86" w:rsidP="00157A85">
            <w:pPr>
              <w:pStyle w:val="afff2"/>
              <w:widowControl w:val="0"/>
              <w:adjustRightInd w:val="0"/>
              <w:spacing w:line="360" w:lineRule="auto"/>
              <w:ind w:left="0"/>
              <w:textAlignment w:val="baseline"/>
              <w:rPr>
                <w:rFonts w:ascii="David" w:hAnsi="David" w:cs="David"/>
                <w:rtl/>
              </w:rPr>
            </w:pPr>
          </w:p>
          <w:p w14:paraId="15DBDC6F" w14:textId="77777777" w:rsidR="00062B86" w:rsidRPr="00A962B9" w:rsidRDefault="00062B86" w:rsidP="00157A85">
            <w:pPr>
              <w:pStyle w:val="afff2"/>
              <w:widowControl w:val="0"/>
              <w:adjustRightInd w:val="0"/>
              <w:spacing w:line="360" w:lineRule="auto"/>
              <w:ind w:left="0"/>
              <w:textAlignment w:val="baseline"/>
              <w:rPr>
                <w:rFonts w:ascii="David" w:hAnsi="David" w:cs="David"/>
                <w:rtl/>
              </w:rPr>
            </w:pPr>
          </w:p>
          <w:p w14:paraId="2EA45296" w14:textId="77777777" w:rsidR="00062B86" w:rsidRPr="00A962B9" w:rsidRDefault="00062B86" w:rsidP="00157A85">
            <w:pPr>
              <w:pStyle w:val="afff2"/>
              <w:widowControl w:val="0"/>
              <w:adjustRightInd w:val="0"/>
              <w:spacing w:line="360" w:lineRule="auto"/>
              <w:ind w:left="0"/>
              <w:textAlignment w:val="baseline"/>
              <w:rPr>
                <w:rFonts w:ascii="David" w:hAnsi="David" w:cs="David"/>
                <w:rtl/>
              </w:rPr>
            </w:pPr>
          </w:p>
          <w:p w14:paraId="71010A2C" w14:textId="77777777" w:rsidR="00062B86" w:rsidRPr="00A962B9" w:rsidRDefault="00062B86" w:rsidP="00157A85">
            <w:pPr>
              <w:pStyle w:val="afff2"/>
              <w:widowControl w:val="0"/>
              <w:adjustRightInd w:val="0"/>
              <w:spacing w:line="360" w:lineRule="auto"/>
              <w:ind w:left="0"/>
              <w:textAlignment w:val="baseline"/>
              <w:rPr>
                <w:rFonts w:ascii="David" w:hAnsi="David" w:cs="David"/>
                <w:rtl/>
              </w:rPr>
            </w:pPr>
          </w:p>
        </w:tc>
        <w:tc>
          <w:tcPr>
            <w:tcW w:w="1925" w:type="dxa"/>
            <w:vAlign w:val="center"/>
          </w:tcPr>
          <w:p w14:paraId="4FF03757" w14:textId="77777777" w:rsidR="00062B86" w:rsidRPr="00A962B9" w:rsidRDefault="00062B86" w:rsidP="00157A85">
            <w:pPr>
              <w:pStyle w:val="afff2"/>
              <w:widowControl w:val="0"/>
              <w:adjustRightInd w:val="0"/>
              <w:spacing w:line="360" w:lineRule="auto"/>
              <w:ind w:left="0"/>
              <w:textAlignment w:val="baseline"/>
              <w:rPr>
                <w:rFonts w:ascii="David" w:hAnsi="David" w:cs="David"/>
                <w:rtl/>
              </w:rPr>
            </w:pPr>
          </w:p>
        </w:tc>
        <w:tc>
          <w:tcPr>
            <w:tcW w:w="2205" w:type="dxa"/>
            <w:vAlign w:val="center"/>
          </w:tcPr>
          <w:p w14:paraId="4D87DA19" w14:textId="77777777" w:rsidR="00062B86" w:rsidRPr="00A962B9" w:rsidRDefault="00062B86" w:rsidP="00157A85">
            <w:pPr>
              <w:pStyle w:val="afff2"/>
              <w:widowControl w:val="0"/>
              <w:adjustRightInd w:val="0"/>
              <w:spacing w:line="360" w:lineRule="auto"/>
              <w:ind w:left="0"/>
              <w:textAlignment w:val="baseline"/>
              <w:rPr>
                <w:rFonts w:ascii="David" w:hAnsi="David" w:cs="David"/>
                <w:rtl/>
              </w:rPr>
            </w:pPr>
          </w:p>
        </w:tc>
        <w:tc>
          <w:tcPr>
            <w:tcW w:w="1860" w:type="dxa"/>
            <w:vAlign w:val="center"/>
          </w:tcPr>
          <w:p w14:paraId="6FC6D496" w14:textId="77777777" w:rsidR="00062B86" w:rsidRPr="00A962B9" w:rsidRDefault="00062B86" w:rsidP="00157A85">
            <w:pPr>
              <w:pStyle w:val="afff2"/>
              <w:widowControl w:val="0"/>
              <w:adjustRightInd w:val="0"/>
              <w:spacing w:line="360" w:lineRule="auto"/>
              <w:ind w:left="0"/>
              <w:textAlignment w:val="baseline"/>
              <w:rPr>
                <w:rFonts w:ascii="David" w:hAnsi="David" w:cs="David"/>
                <w:rtl/>
              </w:rPr>
            </w:pPr>
          </w:p>
        </w:tc>
        <w:tc>
          <w:tcPr>
            <w:tcW w:w="2460" w:type="dxa"/>
          </w:tcPr>
          <w:p w14:paraId="39D660B9" w14:textId="77777777" w:rsidR="00062B86" w:rsidRDefault="00062B86" w:rsidP="00157A85">
            <w:pPr>
              <w:pStyle w:val="afff2"/>
              <w:widowControl w:val="0"/>
              <w:numPr>
                <w:ilvl w:val="0"/>
                <w:numId w:val="55"/>
              </w:numPr>
              <w:adjustRightInd w:val="0"/>
              <w:spacing w:line="360" w:lineRule="auto"/>
              <w:ind w:left="370"/>
              <w:jc w:val="both"/>
              <w:textAlignment w:val="baseline"/>
              <w:rPr>
                <w:rFonts w:ascii="David" w:hAnsi="David" w:cs="David"/>
              </w:rPr>
            </w:pPr>
            <w:r>
              <w:rPr>
                <w:rFonts w:ascii="David" w:hAnsi="David" w:cs="David" w:hint="cs"/>
                <w:rtl/>
              </w:rPr>
              <w:t>המציע בעצמו</w:t>
            </w:r>
          </w:p>
          <w:p w14:paraId="70497823" w14:textId="77777777" w:rsidR="00062B86" w:rsidRDefault="00062B86" w:rsidP="00157A85">
            <w:pPr>
              <w:pStyle w:val="afff2"/>
              <w:widowControl w:val="0"/>
              <w:numPr>
                <w:ilvl w:val="0"/>
                <w:numId w:val="55"/>
              </w:numPr>
              <w:adjustRightInd w:val="0"/>
              <w:spacing w:line="360" w:lineRule="auto"/>
              <w:ind w:left="370"/>
              <w:jc w:val="both"/>
              <w:textAlignment w:val="baseline"/>
              <w:rPr>
                <w:rFonts w:ascii="David" w:hAnsi="David" w:cs="David"/>
              </w:rPr>
            </w:pPr>
            <w:r>
              <w:rPr>
                <w:rFonts w:ascii="David" w:hAnsi="David" w:cs="David" w:hint="cs"/>
                <w:rtl/>
              </w:rPr>
              <w:t>חברה קשורה</w:t>
            </w:r>
          </w:p>
          <w:p w14:paraId="4D92DC3D" w14:textId="77777777" w:rsidR="00062B86" w:rsidRPr="00A962B9" w:rsidRDefault="00062B86" w:rsidP="00157A85">
            <w:pPr>
              <w:pStyle w:val="afff2"/>
              <w:widowControl w:val="0"/>
              <w:numPr>
                <w:ilvl w:val="0"/>
                <w:numId w:val="55"/>
              </w:numPr>
              <w:adjustRightInd w:val="0"/>
              <w:spacing w:line="360" w:lineRule="auto"/>
              <w:ind w:left="370"/>
              <w:jc w:val="both"/>
              <w:textAlignment w:val="baseline"/>
              <w:rPr>
                <w:rFonts w:ascii="David" w:hAnsi="David" w:cs="David"/>
                <w:rtl/>
              </w:rPr>
            </w:pPr>
            <w:r>
              <w:rPr>
                <w:rFonts w:ascii="David" w:hAnsi="David" w:cs="David" w:hint="cs"/>
                <w:rtl/>
              </w:rPr>
              <w:t>הסכם למתן שירותים</w:t>
            </w:r>
          </w:p>
        </w:tc>
      </w:tr>
    </w:tbl>
    <w:p w14:paraId="7C2B207B" w14:textId="67AF4412" w:rsidR="00062B86" w:rsidRPr="00062B86" w:rsidRDefault="00062B86" w:rsidP="00062B86">
      <w:pPr>
        <w:widowControl w:val="0"/>
        <w:tabs>
          <w:tab w:val="left" w:pos="2303"/>
        </w:tabs>
        <w:rPr>
          <w:rFonts w:ascii="David" w:hAnsi="David"/>
          <w:b/>
          <w:bCs/>
          <w:rtl/>
        </w:rPr>
        <w:sectPr w:rsidR="00062B86" w:rsidRPr="00062B86" w:rsidSect="00C206DB">
          <w:pgSz w:w="16838" w:h="11906" w:orient="landscape" w:code="9"/>
          <w:pgMar w:top="1282" w:right="1181" w:bottom="2376" w:left="1699" w:header="706" w:footer="0" w:gutter="0"/>
          <w:pgNumType w:fmt="numberInDash"/>
          <w:cols w:space="720"/>
          <w:titlePg/>
          <w:bidi/>
          <w:rtlGutter/>
          <w:docGrid w:linePitch="326"/>
        </w:sectPr>
      </w:pPr>
    </w:p>
    <w:p w14:paraId="1D89FF9A" w14:textId="77777777" w:rsidR="006B1ED4" w:rsidRPr="00A962B9" w:rsidRDefault="006B1ED4" w:rsidP="006B1ED4">
      <w:pPr>
        <w:pStyle w:val="afff2"/>
        <w:widowControl w:val="0"/>
        <w:adjustRightInd w:val="0"/>
        <w:spacing w:line="360" w:lineRule="auto"/>
        <w:ind w:left="792"/>
        <w:textAlignment w:val="baseline"/>
        <w:rPr>
          <w:rFonts w:ascii="David" w:hAnsi="David" w:cs="David"/>
        </w:rPr>
      </w:pPr>
    </w:p>
    <w:p w14:paraId="521F8698" w14:textId="77777777" w:rsidR="006B1ED4" w:rsidRPr="00A962B9" w:rsidRDefault="006B1ED4" w:rsidP="006B1ED4">
      <w:pPr>
        <w:widowControl w:val="0"/>
        <w:spacing w:line="360" w:lineRule="auto"/>
        <w:rPr>
          <w:rFonts w:ascii="David" w:hAnsi="David"/>
          <w:b/>
          <w:bCs/>
          <w:rtl/>
        </w:rPr>
      </w:pPr>
      <w:r w:rsidRPr="00A962B9">
        <w:rPr>
          <w:rFonts w:ascii="David" w:hAnsi="David" w:hint="eastAsia"/>
          <w:b/>
          <w:bCs/>
          <w:rtl/>
        </w:rPr>
        <w:t>הנני</w:t>
      </w:r>
      <w:r w:rsidRPr="00A962B9">
        <w:rPr>
          <w:rFonts w:ascii="David" w:hAnsi="David"/>
          <w:b/>
          <w:bCs/>
          <w:rtl/>
        </w:rPr>
        <w:t xml:space="preserve"> </w:t>
      </w:r>
      <w:r w:rsidRPr="00A962B9">
        <w:rPr>
          <w:rFonts w:ascii="David" w:hAnsi="David" w:hint="eastAsia"/>
          <w:b/>
          <w:bCs/>
          <w:rtl/>
        </w:rPr>
        <w:t>מצהיר</w:t>
      </w:r>
      <w:r w:rsidRPr="00A962B9">
        <w:rPr>
          <w:rFonts w:ascii="David" w:hAnsi="David"/>
          <w:b/>
          <w:bCs/>
          <w:rtl/>
        </w:rPr>
        <w:t xml:space="preserve"> </w:t>
      </w:r>
      <w:r w:rsidRPr="00A962B9">
        <w:rPr>
          <w:rFonts w:ascii="David" w:hAnsi="David" w:hint="eastAsia"/>
          <w:b/>
          <w:bCs/>
          <w:rtl/>
        </w:rPr>
        <w:t>כי</w:t>
      </w:r>
      <w:r w:rsidRPr="00A962B9">
        <w:rPr>
          <w:rFonts w:ascii="David" w:hAnsi="David"/>
          <w:b/>
          <w:bCs/>
          <w:rtl/>
        </w:rPr>
        <w:t xml:space="preserve"> </w:t>
      </w:r>
      <w:r w:rsidRPr="00A962B9">
        <w:rPr>
          <w:rFonts w:ascii="David" w:hAnsi="David" w:hint="eastAsia"/>
          <w:b/>
          <w:bCs/>
          <w:rtl/>
        </w:rPr>
        <w:t>הפרטים</w:t>
      </w:r>
      <w:r w:rsidRPr="00A962B9">
        <w:rPr>
          <w:rFonts w:ascii="David" w:hAnsi="David"/>
          <w:b/>
          <w:bCs/>
          <w:rtl/>
        </w:rPr>
        <w:t xml:space="preserve"> </w:t>
      </w:r>
      <w:r w:rsidRPr="00A962B9">
        <w:rPr>
          <w:rFonts w:ascii="David" w:hAnsi="David" w:hint="eastAsia"/>
          <w:b/>
          <w:bCs/>
          <w:rtl/>
        </w:rPr>
        <w:t>שמסרתי</w:t>
      </w:r>
      <w:r w:rsidRPr="00A962B9">
        <w:rPr>
          <w:rFonts w:ascii="David" w:hAnsi="David"/>
          <w:b/>
          <w:bCs/>
          <w:rtl/>
        </w:rPr>
        <w:t xml:space="preserve"> </w:t>
      </w:r>
      <w:r w:rsidRPr="00A962B9">
        <w:rPr>
          <w:rFonts w:ascii="David" w:hAnsi="David" w:hint="eastAsia"/>
          <w:b/>
          <w:bCs/>
          <w:rtl/>
        </w:rPr>
        <w:t>הינם</w:t>
      </w:r>
      <w:r w:rsidRPr="00A962B9">
        <w:rPr>
          <w:rFonts w:ascii="David" w:hAnsi="David"/>
          <w:b/>
          <w:bCs/>
          <w:rtl/>
        </w:rPr>
        <w:t xml:space="preserve"> </w:t>
      </w:r>
      <w:r w:rsidRPr="00A962B9">
        <w:rPr>
          <w:rFonts w:ascii="David" w:hAnsi="David" w:hint="eastAsia"/>
          <w:b/>
          <w:bCs/>
          <w:rtl/>
        </w:rPr>
        <w:t>נכונים</w:t>
      </w:r>
      <w:r w:rsidRPr="00A962B9">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181"/>
        <w:gridCol w:w="4056"/>
        <w:gridCol w:w="3618"/>
      </w:tblGrid>
      <w:tr w:rsidR="006B1ED4" w14:paraId="2F87F79D" w14:textId="77777777" w:rsidTr="004E7C82">
        <w:trPr>
          <w:cantSplit/>
          <w:trHeight w:val="510"/>
          <w:tblHeader/>
        </w:trPr>
        <w:tc>
          <w:tcPr>
            <w:tcW w:w="2181" w:type="dxa"/>
          </w:tcPr>
          <w:p w14:paraId="1E7B5248" w14:textId="77777777" w:rsidR="006B1ED4" w:rsidRPr="00A962B9" w:rsidRDefault="006B1ED4" w:rsidP="00157A85">
            <w:pPr>
              <w:widowControl w:val="0"/>
              <w:tabs>
                <w:tab w:val="center" w:pos="4153"/>
                <w:tab w:val="right" w:pos="8306"/>
              </w:tabs>
              <w:spacing w:line="360" w:lineRule="auto"/>
              <w:rPr>
                <w:rFonts w:ascii="David" w:hAnsi="David"/>
              </w:rPr>
            </w:pPr>
          </w:p>
        </w:tc>
        <w:tc>
          <w:tcPr>
            <w:tcW w:w="4056" w:type="dxa"/>
          </w:tcPr>
          <w:p w14:paraId="7C105E8F" w14:textId="77777777" w:rsidR="006B1ED4" w:rsidRPr="00A962B9" w:rsidRDefault="006B1ED4" w:rsidP="00157A85">
            <w:pPr>
              <w:widowControl w:val="0"/>
              <w:tabs>
                <w:tab w:val="center" w:pos="4153"/>
                <w:tab w:val="right" w:pos="8306"/>
              </w:tabs>
              <w:spacing w:line="360" w:lineRule="auto"/>
              <w:rPr>
                <w:rFonts w:ascii="David" w:hAnsi="David"/>
              </w:rPr>
            </w:pPr>
          </w:p>
        </w:tc>
        <w:tc>
          <w:tcPr>
            <w:tcW w:w="3618" w:type="dxa"/>
          </w:tcPr>
          <w:p w14:paraId="1B087BF4" w14:textId="77777777" w:rsidR="006B1ED4" w:rsidRPr="00A962B9" w:rsidRDefault="006B1ED4" w:rsidP="00157A85">
            <w:pPr>
              <w:widowControl w:val="0"/>
              <w:tabs>
                <w:tab w:val="center" w:pos="4153"/>
                <w:tab w:val="right" w:pos="8306"/>
              </w:tabs>
              <w:spacing w:line="360" w:lineRule="auto"/>
              <w:rPr>
                <w:rFonts w:ascii="David" w:hAnsi="David"/>
              </w:rPr>
            </w:pPr>
          </w:p>
        </w:tc>
      </w:tr>
      <w:tr w:rsidR="006B1ED4" w14:paraId="71955654" w14:textId="77777777" w:rsidTr="004E7C82">
        <w:trPr>
          <w:cantSplit/>
          <w:trHeight w:val="510"/>
          <w:tblHeader/>
        </w:trPr>
        <w:tc>
          <w:tcPr>
            <w:tcW w:w="2181" w:type="dxa"/>
            <w:shd w:val="pct5" w:color="auto" w:fill="auto"/>
            <w:vAlign w:val="center"/>
          </w:tcPr>
          <w:p w14:paraId="0E330FD0" w14:textId="77777777" w:rsidR="006B1ED4" w:rsidRPr="00A962B9" w:rsidRDefault="006B1ED4" w:rsidP="00157A85">
            <w:pPr>
              <w:widowControl w:val="0"/>
              <w:spacing w:line="360" w:lineRule="auto"/>
              <w:jc w:val="center"/>
              <w:rPr>
                <w:rFonts w:ascii="David" w:hAnsi="David"/>
              </w:rPr>
            </w:pPr>
            <w:r w:rsidRPr="00A962B9">
              <w:rPr>
                <w:rFonts w:ascii="David" w:hAnsi="David"/>
                <w:rtl/>
              </w:rPr>
              <w:t>תאריך</w:t>
            </w:r>
          </w:p>
        </w:tc>
        <w:tc>
          <w:tcPr>
            <w:tcW w:w="4056" w:type="dxa"/>
            <w:shd w:val="pct5" w:color="auto" w:fill="auto"/>
            <w:vAlign w:val="center"/>
          </w:tcPr>
          <w:p w14:paraId="57F266DE" w14:textId="77777777" w:rsidR="006B1ED4" w:rsidRPr="00A962B9" w:rsidRDefault="006B1ED4" w:rsidP="00157A85">
            <w:pPr>
              <w:widowControl w:val="0"/>
              <w:spacing w:line="360" w:lineRule="auto"/>
              <w:jc w:val="center"/>
              <w:rPr>
                <w:rFonts w:ascii="David" w:hAnsi="David"/>
              </w:rPr>
            </w:pPr>
            <w:r w:rsidRPr="00A962B9">
              <w:rPr>
                <w:rFonts w:ascii="David" w:hAnsi="David" w:hint="eastAsia"/>
                <w:rtl/>
              </w:rPr>
              <w:t>שם</w:t>
            </w:r>
            <w:r w:rsidRPr="00A962B9">
              <w:rPr>
                <w:rFonts w:ascii="David" w:hAnsi="David"/>
                <w:rtl/>
              </w:rPr>
              <w:t xml:space="preserve"> </w:t>
            </w:r>
            <w:r w:rsidRPr="00A962B9">
              <w:rPr>
                <w:rFonts w:ascii="David" w:hAnsi="David" w:hint="eastAsia"/>
                <w:rtl/>
              </w:rPr>
              <w:t>החותם</w:t>
            </w:r>
            <w:r w:rsidRPr="00A962B9">
              <w:rPr>
                <w:rFonts w:ascii="David" w:hAnsi="David"/>
                <w:rtl/>
              </w:rPr>
              <w:t xml:space="preserve"> </w:t>
            </w:r>
            <w:r w:rsidRPr="00A962B9">
              <w:rPr>
                <w:rFonts w:ascii="David" w:hAnsi="David" w:hint="eastAsia"/>
                <w:rtl/>
              </w:rPr>
              <w:t>בשם</w:t>
            </w:r>
            <w:r w:rsidRPr="00A962B9">
              <w:rPr>
                <w:rFonts w:ascii="David" w:hAnsi="David"/>
                <w:rtl/>
              </w:rPr>
              <w:t xml:space="preserve"> </w:t>
            </w:r>
            <w:r w:rsidRPr="00A962B9">
              <w:rPr>
                <w:rFonts w:ascii="David" w:hAnsi="David" w:hint="eastAsia"/>
                <w:rtl/>
              </w:rPr>
              <w:t>המציע</w:t>
            </w:r>
          </w:p>
        </w:tc>
        <w:tc>
          <w:tcPr>
            <w:tcW w:w="3618" w:type="dxa"/>
            <w:shd w:val="pct5" w:color="auto" w:fill="auto"/>
            <w:vAlign w:val="center"/>
          </w:tcPr>
          <w:p w14:paraId="0961375B" w14:textId="77777777" w:rsidR="006B1ED4" w:rsidRPr="00A962B9" w:rsidRDefault="006B1ED4" w:rsidP="00157A85">
            <w:pPr>
              <w:widowControl w:val="0"/>
              <w:spacing w:line="360" w:lineRule="auto"/>
              <w:jc w:val="center"/>
              <w:rPr>
                <w:rFonts w:ascii="David" w:hAnsi="David"/>
              </w:rPr>
            </w:pPr>
            <w:r w:rsidRPr="00A962B9">
              <w:rPr>
                <w:rFonts w:ascii="David" w:hAnsi="David"/>
                <w:rtl/>
              </w:rPr>
              <w:t>חתימת המציע וחותמת</w:t>
            </w:r>
          </w:p>
        </w:tc>
      </w:tr>
    </w:tbl>
    <w:p w14:paraId="091DBE2B" w14:textId="77777777" w:rsidR="006B1ED4" w:rsidRPr="00A962B9" w:rsidRDefault="006B1ED4" w:rsidP="006B1ED4">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55152F97" w14:textId="77777777" w:rsidR="006B1ED4" w:rsidRPr="00A962B9" w:rsidRDefault="006B1ED4" w:rsidP="006B1ED4">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r w:rsidRPr="00A962B9">
        <w:rPr>
          <w:rFonts w:ascii="David" w:hAnsi="David"/>
          <w:b/>
          <w:bCs/>
          <w:u w:val="single"/>
          <w:rtl/>
        </w:rPr>
        <w:t>אישור עורך דין</w:t>
      </w:r>
    </w:p>
    <w:p w14:paraId="28CFA7FF" w14:textId="77777777" w:rsidR="006B1ED4" w:rsidRPr="00A962B9" w:rsidRDefault="006B1ED4" w:rsidP="006B1ED4">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416CA9F1" w14:textId="77777777" w:rsidR="006B1ED4" w:rsidRPr="00A962B9" w:rsidRDefault="006B1ED4" w:rsidP="006B1ED4">
      <w:pPr>
        <w:widowControl w:val="0"/>
        <w:spacing w:line="360" w:lineRule="auto"/>
        <w:jc w:val="both"/>
        <w:rPr>
          <w:rFonts w:ascii="David" w:hAnsi="David"/>
          <w:rtl/>
        </w:rPr>
      </w:pPr>
      <w:r w:rsidRPr="00A962B9">
        <w:rPr>
          <w:rFonts w:ascii="David" w:hAnsi="David"/>
          <w:rtl/>
        </w:rPr>
        <w:t xml:space="preserve">אני הח"מ _________________________, עו"ד, מאשר/ת כי ביום ____________ הופיע/ה </w:t>
      </w:r>
      <w:r w:rsidRPr="00A962B9">
        <w:rPr>
          <w:rFonts w:ascii="David" w:hAnsi="David" w:hint="eastAsia"/>
          <w:rtl/>
        </w:rPr>
        <w:t>לפניי</w:t>
      </w:r>
      <w:r w:rsidRPr="00A962B9">
        <w:rPr>
          <w:rFonts w:ascii="David" w:hAnsi="David"/>
          <w:rtl/>
        </w:rPr>
        <w:t xml:space="preserve"> במשרדי אשר ברחוב ________________ ב</w:t>
      </w:r>
      <w:r w:rsidRPr="00A962B9">
        <w:rPr>
          <w:rFonts w:ascii="David" w:hAnsi="David" w:hint="eastAsia"/>
          <w:rtl/>
        </w:rPr>
        <w:t>י</w:t>
      </w:r>
      <w:r w:rsidRPr="00A962B9">
        <w:rPr>
          <w:rFonts w:ascii="David" w:hAnsi="David"/>
          <w:rtl/>
        </w:rPr>
        <w:t xml:space="preserve">ישוב/עיר _______________ מר/גב' _________________ שזיהה/תה עצמו/ה על ידי ת.ז. 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0C06742" w14:textId="77777777" w:rsidR="006B1ED4" w:rsidRPr="00A962B9" w:rsidRDefault="006B1ED4" w:rsidP="006B1ED4">
      <w:pPr>
        <w:widowControl w:val="0"/>
        <w:spacing w:line="360" w:lineRule="auto"/>
        <w:rPr>
          <w:rFonts w:ascii="David" w:hAnsi="David"/>
          <w:rtl/>
        </w:rPr>
      </w:pPr>
      <w:r w:rsidRPr="00A962B9">
        <w:rPr>
          <w:rFonts w:ascii="David" w:hAnsi="David"/>
          <w:rtl/>
        </w:rPr>
        <w:t>_________________</w:t>
      </w:r>
      <w:r w:rsidRPr="00A962B9">
        <w:rPr>
          <w:rFonts w:ascii="David" w:hAnsi="David"/>
          <w:rtl/>
        </w:rPr>
        <w:tab/>
        <w:t xml:space="preserve">          ___________________</w:t>
      </w:r>
      <w:r w:rsidRPr="00A962B9">
        <w:rPr>
          <w:rFonts w:ascii="David" w:hAnsi="David"/>
          <w:rtl/>
        </w:rPr>
        <w:tab/>
        <w:t xml:space="preserve">              ___________________</w:t>
      </w:r>
    </w:p>
    <w:p w14:paraId="7046073F" w14:textId="77777777" w:rsidR="006B1ED4" w:rsidRPr="00A962B9" w:rsidRDefault="006B1ED4" w:rsidP="006B1ED4">
      <w:pPr>
        <w:widowControl w:val="0"/>
        <w:spacing w:line="360" w:lineRule="auto"/>
        <w:rPr>
          <w:rFonts w:ascii="David" w:hAnsi="David"/>
          <w:rtl/>
        </w:rPr>
      </w:pPr>
      <w:r w:rsidRPr="00A962B9">
        <w:rPr>
          <w:rFonts w:ascii="David" w:hAnsi="David"/>
          <w:rtl/>
        </w:rPr>
        <w:t xml:space="preserve">            תאריך</w:t>
      </w:r>
      <w:r w:rsidRPr="00A962B9">
        <w:rPr>
          <w:rFonts w:ascii="David" w:hAnsi="David"/>
          <w:rtl/>
        </w:rPr>
        <w:tab/>
      </w:r>
      <w:r w:rsidRPr="00A962B9">
        <w:rPr>
          <w:rFonts w:ascii="David" w:hAnsi="David"/>
          <w:rtl/>
        </w:rPr>
        <w:tab/>
      </w:r>
      <w:r w:rsidRPr="00A962B9">
        <w:rPr>
          <w:rFonts w:ascii="David" w:hAnsi="David"/>
          <w:rtl/>
        </w:rPr>
        <w:tab/>
        <w:t xml:space="preserve">          מספר רישיון</w:t>
      </w:r>
      <w:r w:rsidRPr="00A962B9">
        <w:rPr>
          <w:rFonts w:ascii="David" w:hAnsi="David"/>
          <w:rtl/>
        </w:rPr>
        <w:tab/>
      </w:r>
      <w:r w:rsidRPr="00A962B9">
        <w:rPr>
          <w:rFonts w:ascii="David" w:hAnsi="David"/>
          <w:rtl/>
        </w:rPr>
        <w:tab/>
        <w:t xml:space="preserve">         חתימה וחותמת</w:t>
      </w:r>
    </w:p>
    <w:p w14:paraId="32074291" w14:textId="77777777" w:rsidR="00295CFB" w:rsidRDefault="00295CFB" w:rsidP="001A0C02">
      <w:pPr>
        <w:keepNext/>
        <w:keepLines/>
        <w:widowControl w:val="0"/>
        <w:adjustRightInd w:val="0"/>
        <w:spacing w:line="360" w:lineRule="auto"/>
        <w:ind w:left="360"/>
        <w:jc w:val="both"/>
        <w:textAlignment w:val="baseline"/>
        <w:rPr>
          <w:rFonts w:ascii="David" w:hAnsi="David"/>
          <w:b/>
          <w:bCs/>
          <w:rtl/>
        </w:rPr>
      </w:pPr>
    </w:p>
    <w:p w14:paraId="5B9195EE" w14:textId="673080BE" w:rsidR="00295CFB" w:rsidRDefault="00295CFB" w:rsidP="003B583D">
      <w:pPr>
        <w:pStyle w:val="afff2"/>
        <w:keepNext/>
        <w:keepLines/>
        <w:widowControl w:val="0"/>
        <w:numPr>
          <w:ilvl w:val="0"/>
          <w:numId w:val="19"/>
        </w:numPr>
        <w:adjustRightInd w:val="0"/>
        <w:spacing w:line="360" w:lineRule="auto"/>
        <w:jc w:val="both"/>
        <w:textAlignment w:val="baseline"/>
        <w:outlineLvl w:val="2"/>
        <w:rPr>
          <w:rFonts w:ascii="David" w:hAnsi="David" w:cs="David"/>
          <w:b/>
          <w:bCs/>
          <w:sz w:val="28"/>
          <w:szCs w:val="28"/>
          <w:u w:val="single"/>
          <w:rtl/>
        </w:rPr>
      </w:pPr>
      <w:bookmarkStart w:id="76" w:name="H1_נסיון_המפיק_הראשי_המוצע"/>
      <w:r>
        <w:rPr>
          <w:rFonts w:ascii="David" w:hAnsi="David" w:cs="David"/>
          <w:b/>
          <w:bCs/>
          <w:sz w:val="28"/>
          <w:szCs w:val="28"/>
          <w:u w:val="single"/>
          <w:rtl/>
        </w:rPr>
        <w:t xml:space="preserve">נסיון </w:t>
      </w:r>
      <w:r w:rsidR="002932D5">
        <w:rPr>
          <w:rFonts w:ascii="David" w:hAnsi="David" w:cs="David" w:hint="cs"/>
          <w:b/>
          <w:bCs/>
          <w:sz w:val="28"/>
          <w:szCs w:val="28"/>
          <w:u w:val="single"/>
          <w:rtl/>
        </w:rPr>
        <w:t>מנהל הפרויקט</w:t>
      </w:r>
      <w:r>
        <w:rPr>
          <w:rFonts w:ascii="David" w:hAnsi="David" w:cs="David"/>
          <w:b/>
          <w:bCs/>
          <w:sz w:val="28"/>
          <w:szCs w:val="28"/>
          <w:u w:val="single"/>
          <w:rtl/>
        </w:rPr>
        <w:t>:</w:t>
      </w:r>
    </w:p>
    <w:bookmarkEnd w:id="76"/>
    <w:p w14:paraId="7B31C2D2" w14:textId="77777777" w:rsidR="00295CFB" w:rsidRDefault="00295CFB">
      <w:pPr>
        <w:pStyle w:val="afff2"/>
        <w:keepNext/>
        <w:keepLines/>
        <w:widowControl w:val="0"/>
        <w:numPr>
          <w:ilvl w:val="1"/>
          <w:numId w:val="19"/>
        </w:numPr>
        <w:adjustRightInd w:val="0"/>
        <w:spacing w:line="360" w:lineRule="auto"/>
        <w:ind w:left="927" w:hanging="540"/>
        <w:jc w:val="both"/>
        <w:textAlignment w:val="baseline"/>
        <w:rPr>
          <w:rFonts w:ascii="David" w:eastAsia="David" w:hAnsi="David" w:cs="David"/>
          <w:b/>
          <w:bCs/>
          <w:u w:val="single"/>
        </w:rPr>
      </w:pPr>
      <w:r>
        <w:rPr>
          <w:rFonts w:ascii="David" w:eastAsia="David" w:hAnsi="David" w:cs="David"/>
          <w:rtl/>
        </w:rPr>
        <w:t>הנני ____________________(שם מלא) בעל ת.ז_____________ מצהיר בשם</w:t>
      </w:r>
      <w:r>
        <w:rPr>
          <w:rFonts w:ascii="David" w:eastAsia="David" w:hAnsi="David" w:cs="David"/>
          <w:b/>
          <w:bCs/>
          <w:u w:val="single"/>
          <w:rtl/>
        </w:rPr>
        <w:t xml:space="preserve"> </w:t>
      </w:r>
      <w:r>
        <w:rPr>
          <w:rFonts w:ascii="David" w:eastAsia="David" w:hAnsi="David" w:cs="David"/>
          <w:u w:val="single"/>
          <w:rtl/>
        </w:rPr>
        <w:t xml:space="preserve">המציע כי באשר לפרטי </w:t>
      </w:r>
      <w:r>
        <w:rPr>
          <w:rFonts w:ascii="David" w:eastAsia="David" w:hAnsi="David" w:cs="David" w:hint="cs"/>
          <w:u w:val="single"/>
          <w:rtl/>
        </w:rPr>
        <w:t>המפיק הראשי</w:t>
      </w:r>
      <w:r>
        <w:rPr>
          <w:rFonts w:ascii="David" w:eastAsia="David" w:hAnsi="David" w:cs="David"/>
          <w:u w:val="single"/>
          <w:rtl/>
        </w:rPr>
        <w:t xml:space="preserve"> המוצע:</w:t>
      </w:r>
    </w:p>
    <w:p w14:paraId="3F0BD9B1" w14:textId="77777777" w:rsidR="00295CFB" w:rsidRDefault="00295CFB">
      <w:pPr>
        <w:pStyle w:val="afff2"/>
        <w:keepNext/>
        <w:keepLines/>
        <w:widowControl w:val="0"/>
        <w:numPr>
          <w:ilvl w:val="0"/>
          <w:numId w:val="20"/>
        </w:numPr>
        <w:tabs>
          <w:tab w:val="num" w:pos="840"/>
        </w:tabs>
        <w:spacing w:line="360" w:lineRule="auto"/>
        <w:ind w:left="1197" w:hanging="270"/>
        <w:jc w:val="both"/>
        <w:rPr>
          <w:rFonts w:ascii="David" w:eastAsia="David" w:hAnsi="David" w:cs="David"/>
        </w:rPr>
      </w:pPr>
      <w:r>
        <w:rPr>
          <w:rFonts w:ascii="David" w:eastAsia="David" w:hAnsi="David" w:cs="David"/>
          <w:rtl/>
        </w:rPr>
        <w:t xml:space="preserve">שם </w:t>
      </w:r>
      <w:r>
        <w:rPr>
          <w:rFonts w:ascii="David" w:eastAsia="David" w:hAnsi="David" w:cs="David" w:hint="cs"/>
          <w:rtl/>
        </w:rPr>
        <w:t>המפיק הראשי</w:t>
      </w:r>
      <w:r>
        <w:rPr>
          <w:rFonts w:ascii="David" w:eastAsia="David" w:hAnsi="David" w:cs="David"/>
          <w:rtl/>
        </w:rPr>
        <w:t xml:space="preserve"> המוצע ____________________ (שם מלא) בעל ת.ז_____________</w:t>
      </w:r>
    </w:p>
    <w:p w14:paraId="44AB2841" w14:textId="77777777" w:rsidR="00295CFB" w:rsidRDefault="00295CFB">
      <w:pPr>
        <w:pStyle w:val="afff2"/>
        <w:keepNext/>
        <w:keepLines/>
        <w:widowControl w:val="0"/>
        <w:numPr>
          <w:ilvl w:val="0"/>
          <w:numId w:val="20"/>
        </w:numPr>
        <w:tabs>
          <w:tab w:val="num" w:pos="840"/>
        </w:tabs>
        <w:spacing w:line="360" w:lineRule="auto"/>
        <w:ind w:left="1197" w:hanging="270"/>
        <w:jc w:val="both"/>
        <w:rPr>
          <w:rFonts w:ascii="David" w:eastAsia="David" w:hAnsi="David" w:cs="David"/>
          <w:rtl/>
        </w:rPr>
      </w:pPr>
      <w:r>
        <w:rPr>
          <w:rFonts w:ascii="David" w:eastAsia="David" w:hAnsi="David" w:cs="David"/>
          <w:rtl/>
        </w:rPr>
        <w:t>יש לצרף קו"ח.</w:t>
      </w:r>
    </w:p>
    <w:p w14:paraId="638B68C0" w14:textId="77777777" w:rsidR="00F724DB" w:rsidRDefault="00F724DB" w:rsidP="00F724DB">
      <w:pPr>
        <w:pStyle w:val="afff2"/>
        <w:keepNext/>
        <w:keepLines/>
        <w:widowControl w:val="0"/>
        <w:adjustRightInd w:val="0"/>
        <w:spacing w:line="360" w:lineRule="auto"/>
        <w:ind w:left="927"/>
        <w:jc w:val="both"/>
        <w:textAlignment w:val="baseline"/>
        <w:rPr>
          <w:rFonts w:ascii="David" w:hAnsi="David" w:cs="David"/>
          <w:b/>
          <w:bCs/>
          <w:rtl/>
        </w:rPr>
      </w:pPr>
    </w:p>
    <w:p w14:paraId="763E8B54" w14:textId="77777777" w:rsidR="00F724DB" w:rsidRDefault="00F724DB" w:rsidP="00F724DB">
      <w:pPr>
        <w:rPr>
          <w:rtl/>
          <w:lang w:eastAsia="he-IL"/>
        </w:rPr>
      </w:pPr>
    </w:p>
    <w:p w14:paraId="5873FFD6" w14:textId="77777777" w:rsidR="00F724DB" w:rsidRDefault="00F724DB" w:rsidP="00F724DB">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752AAB5A" w14:textId="77777777" w:rsidR="00F724DB" w:rsidRDefault="00F724DB" w:rsidP="00F724DB">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00FC8A25" w14:textId="77777777" w:rsidR="00F724DB" w:rsidRDefault="00F724DB" w:rsidP="00295CFB">
      <w:pPr>
        <w:keepNext/>
        <w:keepLines/>
        <w:widowControl w:val="0"/>
        <w:adjustRightInd w:val="0"/>
        <w:spacing w:line="360" w:lineRule="auto"/>
        <w:ind w:left="360"/>
        <w:jc w:val="both"/>
        <w:textAlignment w:val="baseline"/>
        <w:rPr>
          <w:rFonts w:ascii="David" w:hAnsi="David"/>
          <w:b/>
          <w:bCs/>
          <w:rtl/>
        </w:rPr>
      </w:pPr>
    </w:p>
    <w:p w14:paraId="734C5706" w14:textId="77777777" w:rsidR="0085696C" w:rsidRDefault="0085696C" w:rsidP="001A0C02">
      <w:pPr>
        <w:tabs>
          <w:tab w:val="left" w:pos="807"/>
        </w:tabs>
        <w:rPr>
          <w:rFonts w:eastAsia="David"/>
          <w:rtl/>
          <w:lang w:eastAsia="he-IL"/>
        </w:rPr>
      </w:pPr>
    </w:p>
    <w:p w14:paraId="52B37A1D" w14:textId="77777777" w:rsidR="0085696C" w:rsidRDefault="0085696C" w:rsidP="001A0C02">
      <w:pPr>
        <w:keepNext/>
        <w:keepLines/>
        <w:widowControl w:val="0"/>
        <w:adjustRightInd w:val="0"/>
        <w:spacing w:line="360" w:lineRule="auto"/>
        <w:ind w:left="360"/>
        <w:jc w:val="both"/>
        <w:textAlignment w:val="baseline"/>
        <w:rPr>
          <w:rFonts w:ascii="David" w:hAnsi="David"/>
          <w:b/>
          <w:bCs/>
          <w:rtl/>
        </w:rPr>
      </w:pPr>
    </w:p>
    <w:bookmarkEnd w:id="61"/>
    <w:bookmarkEnd w:id="62"/>
    <w:p w14:paraId="4A60965B" w14:textId="77777777" w:rsidR="0085696C" w:rsidRDefault="0085696C" w:rsidP="001A0C02">
      <w:pPr>
        <w:pStyle w:val="afff2"/>
        <w:keepNext/>
        <w:keepLines/>
        <w:widowControl w:val="0"/>
        <w:adjustRightInd w:val="0"/>
        <w:spacing w:line="360" w:lineRule="auto"/>
        <w:ind w:left="1017"/>
        <w:jc w:val="both"/>
        <w:textAlignment w:val="baseline"/>
        <w:rPr>
          <w:rFonts w:ascii="David" w:hAnsi="David" w:cs="David"/>
        </w:rPr>
      </w:pPr>
    </w:p>
    <w:p w14:paraId="76750981" w14:textId="77777777" w:rsidR="0085696C" w:rsidRDefault="001A0C02" w:rsidP="001A0C02">
      <w:pPr>
        <w:pStyle w:val="afff2"/>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41523C52" w14:textId="77777777" w:rsidTr="004E7C82">
        <w:trPr>
          <w:cantSplit/>
          <w:trHeight w:val="510"/>
          <w:tblHeader/>
          <w:jc w:val="center"/>
        </w:trPr>
        <w:tc>
          <w:tcPr>
            <w:tcW w:w="2181" w:type="dxa"/>
            <w:tcBorders>
              <w:top w:val="single" w:sz="4" w:space="0" w:color="auto"/>
              <w:left w:val="single" w:sz="4" w:space="0" w:color="auto"/>
              <w:bottom w:val="single" w:sz="4" w:space="0" w:color="auto"/>
              <w:right w:val="single" w:sz="4" w:space="0" w:color="auto"/>
            </w:tcBorders>
          </w:tcPr>
          <w:p w14:paraId="02FAA203" w14:textId="77777777" w:rsidR="0085696C" w:rsidRDefault="0085696C" w:rsidP="001A0C02">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64260236"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212FC982"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r>
      <w:tr w:rsidR="0085696C" w14:paraId="31FEB029" w14:textId="77777777" w:rsidTr="004E7C82">
        <w:trPr>
          <w:cantSplit/>
          <w:trHeight w:val="510"/>
          <w:tblHeader/>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AE0E332"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0789AA0" w14:textId="77777777" w:rsidR="0085696C" w:rsidRDefault="001A0C02" w:rsidP="001A0C02">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DD0E56F"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12B8F0C2" w14:textId="77777777" w:rsidR="00F724DB" w:rsidRDefault="00F724DB" w:rsidP="00F724DB">
      <w:pPr>
        <w:tabs>
          <w:tab w:val="left" w:pos="5277"/>
        </w:tabs>
        <w:rPr>
          <w:rFonts w:ascii="David" w:hAnsi="David"/>
          <w:b/>
          <w:bCs/>
          <w:u w:val="single"/>
          <w:rtl/>
        </w:rPr>
      </w:pPr>
      <w:bookmarkStart w:id="77" w:name="H4_אישור_עורך_הדין"/>
    </w:p>
    <w:p w14:paraId="5BF9107A" w14:textId="77777777" w:rsidR="00F724DB" w:rsidRDefault="00F724DB" w:rsidP="00F724DB">
      <w:pPr>
        <w:tabs>
          <w:tab w:val="left" w:pos="5277"/>
        </w:tabs>
        <w:rPr>
          <w:rFonts w:ascii="David" w:hAnsi="David"/>
          <w:b/>
          <w:bCs/>
          <w:u w:val="single"/>
          <w:rtl/>
        </w:rPr>
      </w:pPr>
    </w:p>
    <w:p w14:paraId="7CF9F587" w14:textId="77777777" w:rsidR="0085696C" w:rsidRDefault="001A0C02" w:rsidP="00F724DB">
      <w:pPr>
        <w:tabs>
          <w:tab w:val="left" w:pos="5277"/>
        </w:tabs>
        <w:jc w:val="center"/>
        <w:rPr>
          <w:rFonts w:ascii="David" w:hAnsi="David"/>
          <w:b/>
          <w:bCs/>
          <w:u w:val="single"/>
          <w:rtl/>
        </w:rPr>
      </w:pPr>
      <w:r>
        <w:rPr>
          <w:rFonts w:ascii="David" w:hAnsi="David"/>
          <w:b/>
          <w:bCs/>
          <w:u w:val="single"/>
          <w:rtl/>
        </w:rPr>
        <w:t>אישור עורך הדין</w:t>
      </w:r>
    </w:p>
    <w:bookmarkEnd w:id="77"/>
    <w:p w14:paraId="1C4D3AC0" w14:textId="77777777" w:rsidR="0085696C" w:rsidRDefault="0085696C"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59D39138" w14:textId="77777777" w:rsidR="0085696C" w:rsidRDefault="001A0C02" w:rsidP="001A0C02">
      <w:pPr>
        <w:pStyle w:val="afff2"/>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476F766" w14:textId="77777777" w:rsidR="0085696C" w:rsidRDefault="001A0C02" w:rsidP="001A0C02">
      <w:pPr>
        <w:pStyle w:val="afff2"/>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02FDC6AC" w14:textId="77777777" w:rsidR="0085696C" w:rsidRDefault="001A0C02" w:rsidP="001A0C02">
      <w:pPr>
        <w:pStyle w:val="afff2"/>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5CBB53F4" w14:textId="77777777" w:rsidR="0085696C" w:rsidRDefault="0085696C" w:rsidP="001A0C02">
      <w:pPr>
        <w:keepNext/>
        <w:keepLines/>
        <w:widowControl w:val="0"/>
        <w:adjustRightInd w:val="0"/>
        <w:spacing w:line="360" w:lineRule="auto"/>
        <w:jc w:val="both"/>
        <w:textAlignment w:val="baseline"/>
        <w:rPr>
          <w:rFonts w:ascii="David" w:eastAsia="David" w:hAnsi="David"/>
          <w:rtl/>
        </w:rPr>
      </w:pPr>
    </w:p>
    <w:p w14:paraId="19909C93" w14:textId="77777777" w:rsidR="0085696C" w:rsidRDefault="0085696C" w:rsidP="001A0C02">
      <w:pPr>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5BD37138" w14:textId="77777777" w:rsidR="0085696C" w:rsidRDefault="001A0C02" w:rsidP="003B583D">
      <w:pPr>
        <w:pStyle w:val="afff2"/>
        <w:keepNext/>
        <w:keepLines/>
        <w:widowControl w:val="0"/>
        <w:spacing w:line="360" w:lineRule="auto"/>
        <w:ind w:left="0"/>
        <w:outlineLvl w:val="1"/>
        <w:rPr>
          <w:rFonts w:ascii="David" w:hAnsi="David" w:cs="David"/>
          <w:rtl/>
          <w:lang w:eastAsia="en-US"/>
        </w:rPr>
      </w:pPr>
      <w:bookmarkStart w:id="78" w:name="_Toc485982311"/>
      <w:bookmarkStart w:id="79" w:name="H2_נספח_א1_תצהיר_בדבר_העדר_הרשעות_לפי_חו"/>
      <w:bookmarkStart w:id="80" w:name="H1_נספח_א1_תצהיר_בדבר_העדר_הרשעות_לפי_חו"/>
      <w:bookmarkStart w:id="81" w:name="_Toc179603297"/>
      <w:bookmarkStart w:id="82" w:name="_Toc220648261"/>
      <w:bookmarkStart w:id="83" w:name="_Toc268077162"/>
      <w:bookmarkStart w:id="84" w:name="_Toc268775998"/>
      <w:bookmarkStart w:id="85" w:name="_Toc275421024"/>
      <w:bookmarkStart w:id="86" w:name="_Toc289845821"/>
      <w:bookmarkStart w:id="87" w:name="_Toc289865317"/>
      <w:bookmarkStart w:id="88" w:name="_Toc306011001"/>
      <w:bookmarkStart w:id="89" w:name="_Toc313188226"/>
      <w:bookmarkStart w:id="90" w:name="_Toc218923281"/>
      <w:bookmarkStart w:id="91" w:name="_Toc252446113"/>
      <w:bookmarkEnd w:id="63"/>
      <w:bookmarkEnd w:id="64"/>
      <w:bookmarkEnd w:id="65"/>
      <w:bookmarkEnd w:id="66"/>
      <w:bookmarkEnd w:id="67"/>
      <w:bookmarkEnd w:id="68"/>
      <w:bookmarkEnd w:id="69"/>
      <w:bookmarkEnd w:id="70"/>
      <w:bookmarkEnd w:id="71"/>
      <w:bookmarkEnd w:id="72"/>
      <w:bookmarkEnd w:id="73"/>
      <w:bookmarkEnd w:id="74"/>
      <w:r>
        <w:rPr>
          <w:rFonts w:ascii="David" w:hAnsi="David" w:cs="David"/>
          <w:b/>
          <w:bCs/>
          <w:rtl/>
          <w:lang w:eastAsia="en-US"/>
        </w:rPr>
        <w:t xml:space="preserve">נספח א'1 </w:t>
      </w:r>
      <w:r>
        <w:rPr>
          <w:rFonts w:ascii="David" w:hAnsi="David" w:cs="David"/>
          <w:rtl/>
        </w:rPr>
        <w:t>תצהיר בדבר העדר הרשעות לפי חוק עובדים זרים וחוק שכר מינימום</w:t>
      </w:r>
      <w:bookmarkEnd w:id="78"/>
    </w:p>
    <w:bookmarkEnd w:id="79"/>
    <w:bookmarkEnd w:id="80"/>
    <w:p w14:paraId="59AB4590" w14:textId="77777777" w:rsidR="0085696C" w:rsidRDefault="001A0C02" w:rsidP="001A0C02">
      <w:pPr>
        <w:keepNext/>
        <w:keepLines/>
        <w:widowControl w:val="0"/>
        <w:spacing w:before="120" w:after="120" w:line="360" w:lineRule="auto"/>
        <w:ind w:left="23"/>
        <w:jc w:val="right"/>
        <w:rPr>
          <w:rFonts w:ascii="David" w:hAnsi="David"/>
          <w:rtl/>
        </w:rPr>
      </w:pPr>
      <w:r>
        <w:rPr>
          <w:rFonts w:ascii="David" w:hAnsi="David"/>
          <w:rtl/>
        </w:rPr>
        <w:t>תאריך : ___/___/____</w:t>
      </w:r>
    </w:p>
    <w:p w14:paraId="1A988573"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684441F9"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1DA3EC50" w14:textId="77777777" w:rsidR="0085696C" w:rsidRDefault="001A0C02" w:rsidP="00FC534D">
      <w:pPr>
        <w:keepNext/>
        <w:keepLines/>
        <w:widowControl w:val="0"/>
        <w:spacing w:line="360" w:lineRule="auto"/>
        <w:jc w:val="center"/>
        <w:rPr>
          <w:rFonts w:ascii="David" w:hAnsi="David"/>
          <w:b/>
          <w:bCs/>
          <w:rtl/>
        </w:rPr>
      </w:pPr>
      <w:bookmarkStart w:id="92" w:name="H3_תצהיר__עבירות_לפי_חוק_עובדים_זרים_או_"/>
      <w:r>
        <w:rPr>
          <w:rFonts w:ascii="David" w:hAnsi="David"/>
          <w:b/>
          <w:bCs/>
          <w:rtl/>
        </w:rPr>
        <w:t>תצהיר – עבירות לפי חוק עובדים זרים או לפי חוק שכר מינימום</w:t>
      </w:r>
    </w:p>
    <w:bookmarkEnd w:id="92"/>
    <w:p w14:paraId="34AD8065"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237988"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0EFA4441" w14:textId="77777777" w:rsidR="0085696C" w:rsidRDefault="001A0C02" w:rsidP="001A0C02">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3219302E"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5A21E4" w14:textId="77777777" w:rsidR="0085696C" w:rsidRDefault="001A0C02" w:rsidP="001A0C02">
      <w:pPr>
        <w:keepNext/>
        <w:keepLines/>
        <w:widowControl w:val="0"/>
        <w:spacing w:line="360" w:lineRule="auto"/>
        <w:jc w:val="both"/>
        <w:rPr>
          <w:rFonts w:ascii="David" w:hAnsi="David"/>
          <w:rtl/>
        </w:rPr>
      </w:pPr>
      <w:r>
        <w:rPr>
          <w:rFonts w:ascii="David" w:hAnsi="David"/>
          <w:rtl/>
        </w:rPr>
        <w:t>המציע הינו תאגיד הרשום בישראל.</w:t>
      </w:r>
    </w:p>
    <w:p w14:paraId="1BD2DEC1" w14:textId="77777777" w:rsidR="0085696C" w:rsidRDefault="0085696C" w:rsidP="001A0C02">
      <w:pPr>
        <w:keepNext/>
        <w:keepLines/>
        <w:widowControl w:val="0"/>
        <w:spacing w:line="360" w:lineRule="auto"/>
        <w:jc w:val="both"/>
        <w:rPr>
          <w:rFonts w:ascii="David" w:hAnsi="David"/>
          <w:rtl/>
        </w:rPr>
      </w:pPr>
    </w:p>
    <w:p w14:paraId="03B84B1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50245A16" w14:textId="77777777" w:rsidR="0085696C" w:rsidRDefault="001A0C02">
      <w:pPr>
        <w:keepNext/>
        <w:keepLines/>
        <w:widowControl w:val="0"/>
        <w:numPr>
          <w:ilvl w:val="0"/>
          <w:numId w:val="21"/>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1DA0DD74" w14:textId="77777777" w:rsidR="0085696C" w:rsidRDefault="001A0C02">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3F5C6E5A" w14:textId="77777777" w:rsidR="0085696C" w:rsidRDefault="001A0C02">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580249E9" w14:textId="77777777" w:rsidR="0085696C" w:rsidRDefault="0085696C" w:rsidP="001A0C02">
      <w:pPr>
        <w:keepNext/>
        <w:keepLines/>
        <w:widowControl w:val="0"/>
        <w:spacing w:line="360" w:lineRule="auto"/>
        <w:jc w:val="both"/>
        <w:rPr>
          <w:rFonts w:ascii="David" w:hAnsi="David"/>
          <w:b/>
          <w:bCs/>
          <w:rtl/>
        </w:rPr>
      </w:pPr>
    </w:p>
    <w:p w14:paraId="6ADA59F7"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55BA4F44"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677FCB54" w14:textId="77777777" w:rsidR="0085696C" w:rsidRDefault="001A0C02" w:rsidP="001A0C02">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2CA83760" w14:textId="77777777" w:rsidR="0085696C" w:rsidRDefault="001A0C02"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3"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p>
    <w:p w14:paraId="4C6119E4" w14:textId="77777777" w:rsidR="0085696C" w:rsidRDefault="001A0C02" w:rsidP="00FC534D">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442B2CA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5BC613"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26CA997A"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bookmarkEnd w:id="93"/>
    <w:p w14:paraId="456E973D" w14:textId="77777777" w:rsidR="0085696C" w:rsidRDefault="0085696C" w:rsidP="001A0C02">
      <w:pPr>
        <w:pStyle w:val="afff2"/>
        <w:keepNext/>
        <w:keepLines/>
        <w:widowControl w:val="0"/>
        <w:spacing w:line="360" w:lineRule="auto"/>
        <w:ind w:left="0"/>
        <w:rPr>
          <w:rFonts w:ascii="David" w:hAnsi="David" w:cs="David"/>
          <w:b/>
          <w:bCs/>
          <w:rtl/>
          <w:lang w:eastAsia="en-US"/>
        </w:rPr>
      </w:pPr>
    </w:p>
    <w:p w14:paraId="3EACE8A9" w14:textId="77777777" w:rsidR="0085696C" w:rsidRDefault="001A0C02" w:rsidP="003B583D">
      <w:pPr>
        <w:pStyle w:val="afff2"/>
        <w:keepNext/>
        <w:keepLines/>
        <w:widowControl w:val="0"/>
        <w:spacing w:line="360" w:lineRule="auto"/>
        <w:ind w:left="0"/>
        <w:outlineLvl w:val="1"/>
        <w:rPr>
          <w:rFonts w:ascii="David" w:hAnsi="David" w:cs="David"/>
          <w:rtl/>
          <w:lang w:eastAsia="en-US"/>
        </w:rPr>
      </w:pPr>
      <w:bookmarkStart w:id="94" w:name="_Toc485982312"/>
      <w:bookmarkStart w:id="95" w:name="H2_נספח_א2_אישור_לקיום_החקיקה_בתחום_העסק"/>
      <w:bookmarkStart w:id="96" w:name="H1_נספח_א2_אישור_לקיום_החקיקה_בתחום_העסק"/>
      <w:r>
        <w:rPr>
          <w:rFonts w:ascii="David" w:hAnsi="David" w:cs="David"/>
          <w:b/>
          <w:bCs/>
          <w:rtl/>
          <w:lang w:eastAsia="en-US"/>
        </w:rPr>
        <w:t xml:space="preserve">נספח א'2 </w:t>
      </w:r>
      <w:bookmarkEnd w:id="81"/>
      <w:bookmarkEnd w:id="82"/>
      <w:bookmarkEnd w:id="83"/>
      <w:bookmarkEnd w:id="84"/>
      <w:bookmarkEnd w:id="85"/>
      <w:bookmarkEnd w:id="86"/>
      <w:bookmarkEnd w:id="87"/>
      <w:bookmarkEnd w:id="88"/>
      <w:bookmarkEnd w:id="89"/>
      <w:r>
        <w:rPr>
          <w:rFonts w:ascii="David" w:hAnsi="David" w:cs="David"/>
          <w:rtl/>
        </w:rPr>
        <w:t>אישור לקיום החקיקה בתחום העסקת עובדים</w:t>
      </w:r>
      <w:bookmarkEnd w:id="94"/>
    </w:p>
    <w:p w14:paraId="0A666BA5" w14:textId="77777777" w:rsidR="0085696C" w:rsidRDefault="001A0C02" w:rsidP="001A0C02">
      <w:pPr>
        <w:keepNext/>
        <w:keepLines/>
        <w:widowControl w:val="0"/>
        <w:spacing w:line="360" w:lineRule="auto"/>
        <w:jc w:val="right"/>
        <w:rPr>
          <w:rFonts w:ascii="David" w:hAnsi="David"/>
          <w:rtl/>
        </w:rPr>
      </w:pPr>
      <w:bookmarkStart w:id="97" w:name="_Toc348433818"/>
      <w:bookmarkStart w:id="98" w:name="_Toc306011003"/>
      <w:bookmarkStart w:id="99" w:name="_Toc313188227"/>
      <w:bookmarkEnd w:id="90"/>
      <w:bookmarkEnd w:id="91"/>
      <w:bookmarkEnd w:id="95"/>
      <w:bookmarkEnd w:id="96"/>
      <w:r>
        <w:rPr>
          <w:rFonts w:ascii="David" w:hAnsi="David"/>
          <w:rtl/>
        </w:rPr>
        <w:t>תאריך : ___/___/____</w:t>
      </w:r>
    </w:p>
    <w:p w14:paraId="163C6106"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2562F2FB" w14:textId="77777777" w:rsidR="0085696C" w:rsidRDefault="001A0C02" w:rsidP="001A0C02">
      <w:pPr>
        <w:keepNext/>
        <w:keepLines/>
        <w:widowControl w:val="0"/>
        <w:spacing w:before="120" w:after="120" w:line="360" w:lineRule="auto"/>
        <w:rPr>
          <w:rFonts w:ascii="David" w:hAnsi="David"/>
          <w:rtl/>
        </w:rPr>
      </w:pPr>
      <w:r>
        <w:rPr>
          <w:rFonts w:ascii="David" w:hAnsi="David"/>
          <w:rtl/>
        </w:rPr>
        <w:t>משרד הפנים</w:t>
      </w:r>
    </w:p>
    <w:p w14:paraId="60104BD1" w14:textId="77777777" w:rsidR="0085696C" w:rsidRDefault="001A0C02" w:rsidP="001A0C02">
      <w:pPr>
        <w:keepNext/>
        <w:keepLines/>
        <w:widowControl w:val="0"/>
        <w:spacing w:before="120" w:after="120" w:line="360" w:lineRule="auto"/>
        <w:rPr>
          <w:rFonts w:ascii="David" w:hAnsi="David"/>
          <w:rtl/>
        </w:rPr>
      </w:pPr>
      <w:r>
        <w:rPr>
          <w:rFonts w:ascii="David" w:hAnsi="David"/>
          <w:rtl/>
        </w:rPr>
        <w:t xml:space="preserve">רח' קפלן 2 </w:t>
      </w:r>
    </w:p>
    <w:p w14:paraId="6C397973" w14:textId="77777777" w:rsidR="0085696C" w:rsidRDefault="001A0C02" w:rsidP="001A0C02">
      <w:pPr>
        <w:keepNext/>
        <w:keepLines/>
        <w:widowControl w:val="0"/>
        <w:spacing w:before="120" w:after="120" w:line="360" w:lineRule="auto"/>
        <w:rPr>
          <w:rFonts w:ascii="David" w:hAnsi="David"/>
          <w:u w:val="single"/>
          <w:rtl/>
        </w:rPr>
      </w:pPr>
      <w:r>
        <w:rPr>
          <w:rFonts w:ascii="David" w:hAnsi="David"/>
          <w:u w:val="single"/>
          <w:rtl/>
        </w:rPr>
        <w:t>ירושלים</w:t>
      </w:r>
    </w:p>
    <w:p w14:paraId="73F51986" w14:textId="77777777" w:rsidR="0085696C" w:rsidRDefault="001A0C02" w:rsidP="00FC534D">
      <w:pPr>
        <w:keepNext/>
        <w:keepLines/>
        <w:widowControl w:val="0"/>
        <w:spacing w:line="360" w:lineRule="auto"/>
        <w:jc w:val="center"/>
        <w:rPr>
          <w:rFonts w:ascii="David" w:hAnsi="David"/>
          <w:b/>
          <w:bCs/>
          <w:u w:val="single"/>
          <w:rtl/>
        </w:rPr>
      </w:pPr>
      <w:bookmarkStart w:id="100" w:name="H3_אישור_לקיום_החקיקה_בתחום_העסקת_עובדים"/>
      <w:r>
        <w:rPr>
          <w:rFonts w:ascii="David" w:hAnsi="David"/>
          <w:b/>
          <w:bCs/>
          <w:u w:val="single"/>
          <w:rtl/>
        </w:rPr>
        <w:t>אישור לקיום החקיקה בתחום העסקת עובדים</w:t>
      </w:r>
    </w:p>
    <w:bookmarkEnd w:id="100"/>
    <w:p w14:paraId="1CE1277D"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04B498FE" w14:textId="77777777" w:rsidR="0085696C" w:rsidRDefault="001A0C02">
      <w:pPr>
        <w:pStyle w:val="5"/>
        <w:keepNext/>
        <w:keepLines/>
        <w:widowControl w:val="0"/>
        <w:numPr>
          <w:ilvl w:val="3"/>
          <w:numId w:val="22"/>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5DECB1" w14:textId="02202539" w:rsidR="0085696C" w:rsidRDefault="00DB1E34">
      <w:pPr>
        <w:pStyle w:val="5"/>
        <w:keepNext/>
        <w:keepLines/>
        <w:widowControl w:val="0"/>
        <w:numPr>
          <w:ilvl w:val="3"/>
          <w:numId w:val="22"/>
        </w:numPr>
        <w:tabs>
          <w:tab w:val="num" w:pos="390"/>
        </w:tabs>
        <w:ind w:left="390"/>
        <w:rPr>
          <w:rStyle w:val="Hyperlink"/>
          <w:color w:val="auto"/>
          <w:u w:val="none"/>
        </w:rPr>
      </w:pPr>
      <w:hyperlink r:id="rId20" w:tooltip="https://www.nevo.co.il/law_html/Law01/039_002.htm" w:history="1">
        <w:r w:rsidR="00907F6F">
          <w:rPr>
            <w:rStyle w:val="Hyperlink"/>
            <w:rFonts w:ascii="David" w:hAnsi="David" w:cs="David"/>
            <w:color w:val="auto"/>
            <w:sz w:val="24"/>
            <w:szCs w:val="24"/>
            <w:u w:val="none"/>
            <w:rtl/>
          </w:rPr>
          <w:t>חוק הביטוח הלאומי (נוסח משולב), תשנ"ה-1995</w:t>
        </w:r>
        <w:r w:rsidR="00907F6F">
          <w:rPr>
            <w:rStyle w:val="Hyperlink"/>
            <w:rFonts w:ascii="David" w:hAnsi="David" w:cs="David"/>
            <w:color w:val="auto"/>
            <w:sz w:val="24"/>
            <w:szCs w:val="24"/>
            <w:u w:val="none"/>
          </w:rPr>
          <w:t>.</w:t>
        </w:r>
      </w:hyperlink>
    </w:p>
    <w:p w14:paraId="714E006A" w14:textId="5CAA8626" w:rsidR="0085696C" w:rsidRDefault="00DB1E34">
      <w:pPr>
        <w:pStyle w:val="5"/>
        <w:keepNext/>
        <w:keepLines/>
        <w:widowControl w:val="0"/>
        <w:numPr>
          <w:ilvl w:val="3"/>
          <w:numId w:val="22"/>
        </w:numPr>
        <w:tabs>
          <w:tab w:val="num" w:pos="390"/>
        </w:tabs>
        <w:ind w:left="390"/>
      </w:pPr>
      <w:hyperlink r:id="rId21" w:tooltip="https://www.nevo.co.il/law_html/Law01/090_001.htm" w:history="1">
        <w:r w:rsidR="00907F6F">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5872D299" w14:textId="3F2C295C" w:rsidR="0085696C" w:rsidRDefault="00DB1E34">
      <w:pPr>
        <w:pStyle w:val="5"/>
        <w:keepNext/>
        <w:keepLines/>
        <w:widowControl w:val="0"/>
        <w:numPr>
          <w:ilvl w:val="3"/>
          <w:numId w:val="22"/>
        </w:numPr>
        <w:tabs>
          <w:tab w:val="num" w:pos="390"/>
        </w:tabs>
        <w:ind w:left="390"/>
        <w:rPr>
          <w:rFonts w:ascii="David" w:hAnsi="David" w:cs="David"/>
          <w:sz w:val="24"/>
          <w:szCs w:val="24"/>
        </w:rPr>
      </w:pPr>
      <w:hyperlink r:id="rId22" w:tooltip="https://www.nevo.co.il/law_html/Law01/094M1_001.htm" w:history="1">
        <w:r w:rsidR="00907F6F">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48062D98" w14:textId="3814AC46" w:rsidR="0085696C" w:rsidRDefault="00DB1E34">
      <w:pPr>
        <w:pStyle w:val="5"/>
        <w:keepNext/>
        <w:keepLines/>
        <w:widowControl w:val="0"/>
        <w:numPr>
          <w:ilvl w:val="3"/>
          <w:numId w:val="22"/>
        </w:numPr>
        <w:tabs>
          <w:tab w:val="num" w:pos="390"/>
        </w:tabs>
        <w:ind w:left="390"/>
        <w:rPr>
          <w:rFonts w:ascii="David" w:hAnsi="David" w:cs="David"/>
          <w:sz w:val="24"/>
          <w:szCs w:val="24"/>
        </w:rPr>
      </w:pPr>
      <w:hyperlink r:id="rId23" w:tooltip="https://www.nevo.co.il/law_html/Law01/p175_010.htm" w:history="1">
        <w:r w:rsidR="00907F6F">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300FFD48" w14:textId="14C80FB4" w:rsidR="0085696C" w:rsidRDefault="00DB1E34">
      <w:pPr>
        <w:pStyle w:val="5"/>
        <w:keepNext/>
        <w:keepLines/>
        <w:widowControl w:val="0"/>
        <w:numPr>
          <w:ilvl w:val="3"/>
          <w:numId w:val="22"/>
        </w:numPr>
        <w:tabs>
          <w:tab w:val="num" w:pos="390"/>
        </w:tabs>
        <w:ind w:left="390"/>
        <w:rPr>
          <w:rFonts w:ascii="David" w:hAnsi="David" w:cs="David"/>
          <w:sz w:val="24"/>
          <w:szCs w:val="24"/>
        </w:rPr>
      </w:pPr>
      <w:hyperlink r:id="rId24" w:tooltip="https://www.nevo.co.il/law_html/Law01/146_001.htm" w:history="1">
        <w:r w:rsidR="00907F6F">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70747D8F" w14:textId="5EDCEF19" w:rsidR="0085696C" w:rsidRDefault="00DB1E34">
      <w:pPr>
        <w:pStyle w:val="5"/>
        <w:keepNext/>
        <w:keepLines/>
        <w:widowControl w:val="0"/>
        <w:numPr>
          <w:ilvl w:val="3"/>
          <w:numId w:val="22"/>
        </w:numPr>
        <w:tabs>
          <w:tab w:val="num" w:pos="390"/>
        </w:tabs>
        <w:ind w:left="390"/>
        <w:rPr>
          <w:rFonts w:ascii="David" w:hAnsi="David" w:cs="David"/>
          <w:sz w:val="24"/>
          <w:szCs w:val="24"/>
        </w:rPr>
      </w:pPr>
      <w:hyperlink r:id="rId25" w:tooltip="https://www.nevo.co.il/law_html/Law01/150_001.htm" w:history="1">
        <w:r w:rsidR="00907F6F">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4001BEF3" w14:textId="247C9DE8" w:rsidR="0085696C" w:rsidRDefault="00DB1E34">
      <w:pPr>
        <w:pStyle w:val="5"/>
        <w:keepNext/>
        <w:keepLines/>
        <w:widowControl w:val="0"/>
        <w:numPr>
          <w:ilvl w:val="3"/>
          <w:numId w:val="22"/>
        </w:numPr>
        <w:tabs>
          <w:tab w:val="num" w:pos="390"/>
        </w:tabs>
        <w:ind w:left="390"/>
        <w:rPr>
          <w:rFonts w:ascii="David" w:hAnsi="David" w:cs="David"/>
          <w:sz w:val="24"/>
          <w:szCs w:val="24"/>
        </w:rPr>
      </w:pPr>
      <w:hyperlink r:id="rId26" w:tooltip="https://www.nevo.co.il/law_html/law01/p175_001.htm" w:history="1">
        <w:r w:rsidR="00907F6F">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1E074E9D" w14:textId="3683EC69" w:rsidR="0085696C" w:rsidRDefault="00DB1E34">
      <w:pPr>
        <w:pStyle w:val="5"/>
        <w:keepNext/>
        <w:keepLines/>
        <w:widowControl w:val="0"/>
        <w:numPr>
          <w:ilvl w:val="3"/>
          <w:numId w:val="22"/>
        </w:numPr>
        <w:tabs>
          <w:tab w:val="num" w:pos="390"/>
        </w:tabs>
        <w:ind w:left="390"/>
        <w:rPr>
          <w:rFonts w:ascii="David" w:hAnsi="David" w:cs="David"/>
          <w:sz w:val="24"/>
          <w:szCs w:val="24"/>
        </w:rPr>
      </w:pPr>
      <w:hyperlink r:id="rId27" w:tooltip="https://www.nevo.co.il/law_html/Law01/p176_001.htm" w:history="1">
        <w:r w:rsidR="00907F6F">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195FAAD0" w14:textId="2A3497BC" w:rsidR="0085696C" w:rsidRDefault="00DB1E34">
      <w:pPr>
        <w:pStyle w:val="5"/>
        <w:keepNext/>
        <w:keepLines/>
        <w:widowControl w:val="0"/>
        <w:numPr>
          <w:ilvl w:val="3"/>
          <w:numId w:val="22"/>
        </w:numPr>
        <w:tabs>
          <w:tab w:val="num" w:pos="390"/>
        </w:tabs>
        <w:ind w:left="390"/>
        <w:rPr>
          <w:rFonts w:ascii="David" w:hAnsi="David" w:cs="David"/>
          <w:sz w:val="24"/>
          <w:szCs w:val="24"/>
        </w:rPr>
      </w:pPr>
      <w:hyperlink r:id="rId28" w:tooltip="https://www.nevo.co.il/law_html/Law01/p189_001.htm" w:history="1">
        <w:r w:rsidR="00907F6F">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0628B5DF" w14:textId="31C6A4D1" w:rsidR="0085696C" w:rsidRDefault="00DB1E34">
      <w:pPr>
        <w:pStyle w:val="5"/>
        <w:keepNext/>
        <w:keepLines/>
        <w:widowControl w:val="0"/>
        <w:numPr>
          <w:ilvl w:val="3"/>
          <w:numId w:val="22"/>
        </w:numPr>
        <w:tabs>
          <w:tab w:val="num" w:pos="390"/>
        </w:tabs>
        <w:ind w:left="390"/>
        <w:rPr>
          <w:rFonts w:ascii="David" w:hAnsi="David" w:cs="David"/>
          <w:sz w:val="24"/>
          <w:szCs w:val="24"/>
        </w:rPr>
      </w:pPr>
      <w:hyperlink r:id="rId29" w:tooltip="https://www.nevo.co.il/law_html/Law01/P222_001.htm" w:history="1">
        <w:r w:rsidR="00907F6F">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62D5EA5A" w14:textId="6DC812D5" w:rsidR="0085696C" w:rsidRDefault="00DB1E34">
      <w:pPr>
        <w:pStyle w:val="5"/>
        <w:keepNext/>
        <w:keepLines/>
        <w:widowControl w:val="0"/>
        <w:numPr>
          <w:ilvl w:val="3"/>
          <w:numId w:val="22"/>
        </w:numPr>
        <w:tabs>
          <w:tab w:val="num" w:pos="390"/>
        </w:tabs>
        <w:ind w:left="390"/>
        <w:rPr>
          <w:rFonts w:ascii="David" w:hAnsi="David" w:cs="David"/>
          <w:sz w:val="24"/>
          <w:szCs w:val="24"/>
        </w:rPr>
      </w:pPr>
      <w:hyperlink r:id="rId30" w:tooltip="https://www.nevo.co.il/law_html/Law01/P222K11_001.htm" w:history="1">
        <w:r w:rsidR="00907F6F">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38C5D54" w14:textId="485570D9" w:rsidR="0085696C" w:rsidRDefault="00DB1E34">
      <w:pPr>
        <w:pStyle w:val="5"/>
        <w:keepNext/>
        <w:keepLines/>
        <w:widowControl w:val="0"/>
        <w:numPr>
          <w:ilvl w:val="3"/>
          <w:numId w:val="22"/>
        </w:numPr>
        <w:tabs>
          <w:tab w:val="num" w:pos="390"/>
        </w:tabs>
        <w:ind w:left="390"/>
        <w:rPr>
          <w:rFonts w:ascii="David" w:hAnsi="David" w:cs="David"/>
          <w:sz w:val="24"/>
          <w:szCs w:val="24"/>
        </w:rPr>
      </w:pPr>
      <w:hyperlink r:id="rId31" w:tooltip="https://www.nevo.co.il/law_html/Law01/P222K2_002.htm" w:history="1">
        <w:r w:rsidR="00907F6F">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7AE54929" w14:textId="534D15BE" w:rsidR="0085696C" w:rsidRDefault="00DB1E34">
      <w:pPr>
        <w:pStyle w:val="5"/>
        <w:keepNext/>
        <w:keepLines/>
        <w:widowControl w:val="0"/>
        <w:numPr>
          <w:ilvl w:val="3"/>
          <w:numId w:val="22"/>
        </w:numPr>
        <w:tabs>
          <w:tab w:val="num" w:pos="390"/>
        </w:tabs>
        <w:ind w:left="390"/>
        <w:rPr>
          <w:rFonts w:ascii="David" w:hAnsi="David" w:cs="David"/>
          <w:sz w:val="24"/>
          <w:szCs w:val="24"/>
        </w:rPr>
      </w:pPr>
      <w:hyperlink r:id="rId32" w:tooltip="https://www.nevo.co.il/law_html/Law01/P225_001.htm" w:history="1">
        <w:r w:rsidR="00907F6F">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4934AE71" w14:textId="77777777" w:rsidR="0085696C" w:rsidRDefault="001A0C02">
      <w:pPr>
        <w:keepNext/>
        <w:keepLines/>
        <w:widowControl w:val="0"/>
        <w:numPr>
          <w:ilvl w:val="0"/>
          <w:numId w:val="22"/>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05150B55" w14:textId="77777777" w:rsidR="0085696C" w:rsidRDefault="0085696C" w:rsidP="001A0C02">
      <w:pPr>
        <w:keepNext/>
        <w:keepLines/>
        <w:widowControl w:val="0"/>
        <w:pBdr>
          <w:bottom w:val="single" w:sz="12" w:space="1" w:color="auto"/>
        </w:pBdr>
        <w:spacing w:line="360" w:lineRule="auto"/>
        <w:rPr>
          <w:rFonts w:ascii="David" w:hAnsi="David"/>
          <w:rtl/>
        </w:rPr>
      </w:pPr>
    </w:p>
    <w:p w14:paraId="13606D09" w14:textId="77777777" w:rsidR="0085696C" w:rsidRDefault="001A0C02" w:rsidP="001A0C02">
      <w:pPr>
        <w:keepNext/>
        <w:keepLines/>
        <w:widowControl w:val="0"/>
        <w:spacing w:line="360" w:lineRule="auto"/>
        <w:rPr>
          <w:rFonts w:ascii="David" w:hAnsi="David"/>
          <w:rtl/>
        </w:rPr>
      </w:pPr>
      <w:r>
        <w:rPr>
          <w:rFonts w:ascii="David" w:hAnsi="David"/>
          <w:rtl/>
        </w:rPr>
        <w:t>תאריך                                                    שם מלא                                                חתימה וחותמת המציע</w:t>
      </w:r>
    </w:p>
    <w:p w14:paraId="7543ABBD" w14:textId="77777777" w:rsidR="0085696C" w:rsidRDefault="001A0C02" w:rsidP="003B583D">
      <w:pPr>
        <w:keepNext/>
        <w:keepLines/>
        <w:widowControl w:val="0"/>
        <w:spacing w:line="360" w:lineRule="auto"/>
        <w:jc w:val="center"/>
        <w:rPr>
          <w:rFonts w:ascii="David" w:hAnsi="David"/>
          <w:b/>
          <w:bCs/>
          <w:u w:val="single"/>
          <w:rtl/>
        </w:rPr>
      </w:pPr>
      <w:bookmarkStart w:id="101" w:name="H4_אישור_עוד"/>
      <w:r>
        <w:rPr>
          <w:rFonts w:ascii="David" w:hAnsi="David"/>
          <w:b/>
          <w:bCs/>
          <w:u w:val="single"/>
          <w:rtl/>
        </w:rPr>
        <w:t>אישור עו"ד</w:t>
      </w:r>
    </w:p>
    <w:bookmarkEnd w:id="101"/>
    <w:p w14:paraId="402057B6"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3D1CA3E"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A1222FE" w14:textId="77777777" w:rsidTr="004E7C82">
        <w:trPr>
          <w:cantSplit/>
          <w:tblHeader/>
          <w:jc w:val="center"/>
        </w:trPr>
        <w:tc>
          <w:tcPr>
            <w:tcW w:w="1985" w:type="dxa"/>
            <w:tcBorders>
              <w:top w:val="single" w:sz="4" w:space="0" w:color="auto"/>
              <w:left w:val="single" w:sz="4" w:space="0" w:color="auto"/>
              <w:bottom w:val="single" w:sz="4" w:space="0" w:color="auto"/>
              <w:right w:val="single" w:sz="4" w:space="0" w:color="auto"/>
            </w:tcBorders>
          </w:tcPr>
          <w:p w14:paraId="1248804C" w14:textId="77777777" w:rsidR="0085696C" w:rsidRDefault="0085696C" w:rsidP="001A0C02">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026E99F0" w14:textId="77777777" w:rsidR="0085696C" w:rsidRDefault="0085696C" w:rsidP="001A0C02">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81433BF" w14:textId="77777777" w:rsidR="0085696C" w:rsidRDefault="0085696C" w:rsidP="001A0C02">
            <w:pPr>
              <w:keepNext/>
              <w:keepLines/>
              <w:widowControl w:val="0"/>
              <w:spacing w:line="360" w:lineRule="auto"/>
              <w:rPr>
                <w:rFonts w:ascii="David" w:hAnsi="David"/>
              </w:rPr>
            </w:pPr>
          </w:p>
        </w:tc>
      </w:tr>
      <w:tr w:rsidR="0085696C" w14:paraId="03685D84" w14:textId="77777777" w:rsidTr="004E7C82">
        <w:trPr>
          <w:cantSplit/>
          <w:trHeight w:val="385"/>
          <w:tblHeader/>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4D55DBD"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879F1FB" w14:textId="77777777" w:rsidR="0085696C" w:rsidRDefault="001A0C02" w:rsidP="001A0C02">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944E741" w14:textId="77777777" w:rsidR="0085696C" w:rsidRDefault="001A0C02" w:rsidP="001A0C02">
            <w:pPr>
              <w:keepNext/>
              <w:keepLines/>
              <w:widowControl w:val="0"/>
              <w:spacing w:line="360" w:lineRule="auto"/>
              <w:jc w:val="center"/>
              <w:rPr>
                <w:rFonts w:ascii="David" w:hAnsi="David"/>
              </w:rPr>
            </w:pPr>
            <w:r>
              <w:rPr>
                <w:rFonts w:ascii="David" w:hAnsi="David"/>
                <w:rtl/>
              </w:rPr>
              <w:t>חתימת עו"ד</w:t>
            </w:r>
          </w:p>
        </w:tc>
      </w:tr>
    </w:tbl>
    <w:p w14:paraId="55D84D92" w14:textId="77777777" w:rsidR="0085696C" w:rsidRDefault="001A0C02" w:rsidP="003B583D">
      <w:pPr>
        <w:pStyle w:val="afff2"/>
        <w:keepNext/>
        <w:keepLines/>
        <w:pageBreakBefore/>
        <w:widowControl w:val="0"/>
        <w:spacing w:line="360" w:lineRule="auto"/>
        <w:ind w:left="0"/>
        <w:outlineLvl w:val="1"/>
        <w:rPr>
          <w:rFonts w:ascii="David" w:hAnsi="David" w:cs="David"/>
          <w:lang w:eastAsia="en-US"/>
        </w:rPr>
      </w:pPr>
      <w:bookmarkStart w:id="102" w:name="_Toc348433820"/>
      <w:bookmarkStart w:id="103" w:name="_Toc485982315"/>
      <w:bookmarkStart w:id="104" w:name="H2_נספח_א3__הצהרה_בדבר_שימוש_בתוכנות_מקו"/>
      <w:bookmarkStart w:id="105" w:name="H1_נספח_א3__הצהרה_בדבר_שימוש_בתוכנות_מקו"/>
      <w:bookmarkEnd w:id="97"/>
      <w:r>
        <w:rPr>
          <w:rFonts w:ascii="David" w:hAnsi="David" w:cs="David"/>
          <w:b/>
          <w:bCs/>
          <w:rtl/>
          <w:lang w:eastAsia="en-US"/>
        </w:rPr>
        <w:t>נספח א'3</w:t>
      </w:r>
      <w:r>
        <w:rPr>
          <w:rFonts w:ascii="David" w:hAnsi="David" w:cs="David"/>
          <w:rtl/>
          <w:lang w:eastAsia="en-US"/>
        </w:rPr>
        <w:t xml:space="preserve"> - הצהרה בדבר שימוש בתוכנות מקור</w:t>
      </w:r>
      <w:bookmarkEnd w:id="102"/>
      <w:bookmarkEnd w:id="103"/>
      <w:r>
        <w:rPr>
          <w:rFonts w:ascii="David" w:hAnsi="David" w:cs="David"/>
          <w:rtl/>
          <w:lang w:eastAsia="en-US"/>
        </w:rPr>
        <w:t xml:space="preserve"> </w:t>
      </w:r>
    </w:p>
    <w:bookmarkEnd w:id="104"/>
    <w:bookmarkEnd w:id="105"/>
    <w:p w14:paraId="6624B1DA" w14:textId="77777777" w:rsidR="0085696C" w:rsidRDefault="001A0C02" w:rsidP="001A0C02">
      <w:pPr>
        <w:keepNext/>
        <w:keepLines/>
        <w:widowControl w:val="0"/>
        <w:spacing w:line="360" w:lineRule="auto"/>
        <w:jc w:val="right"/>
        <w:rPr>
          <w:rFonts w:ascii="David" w:hAnsi="David"/>
        </w:rPr>
      </w:pPr>
      <w:r>
        <w:rPr>
          <w:rFonts w:ascii="David" w:hAnsi="David"/>
          <w:rtl/>
        </w:rPr>
        <w:t>תאריך : ___/___/____</w:t>
      </w:r>
    </w:p>
    <w:p w14:paraId="28C7F3E7"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19E4BA7D"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76D31184" w14:textId="77777777" w:rsidR="0085696C" w:rsidRDefault="001A0C02" w:rsidP="001A0C02">
      <w:pPr>
        <w:keepNext/>
        <w:keepLines/>
        <w:widowControl w:val="0"/>
        <w:spacing w:line="360" w:lineRule="auto"/>
        <w:rPr>
          <w:rFonts w:ascii="David" w:hAnsi="David"/>
          <w:rtl/>
        </w:rPr>
      </w:pPr>
      <w:r>
        <w:rPr>
          <w:rFonts w:ascii="David" w:hAnsi="David"/>
          <w:rtl/>
        </w:rPr>
        <w:t xml:space="preserve">רח' קפלן 2 </w:t>
      </w:r>
    </w:p>
    <w:p w14:paraId="1A53F96E" w14:textId="77777777" w:rsidR="0085696C" w:rsidRDefault="001A0C02" w:rsidP="001A0C02">
      <w:pPr>
        <w:keepNext/>
        <w:keepLines/>
        <w:widowControl w:val="0"/>
        <w:spacing w:line="360" w:lineRule="auto"/>
        <w:rPr>
          <w:rFonts w:ascii="David" w:hAnsi="David"/>
          <w:rtl/>
        </w:rPr>
      </w:pPr>
      <w:r>
        <w:rPr>
          <w:rFonts w:ascii="David" w:hAnsi="David"/>
          <w:rtl/>
        </w:rPr>
        <w:t>ירושלים</w:t>
      </w:r>
    </w:p>
    <w:p w14:paraId="2294A9D5" w14:textId="77777777" w:rsidR="0085696C" w:rsidRDefault="001A0C02" w:rsidP="001A0C02">
      <w:pPr>
        <w:keepNext/>
        <w:keepLines/>
        <w:widowControl w:val="0"/>
        <w:spacing w:after="120" w:line="360" w:lineRule="auto"/>
        <w:rPr>
          <w:rFonts w:ascii="David" w:hAnsi="David"/>
          <w:rtl/>
        </w:rPr>
      </w:pPr>
      <w:r>
        <w:rPr>
          <w:rFonts w:ascii="David" w:hAnsi="David"/>
          <w:rtl/>
        </w:rPr>
        <w:t>א.ג.נ</w:t>
      </w:r>
    </w:p>
    <w:p w14:paraId="3C44250C" w14:textId="77777777" w:rsidR="0085696C" w:rsidRDefault="001A0C02" w:rsidP="00CE64DE">
      <w:pPr>
        <w:keepNext/>
        <w:keepLines/>
        <w:widowControl w:val="0"/>
        <w:spacing w:before="120" w:after="120" w:line="360" w:lineRule="auto"/>
        <w:jc w:val="center"/>
        <w:rPr>
          <w:rFonts w:ascii="David" w:hAnsi="David"/>
          <w:b/>
          <w:bCs/>
          <w:u w:val="single"/>
          <w:rtl/>
        </w:rPr>
      </w:pPr>
      <w:bookmarkStart w:id="106" w:name="H3_הנדון_הצהרה_בדבר_שימוש_בתוכנות_מקור"/>
      <w:r>
        <w:rPr>
          <w:rFonts w:ascii="David" w:hAnsi="David"/>
          <w:b/>
          <w:bCs/>
          <w:u w:val="single"/>
          <w:rtl/>
        </w:rPr>
        <w:t>הנדון: הצהרה בדבר שימוש בתוכנות מקור</w:t>
      </w:r>
    </w:p>
    <w:bookmarkEnd w:id="106"/>
    <w:p w14:paraId="1D4E20F1" w14:textId="77777777" w:rsidR="0085696C" w:rsidRDefault="0085696C" w:rsidP="001A0C02">
      <w:pPr>
        <w:keepNext/>
        <w:keepLines/>
        <w:widowControl w:val="0"/>
        <w:spacing w:before="120" w:after="120" w:line="360" w:lineRule="auto"/>
        <w:jc w:val="center"/>
        <w:rPr>
          <w:rFonts w:ascii="David" w:hAnsi="David"/>
          <w:b/>
          <w:bCs/>
          <w:u w:val="single"/>
          <w:rtl/>
        </w:rPr>
      </w:pPr>
    </w:p>
    <w:p w14:paraId="59528063" w14:textId="77777777" w:rsidR="0085696C" w:rsidRDefault="001A0C02" w:rsidP="001A0C02">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4D1430B4" w14:textId="77777777" w:rsidR="0085696C" w:rsidRDefault="001A0C02">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1A9D41F5" w14:textId="77777777" w:rsidR="0085696C" w:rsidRDefault="001A0C02">
      <w:pPr>
        <w:keepNext/>
        <w:keepLines/>
        <w:widowControl w:val="0"/>
        <w:numPr>
          <w:ilvl w:val="0"/>
          <w:numId w:val="23"/>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1DF8224E" w14:textId="77777777" w:rsidR="0085696C" w:rsidRDefault="001A0C02">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5348DD0E" w14:textId="77777777" w:rsidR="0085696C" w:rsidRDefault="0085696C" w:rsidP="001A0C02">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5114C661" w14:textId="77777777" w:rsidTr="004E7C82">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2D55504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CF6A198"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CA21537" w14:textId="77777777" w:rsidR="0085696C" w:rsidRDefault="0085696C" w:rsidP="001A0C02">
            <w:pPr>
              <w:keepNext/>
              <w:keepLines/>
              <w:widowControl w:val="0"/>
              <w:spacing w:line="360" w:lineRule="auto"/>
              <w:jc w:val="center"/>
              <w:rPr>
                <w:rFonts w:ascii="David" w:hAnsi="David"/>
                <w:b/>
                <w:bCs/>
              </w:rPr>
            </w:pPr>
          </w:p>
        </w:tc>
      </w:tr>
      <w:tr w:rsidR="0085696C" w14:paraId="0B93F5EF" w14:textId="77777777" w:rsidTr="004E7C82">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50B6A8E"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20391F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E039C6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464E957C" w14:textId="77777777" w:rsidR="0085696C" w:rsidRDefault="0085696C" w:rsidP="001A0C02">
      <w:pPr>
        <w:keepNext/>
        <w:keepLines/>
        <w:widowControl w:val="0"/>
        <w:autoSpaceDE w:val="0"/>
        <w:autoSpaceDN w:val="0"/>
        <w:spacing w:line="360" w:lineRule="auto"/>
        <w:jc w:val="center"/>
        <w:rPr>
          <w:rFonts w:ascii="David" w:eastAsia="Calibri" w:hAnsi="David"/>
        </w:rPr>
      </w:pPr>
    </w:p>
    <w:p w14:paraId="4FC990B6" w14:textId="77777777" w:rsidR="0085696C" w:rsidRDefault="001A0C02" w:rsidP="00CE64DE">
      <w:pPr>
        <w:keepNext/>
        <w:keepLines/>
        <w:widowControl w:val="0"/>
        <w:spacing w:before="120" w:after="120" w:line="360" w:lineRule="auto"/>
        <w:jc w:val="center"/>
        <w:rPr>
          <w:rFonts w:ascii="David" w:hAnsi="David"/>
          <w:b/>
          <w:bCs/>
          <w:rtl/>
        </w:rPr>
      </w:pPr>
      <w:r>
        <w:rPr>
          <w:rFonts w:ascii="David" w:hAnsi="David"/>
          <w:b/>
          <w:bCs/>
          <w:rtl/>
        </w:rPr>
        <w:t>אישור עו"ד</w:t>
      </w:r>
    </w:p>
    <w:p w14:paraId="02C167B8" w14:textId="77777777" w:rsidR="0085696C" w:rsidRDefault="001A0C02" w:rsidP="001A0C02">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0B4A9E7" w14:textId="77777777" w:rsidR="0085696C" w:rsidRDefault="0085696C" w:rsidP="001A0C02">
      <w:pPr>
        <w:pStyle w:val="1f"/>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390A46F" w14:textId="77777777" w:rsidTr="004E7C82">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3DE6D544" w14:textId="77777777" w:rsidR="0085696C" w:rsidRDefault="0085696C" w:rsidP="001A0C02">
            <w:pPr>
              <w:keepNext/>
              <w:keepLines/>
              <w:widowControl w:val="0"/>
              <w:spacing w:line="360" w:lineRule="auto"/>
              <w:jc w:val="center"/>
              <w:rPr>
                <w:rFonts w:ascii="David" w:hAnsi="David"/>
                <w:b/>
                <w:bCs/>
                <w:rtl/>
              </w:rPr>
            </w:pPr>
          </w:p>
          <w:p w14:paraId="5B907415"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FC2366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8AEC38B" w14:textId="77777777" w:rsidR="0085696C" w:rsidRDefault="0085696C" w:rsidP="001A0C02">
            <w:pPr>
              <w:keepNext/>
              <w:keepLines/>
              <w:widowControl w:val="0"/>
              <w:spacing w:line="360" w:lineRule="auto"/>
              <w:jc w:val="center"/>
              <w:rPr>
                <w:rFonts w:ascii="David" w:hAnsi="David"/>
                <w:b/>
                <w:bCs/>
              </w:rPr>
            </w:pPr>
          </w:p>
        </w:tc>
      </w:tr>
      <w:tr w:rsidR="0085696C" w14:paraId="6373E60A" w14:textId="77777777" w:rsidTr="004E7C82">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F00F03F"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20D6406"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6C30A6D"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w:t>
            </w:r>
          </w:p>
        </w:tc>
      </w:tr>
    </w:tbl>
    <w:p w14:paraId="704D03CB" w14:textId="77777777" w:rsidR="0085696C" w:rsidRDefault="0085696C" w:rsidP="001A0C02">
      <w:pPr>
        <w:keepNext/>
        <w:keepLines/>
        <w:widowControl w:val="0"/>
        <w:spacing w:line="360" w:lineRule="auto"/>
        <w:rPr>
          <w:rFonts w:ascii="David" w:hAnsi="David"/>
        </w:rPr>
      </w:pPr>
    </w:p>
    <w:p w14:paraId="55976DBE" w14:textId="77777777" w:rsidR="0085696C" w:rsidRDefault="0085696C" w:rsidP="001A0C02">
      <w:pPr>
        <w:keepNext/>
        <w:keepLines/>
        <w:widowControl w:val="0"/>
        <w:spacing w:line="360" w:lineRule="auto"/>
        <w:rPr>
          <w:rFonts w:ascii="David" w:hAnsi="David"/>
          <w:rtl/>
        </w:rPr>
      </w:pPr>
    </w:p>
    <w:p w14:paraId="2D59FA8D" w14:textId="77777777" w:rsidR="0085696C" w:rsidRDefault="001A0C02" w:rsidP="001A0C02">
      <w:pPr>
        <w:keepNext/>
        <w:keepLines/>
        <w:widowControl w:val="0"/>
        <w:bidi w:val="0"/>
        <w:spacing w:line="360" w:lineRule="auto"/>
        <w:rPr>
          <w:rFonts w:ascii="David" w:hAnsi="David"/>
          <w:b/>
          <w:bCs/>
        </w:rPr>
      </w:pPr>
      <w:r>
        <w:rPr>
          <w:rFonts w:ascii="David" w:hAnsi="David"/>
          <w:b/>
          <w:bCs/>
          <w:rtl/>
        </w:rPr>
        <w:br w:type="page"/>
      </w:r>
    </w:p>
    <w:p w14:paraId="6FEDB59B" w14:textId="77777777" w:rsidR="0085696C" w:rsidRDefault="001A0C02" w:rsidP="003B583D">
      <w:pPr>
        <w:pStyle w:val="NormalWeb"/>
        <w:keepLines/>
        <w:widowControl w:val="0"/>
        <w:bidi/>
        <w:spacing w:beforeAutospacing="0" w:afterAutospacing="0"/>
        <w:outlineLvl w:val="1"/>
        <w:rPr>
          <w:rFonts w:ascii="David" w:hAnsi="David" w:cs="David"/>
        </w:rPr>
      </w:pPr>
      <w:bookmarkStart w:id="107" w:name="_Toc445039600"/>
      <w:bookmarkStart w:id="108" w:name="_Toc485982316"/>
      <w:bookmarkStart w:id="109" w:name="_Toc500504567"/>
      <w:bookmarkStart w:id="110" w:name="H2_נספח_א4_תצהיר_בדבר_אי_תיאום_הצעות_במכ"/>
      <w:bookmarkStart w:id="111" w:name="H1_נספח_א4__תצהיר_בדבר_אי_תיאום_הצעות_במ"/>
      <w:r w:rsidRPr="00D71DC6">
        <w:rPr>
          <w:rFonts w:ascii="David" w:hAnsi="David" w:cs="David"/>
          <w:b/>
          <w:bCs/>
          <w:rtl/>
        </w:rPr>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07"/>
      <w:bookmarkEnd w:id="108"/>
      <w:bookmarkEnd w:id="109"/>
    </w:p>
    <w:bookmarkEnd w:id="110"/>
    <w:bookmarkEnd w:id="111"/>
    <w:p w14:paraId="1D5B9009" w14:textId="77777777" w:rsidR="007A721E" w:rsidRPr="00AE13D9" w:rsidRDefault="007A721E" w:rsidP="007A721E">
      <w:pPr>
        <w:keepNext/>
        <w:keepLines/>
        <w:spacing w:line="360" w:lineRule="auto"/>
        <w:rPr>
          <w:b/>
          <w:bCs/>
          <w:u w:val="single"/>
          <w:rtl/>
        </w:rPr>
      </w:pPr>
      <w:r>
        <w:rPr>
          <w:rtl/>
        </w:rPr>
        <w:tab/>
      </w:r>
      <w:r>
        <w:rPr>
          <w:rFonts w:hint="cs"/>
          <w:rtl/>
        </w:rPr>
        <w:t xml:space="preserve">           </w:t>
      </w:r>
      <w:r w:rsidRPr="00AE13D9">
        <w:rPr>
          <w:rFonts w:hint="cs"/>
          <w:b/>
          <w:bCs/>
          <w:u w:val="single"/>
          <w:rtl/>
        </w:rPr>
        <w:t>תצהיר</w:t>
      </w:r>
    </w:p>
    <w:p w14:paraId="5CB16BBB" w14:textId="77777777" w:rsidR="007A721E" w:rsidRPr="00AE13D9" w:rsidRDefault="007A721E" w:rsidP="007A721E">
      <w:pPr>
        <w:keepNext/>
        <w:keepLines/>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1D7EC332" w14:textId="77777777" w:rsidR="007A721E" w:rsidRPr="002457BD" w:rsidRDefault="007A721E" w:rsidP="003B583D">
      <w:pPr>
        <w:pStyle w:val="10"/>
        <w:keepNext/>
        <w:keepLines/>
        <w:widowControl w:val="0"/>
        <w:numPr>
          <w:ilvl w:val="0"/>
          <w:numId w:val="37"/>
        </w:numPr>
        <w:tabs>
          <w:tab w:val="clear" w:pos="34"/>
          <w:tab w:val="left" w:pos="387"/>
        </w:tabs>
        <w:spacing w:line="360" w:lineRule="auto"/>
        <w:ind w:right="567"/>
        <w:outlineLvl w:val="2"/>
      </w:pPr>
      <w:r w:rsidRPr="002457BD">
        <w:rPr>
          <w:rtl/>
        </w:rPr>
        <w:t>כשירות להתמודדות במכרז</w:t>
      </w:r>
    </w:p>
    <w:p w14:paraId="23131BF9" w14:textId="77777777" w:rsidR="007A721E" w:rsidRPr="002457BD" w:rsidRDefault="007A721E">
      <w:pPr>
        <w:pStyle w:val="3-"/>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F24EBE3" w14:textId="77777777" w:rsidR="007A721E" w:rsidRPr="002457BD" w:rsidRDefault="007A721E">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367A216E" w14:textId="77777777" w:rsidR="007A721E" w:rsidRPr="002457BD" w:rsidRDefault="007A721E">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06615B1F" w14:textId="77777777" w:rsidR="007A721E" w:rsidRPr="002457BD" w:rsidRDefault="007A721E">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5FF165CA" w14:textId="77777777" w:rsidR="007A721E" w:rsidRPr="002457BD" w:rsidRDefault="007A721E">
      <w:pPr>
        <w:pStyle w:val="3-"/>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4ADAD2B2" w14:textId="77777777" w:rsidR="007A721E" w:rsidRPr="002457BD" w:rsidRDefault="007A721E">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47D1C81C" w14:textId="77777777" w:rsidR="007A721E" w:rsidRPr="002457BD" w:rsidRDefault="007A721E">
      <w:pPr>
        <w:pStyle w:val="10"/>
        <w:keepNext/>
        <w:keepLines/>
        <w:widowControl w:val="0"/>
        <w:numPr>
          <w:ilvl w:val="0"/>
          <w:numId w:val="37"/>
        </w:numPr>
        <w:tabs>
          <w:tab w:val="clear" w:pos="34"/>
          <w:tab w:val="left" w:pos="387"/>
        </w:tabs>
        <w:spacing w:line="360" w:lineRule="auto"/>
        <w:ind w:right="567"/>
      </w:pPr>
      <w:r w:rsidRPr="002457BD">
        <w:rPr>
          <w:rtl/>
        </w:rPr>
        <w:t xml:space="preserve">אי תיאום הצעות מכרז </w:t>
      </w:r>
    </w:p>
    <w:p w14:paraId="55F6C505" w14:textId="77777777" w:rsidR="007A721E" w:rsidRPr="002457BD" w:rsidRDefault="007A721E">
      <w:pPr>
        <w:pStyle w:val="afff2"/>
        <w:numPr>
          <w:ilvl w:val="1"/>
          <w:numId w:val="37"/>
        </w:numPr>
        <w:tabs>
          <w:tab w:val="left" w:pos="767"/>
        </w:tabs>
        <w:spacing w:before="120" w:after="120" w:line="360" w:lineRule="auto"/>
        <w:contextualSpacing/>
        <w:jc w:val="both"/>
        <w:rPr>
          <w:vanish/>
          <w:rtl/>
        </w:rPr>
      </w:pPr>
    </w:p>
    <w:p w14:paraId="76F12B67" w14:textId="77777777" w:rsidR="007A721E" w:rsidRPr="002457BD" w:rsidRDefault="007A721E">
      <w:pPr>
        <w:pStyle w:val="3-"/>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 xml:space="preserve">הפרטים המופיעים בהצעה זו הוחלטו על ידי המציע באופן עצמאי, ללא התייעצות, הסדר או קשר עם מציע אחר. </w:t>
      </w:r>
    </w:p>
    <w:p w14:paraId="1D1AFF6A" w14:textId="77777777" w:rsidR="007A721E" w:rsidRPr="002457BD" w:rsidRDefault="007A721E">
      <w:pPr>
        <w:pStyle w:val="3-"/>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 xml:space="preserve">פרטי ההצעה לא הוצגו או יוצגו בפני כל אדם או תאגיד, אשר מציע הצעות במכרז זה. </w:t>
      </w:r>
    </w:p>
    <w:p w14:paraId="2FC535B0" w14:textId="77777777" w:rsidR="007A721E" w:rsidRPr="002457BD" w:rsidRDefault="007A721E">
      <w:pPr>
        <w:pStyle w:val="3-"/>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3BA972E9" w14:textId="77777777" w:rsidR="007A721E" w:rsidRPr="002457BD" w:rsidRDefault="007A721E">
      <w:pPr>
        <w:pStyle w:val="3-"/>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6EAA238B" w14:textId="77777777" w:rsidR="007A721E" w:rsidRPr="002457BD" w:rsidRDefault="007A721E">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10226F9B" w14:textId="77777777" w:rsidR="007A721E" w:rsidRPr="002457BD" w:rsidRDefault="007A721E">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14203433" w14:textId="77777777" w:rsidR="007A721E" w:rsidRPr="002457BD" w:rsidRDefault="007A721E" w:rsidP="003B583D">
      <w:pPr>
        <w:pStyle w:val="10"/>
        <w:keepNext/>
        <w:keepLines/>
        <w:widowControl w:val="0"/>
        <w:numPr>
          <w:ilvl w:val="0"/>
          <w:numId w:val="37"/>
        </w:numPr>
        <w:tabs>
          <w:tab w:val="clear" w:pos="34"/>
          <w:tab w:val="left" w:pos="387"/>
        </w:tabs>
        <w:spacing w:line="360" w:lineRule="auto"/>
        <w:ind w:right="567" w:hanging="423"/>
        <w:outlineLvl w:val="2"/>
        <w:rPr>
          <w:rFonts w:ascii="David" w:hAnsi="David" w:cs="David"/>
          <w:b/>
          <w:bCs/>
        </w:rPr>
      </w:pPr>
      <w:r w:rsidRPr="002457BD">
        <w:rPr>
          <w:rFonts w:ascii="David" w:hAnsi="David" w:cs="David"/>
          <w:b/>
          <w:bCs/>
          <w:rtl/>
        </w:rPr>
        <w:t>עצמאות המציע</w:t>
      </w:r>
    </w:p>
    <w:p w14:paraId="327F466B" w14:textId="11AA53BD" w:rsidR="007A721E" w:rsidRPr="002457BD" w:rsidRDefault="007A721E">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33" w:tooltip="https://main.knesset.gov.il/Activity/Legislation/Laws/Pages/LawPrimary.aspx?t=lawlaws&amp;st=lawlaws&amp;lawitemid=2001104" w:history="1">
        <w:r w:rsidRPr="002457BD">
          <w:rPr>
            <w:rStyle w:val="Hyperlink"/>
            <w:rFonts w:ascii="David" w:eastAsiaTheme="majorEastAsia" w:hAnsi="David"/>
            <w:rtl/>
          </w:rPr>
          <w:t>חוק ניירות ערך, התשכ"ח-1968</w:t>
        </w:r>
      </w:hyperlink>
      <w:r w:rsidRPr="002457BD">
        <w:rPr>
          <w:rFonts w:ascii="David" w:hAnsi="David"/>
        </w:rPr>
        <w:t>(</w:t>
      </w:r>
      <w:r w:rsidRPr="002457BD">
        <w:rPr>
          <w:rFonts w:ascii="David" w:hAnsi="David"/>
          <w:rtl/>
        </w:rPr>
        <w:t>.</w:t>
      </w:r>
    </w:p>
    <w:p w14:paraId="57BD520F" w14:textId="77777777" w:rsidR="007A721E" w:rsidRPr="002457BD" w:rsidRDefault="007A721E">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1501E577" w14:textId="4669012C" w:rsidR="007A721E" w:rsidRDefault="007A721E">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המציע אינו קבלן משנה של מציע אחר במכרז, בקשר עם ביצוע השירותים במכרז זה.</w:t>
      </w: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7A721E" w:rsidRPr="00AE13D9" w14:paraId="18FAE11F" w14:textId="77777777" w:rsidTr="004E7C82">
        <w:trPr>
          <w:cantSplit/>
          <w:tblHeader/>
        </w:trPr>
        <w:tc>
          <w:tcPr>
            <w:tcW w:w="1519" w:type="dxa"/>
            <w:shd w:val="clear" w:color="auto" w:fill="auto"/>
          </w:tcPr>
          <w:p w14:paraId="3D4DA2CE" w14:textId="77777777" w:rsidR="007A721E" w:rsidRPr="00AE13D9" w:rsidRDefault="007A721E" w:rsidP="0093604F">
            <w:pPr>
              <w:keepNext/>
              <w:keepLines/>
              <w:spacing w:line="360" w:lineRule="auto"/>
              <w:jc w:val="center"/>
              <w:rPr>
                <w:rtl/>
              </w:rPr>
            </w:pPr>
          </w:p>
        </w:tc>
        <w:tc>
          <w:tcPr>
            <w:tcW w:w="250" w:type="dxa"/>
            <w:tcBorders>
              <w:top w:val="nil"/>
              <w:bottom w:val="nil"/>
            </w:tcBorders>
            <w:shd w:val="clear" w:color="auto" w:fill="auto"/>
          </w:tcPr>
          <w:p w14:paraId="666B91EC" w14:textId="77777777" w:rsidR="007A721E" w:rsidRPr="00AE13D9" w:rsidRDefault="007A721E" w:rsidP="0093604F">
            <w:pPr>
              <w:keepNext/>
              <w:keepLines/>
              <w:spacing w:line="360" w:lineRule="auto"/>
              <w:jc w:val="center"/>
              <w:rPr>
                <w:rtl/>
              </w:rPr>
            </w:pPr>
          </w:p>
        </w:tc>
        <w:tc>
          <w:tcPr>
            <w:tcW w:w="1524" w:type="dxa"/>
            <w:shd w:val="clear" w:color="auto" w:fill="auto"/>
          </w:tcPr>
          <w:p w14:paraId="47CA09D0" w14:textId="77777777" w:rsidR="007A721E" w:rsidRPr="00AE13D9" w:rsidRDefault="007A721E" w:rsidP="0093604F">
            <w:pPr>
              <w:keepNext/>
              <w:keepLines/>
              <w:spacing w:line="360" w:lineRule="auto"/>
              <w:jc w:val="center"/>
              <w:rPr>
                <w:rtl/>
              </w:rPr>
            </w:pPr>
          </w:p>
        </w:tc>
        <w:tc>
          <w:tcPr>
            <w:tcW w:w="279" w:type="dxa"/>
            <w:tcBorders>
              <w:top w:val="nil"/>
              <w:bottom w:val="nil"/>
            </w:tcBorders>
            <w:shd w:val="clear" w:color="auto" w:fill="auto"/>
          </w:tcPr>
          <w:p w14:paraId="2CE74CCD" w14:textId="77777777" w:rsidR="007A721E" w:rsidRPr="00AE13D9" w:rsidRDefault="007A721E" w:rsidP="0093604F">
            <w:pPr>
              <w:keepNext/>
              <w:keepLines/>
              <w:spacing w:line="360" w:lineRule="auto"/>
              <w:jc w:val="center"/>
              <w:rPr>
                <w:rtl/>
              </w:rPr>
            </w:pPr>
          </w:p>
        </w:tc>
        <w:tc>
          <w:tcPr>
            <w:tcW w:w="1822" w:type="dxa"/>
            <w:shd w:val="clear" w:color="auto" w:fill="auto"/>
          </w:tcPr>
          <w:p w14:paraId="407A1EF4" w14:textId="77777777" w:rsidR="007A721E" w:rsidRPr="00AE13D9" w:rsidRDefault="007A721E" w:rsidP="0093604F">
            <w:pPr>
              <w:keepNext/>
              <w:keepLines/>
              <w:spacing w:line="360" w:lineRule="auto"/>
              <w:jc w:val="center"/>
              <w:rPr>
                <w:rtl/>
              </w:rPr>
            </w:pPr>
          </w:p>
        </w:tc>
        <w:tc>
          <w:tcPr>
            <w:tcW w:w="235" w:type="dxa"/>
            <w:tcBorders>
              <w:top w:val="nil"/>
              <w:bottom w:val="nil"/>
            </w:tcBorders>
            <w:shd w:val="clear" w:color="auto" w:fill="auto"/>
          </w:tcPr>
          <w:p w14:paraId="28023F3F" w14:textId="77777777" w:rsidR="007A721E" w:rsidRPr="00AE13D9" w:rsidRDefault="007A721E" w:rsidP="0093604F">
            <w:pPr>
              <w:keepNext/>
              <w:keepLines/>
              <w:spacing w:line="360" w:lineRule="auto"/>
              <w:jc w:val="center"/>
              <w:rPr>
                <w:rtl/>
              </w:rPr>
            </w:pPr>
          </w:p>
        </w:tc>
        <w:tc>
          <w:tcPr>
            <w:tcW w:w="1707" w:type="dxa"/>
            <w:shd w:val="clear" w:color="auto" w:fill="auto"/>
          </w:tcPr>
          <w:p w14:paraId="79412E19" w14:textId="77777777" w:rsidR="007A721E" w:rsidRPr="00AE13D9" w:rsidRDefault="007A721E" w:rsidP="0093604F">
            <w:pPr>
              <w:keepNext/>
              <w:keepLines/>
              <w:spacing w:line="360" w:lineRule="auto"/>
              <w:jc w:val="center"/>
              <w:rPr>
                <w:rtl/>
              </w:rPr>
            </w:pPr>
          </w:p>
        </w:tc>
        <w:tc>
          <w:tcPr>
            <w:tcW w:w="235" w:type="dxa"/>
            <w:tcBorders>
              <w:top w:val="nil"/>
              <w:bottom w:val="nil"/>
            </w:tcBorders>
            <w:shd w:val="clear" w:color="auto" w:fill="auto"/>
          </w:tcPr>
          <w:p w14:paraId="54926998" w14:textId="77777777" w:rsidR="007A721E" w:rsidRPr="00AE13D9" w:rsidRDefault="007A721E" w:rsidP="0093604F">
            <w:pPr>
              <w:keepNext/>
              <w:keepLines/>
              <w:spacing w:line="360" w:lineRule="auto"/>
              <w:jc w:val="center"/>
              <w:rPr>
                <w:rtl/>
              </w:rPr>
            </w:pPr>
          </w:p>
        </w:tc>
        <w:tc>
          <w:tcPr>
            <w:tcW w:w="1459" w:type="dxa"/>
            <w:shd w:val="clear" w:color="auto" w:fill="auto"/>
          </w:tcPr>
          <w:p w14:paraId="0FE9D772" w14:textId="77777777" w:rsidR="007A721E" w:rsidRPr="00AE13D9" w:rsidRDefault="007A721E" w:rsidP="0093604F">
            <w:pPr>
              <w:keepNext/>
              <w:keepLines/>
              <w:spacing w:line="360" w:lineRule="auto"/>
              <w:jc w:val="center"/>
              <w:rPr>
                <w:rtl/>
              </w:rPr>
            </w:pPr>
          </w:p>
        </w:tc>
      </w:tr>
      <w:tr w:rsidR="007A721E" w:rsidRPr="00AE13D9" w14:paraId="62D611DD" w14:textId="77777777" w:rsidTr="004E7C82">
        <w:trPr>
          <w:cantSplit/>
          <w:tblHeader/>
        </w:trPr>
        <w:tc>
          <w:tcPr>
            <w:tcW w:w="1519" w:type="dxa"/>
            <w:shd w:val="clear" w:color="auto" w:fill="auto"/>
          </w:tcPr>
          <w:p w14:paraId="6B9B1848" w14:textId="77777777" w:rsidR="007A721E" w:rsidRPr="00AE13D9" w:rsidRDefault="007A721E" w:rsidP="0093604F">
            <w:pPr>
              <w:keepNext/>
              <w:keepLines/>
              <w:spacing w:line="360" w:lineRule="auto"/>
              <w:jc w:val="center"/>
              <w:rPr>
                <w:rtl/>
              </w:rPr>
            </w:pPr>
            <w:r w:rsidRPr="00AE13D9">
              <w:rPr>
                <w:rtl/>
              </w:rPr>
              <w:t>תאריך</w:t>
            </w:r>
          </w:p>
        </w:tc>
        <w:tc>
          <w:tcPr>
            <w:tcW w:w="250" w:type="dxa"/>
            <w:tcBorders>
              <w:top w:val="nil"/>
              <w:bottom w:val="nil"/>
            </w:tcBorders>
            <w:shd w:val="clear" w:color="auto" w:fill="auto"/>
          </w:tcPr>
          <w:p w14:paraId="37FF80F0" w14:textId="77777777" w:rsidR="007A721E" w:rsidRPr="00AE13D9" w:rsidRDefault="007A721E" w:rsidP="0093604F">
            <w:pPr>
              <w:keepNext/>
              <w:keepLines/>
              <w:spacing w:line="360" w:lineRule="auto"/>
              <w:jc w:val="center"/>
              <w:rPr>
                <w:rtl/>
              </w:rPr>
            </w:pPr>
          </w:p>
        </w:tc>
        <w:tc>
          <w:tcPr>
            <w:tcW w:w="1524" w:type="dxa"/>
            <w:shd w:val="clear" w:color="auto" w:fill="auto"/>
          </w:tcPr>
          <w:p w14:paraId="6002378D" w14:textId="77777777" w:rsidR="007A721E" w:rsidRPr="00AE13D9" w:rsidRDefault="007A721E" w:rsidP="0093604F">
            <w:pPr>
              <w:keepNext/>
              <w:keepLines/>
              <w:spacing w:line="360" w:lineRule="auto"/>
              <w:jc w:val="center"/>
              <w:rPr>
                <w:rtl/>
              </w:rPr>
            </w:pPr>
            <w:r w:rsidRPr="00AE13D9">
              <w:rPr>
                <w:rtl/>
              </w:rPr>
              <w:t>שם התאגיד</w:t>
            </w:r>
          </w:p>
        </w:tc>
        <w:tc>
          <w:tcPr>
            <w:tcW w:w="279" w:type="dxa"/>
            <w:tcBorders>
              <w:top w:val="nil"/>
              <w:bottom w:val="nil"/>
            </w:tcBorders>
            <w:shd w:val="clear" w:color="auto" w:fill="auto"/>
          </w:tcPr>
          <w:p w14:paraId="5019F72F" w14:textId="77777777" w:rsidR="007A721E" w:rsidRPr="00AE13D9" w:rsidRDefault="007A721E" w:rsidP="0093604F">
            <w:pPr>
              <w:keepNext/>
              <w:keepLines/>
              <w:spacing w:line="360" w:lineRule="auto"/>
              <w:jc w:val="center"/>
              <w:rPr>
                <w:rtl/>
              </w:rPr>
            </w:pPr>
          </w:p>
        </w:tc>
        <w:tc>
          <w:tcPr>
            <w:tcW w:w="1822" w:type="dxa"/>
            <w:shd w:val="clear" w:color="auto" w:fill="auto"/>
          </w:tcPr>
          <w:p w14:paraId="0F2CB38C" w14:textId="77777777" w:rsidR="007A721E" w:rsidRPr="00AE13D9" w:rsidRDefault="007A721E" w:rsidP="0093604F">
            <w:pPr>
              <w:keepNext/>
              <w:keepLines/>
              <w:spacing w:line="360" w:lineRule="auto"/>
              <w:jc w:val="center"/>
              <w:rPr>
                <w:rtl/>
              </w:rPr>
            </w:pPr>
            <w:r w:rsidRPr="00AE13D9">
              <w:rPr>
                <w:rtl/>
              </w:rPr>
              <w:t>חותמת התאגיד</w:t>
            </w:r>
          </w:p>
        </w:tc>
        <w:tc>
          <w:tcPr>
            <w:tcW w:w="235" w:type="dxa"/>
            <w:tcBorders>
              <w:top w:val="nil"/>
              <w:bottom w:val="nil"/>
            </w:tcBorders>
            <w:shd w:val="clear" w:color="auto" w:fill="auto"/>
          </w:tcPr>
          <w:p w14:paraId="40F0C3CC" w14:textId="77777777" w:rsidR="007A721E" w:rsidRPr="00AE13D9" w:rsidRDefault="007A721E" w:rsidP="0093604F">
            <w:pPr>
              <w:keepNext/>
              <w:keepLines/>
              <w:spacing w:line="360" w:lineRule="auto"/>
              <w:jc w:val="center"/>
              <w:rPr>
                <w:rtl/>
              </w:rPr>
            </w:pPr>
          </w:p>
        </w:tc>
        <w:tc>
          <w:tcPr>
            <w:tcW w:w="1707" w:type="dxa"/>
            <w:shd w:val="clear" w:color="auto" w:fill="auto"/>
          </w:tcPr>
          <w:p w14:paraId="6F943CF4" w14:textId="77777777" w:rsidR="007A721E" w:rsidRPr="00AE13D9" w:rsidRDefault="007A721E" w:rsidP="0093604F">
            <w:pPr>
              <w:keepNext/>
              <w:keepLines/>
              <w:spacing w:line="360" w:lineRule="auto"/>
              <w:jc w:val="center"/>
              <w:rPr>
                <w:rtl/>
              </w:rPr>
            </w:pPr>
            <w:r w:rsidRPr="00AE13D9">
              <w:rPr>
                <w:rtl/>
              </w:rPr>
              <w:t>שם המצהיר</w:t>
            </w:r>
          </w:p>
        </w:tc>
        <w:tc>
          <w:tcPr>
            <w:tcW w:w="235" w:type="dxa"/>
            <w:tcBorders>
              <w:top w:val="nil"/>
              <w:bottom w:val="nil"/>
            </w:tcBorders>
            <w:shd w:val="clear" w:color="auto" w:fill="auto"/>
          </w:tcPr>
          <w:p w14:paraId="24F3404C" w14:textId="77777777" w:rsidR="007A721E" w:rsidRPr="00AE13D9" w:rsidRDefault="007A721E" w:rsidP="0093604F">
            <w:pPr>
              <w:keepNext/>
              <w:keepLines/>
              <w:spacing w:line="360" w:lineRule="auto"/>
              <w:jc w:val="center"/>
              <w:rPr>
                <w:rtl/>
              </w:rPr>
            </w:pPr>
          </w:p>
        </w:tc>
        <w:tc>
          <w:tcPr>
            <w:tcW w:w="1459" w:type="dxa"/>
            <w:shd w:val="clear" w:color="auto" w:fill="auto"/>
          </w:tcPr>
          <w:p w14:paraId="22F66D91" w14:textId="77777777" w:rsidR="007A721E" w:rsidRPr="00AE13D9" w:rsidRDefault="007A721E" w:rsidP="0093604F">
            <w:pPr>
              <w:keepNext/>
              <w:keepLines/>
              <w:spacing w:line="360" w:lineRule="auto"/>
              <w:jc w:val="center"/>
              <w:rPr>
                <w:rtl/>
              </w:rPr>
            </w:pPr>
            <w:r w:rsidRPr="00AE13D9">
              <w:rPr>
                <w:rtl/>
              </w:rPr>
              <w:t>חתימת המצהיר</w:t>
            </w:r>
          </w:p>
        </w:tc>
      </w:tr>
    </w:tbl>
    <w:p w14:paraId="49784259" w14:textId="77777777" w:rsidR="007A721E" w:rsidRPr="00AE13D9" w:rsidRDefault="007A721E" w:rsidP="007A721E">
      <w:pPr>
        <w:keepNext/>
        <w:keepLines/>
        <w:spacing w:line="360" w:lineRule="auto"/>
        <w:ind w:left="30" w:hanging="102"/>
        <w:jc w:val="center"/>
        <w:rPr>
          <w:b/>
          <w:bCs/>
          <w:u w:val="single"/>
          <w:rtl/>
        </w:rPr>
      </w:pPr>
      <w:r w:rsidRPr="00AE13D9">
        <w:rPr>
          <w:b/>
          <w:bCs/>
          <w:u w:val="single"/>
          <w:rtl/>
        </w:rPr>
        <w:t>אישור עורך הדין</w:t>
      </w:r>
    </w:p>
    <w:p w14:paraId="25961BDD" w14:textId="77777777" w:rsidR="007A721E" w:rsidRPr="00AE13D9" w:rsidRDefault="007A721E" w:rsidP="007A721E">
      <w:pPr>
        <w:keepNext/>
        <w:keepLines/>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AB7A45C" w14:textId="77777777" w:rsidR="007A721E" w:rsidRPr="00AE13D9" w:rsidRDefault="007A721E" w:rsidP="007A721E">
      <w:pPr>
        <w:keepNext/>
        <w:keepLines/>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14:paraId="4229244E" w14:textId="77777777" w:rsidR="007A721E" w:rsidRPr="00F33B85" w:rsidRDefault="007A721E" w:rsidP="007A721E">
      <w:pPr>
        <w:keepNext/>
        <w:keepLines/>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14:paraId="3F6297BB" w14:textId="77777777" w:rsidR="007A721E" w:rsidRPr="00DD6E47" w:rsidRDefault="007A721E" w:rsidP="007A721E">
      <w:pPr>
        <w:bidi w:val="0"/>
        <w:ind w:left="180"/>
        <w:rPr>
          <w:rFonts w:ascii="David" w:hAnsi="David"/>
          <w:b/>
          <w:bCs/>
          <w:rtl/>
        </w:rPr>
      </w:pPr>
      <w:r w:rsidRPr="00DD6E47">
        <w:rPr>
          <w:rFonts w:ascii="David" w:hAnsi="David"/>
          <w:b/>
          <w:bCs/>
          <w:rtl/>
        </w:rPr>
        <w:br w:type="page"/>
      </w:r>
    </w:p>
    <w:p w14:paraId="66B565E4" w14:textId="77777777" w:rsidR="0085696C" w:rsidRDefault="001A0C02" w:rsidP="003B583D">
      <w:pPr>
        <w:pStyle w:val="NormalWeb"/>
        <w:keepLines/>
        <w:widowControl w:val="0"/>
        <w:bidi/>
        <w:spacing w:beforeAutospacing="0" w:afterAutospacing="0"/>
        <w:outlineLvl w:val="1"/>
        <w:rPr>
          <w:rFonts w:ascii="David" w:hAnsi="David" w:cs="David"/>
        </w:rPr>
      </w:pPr>
      <w:bookmarkStart w:id="112" w:name="_Toc485982317"/>
      <w:bookmarkStart w:id="113" w:name="_Toc500504568"/>
      <w:bookmarkStart w:id="114" w:name="H2_נספח_א5_תצהיר_בדבר_עמידה_בהוראות_סעיף"/>
      <w:bookmarkStart w:id="115" w:name="H1_נספח_א5__תצהיר_בדבר_עמידה_בהוראות_סעי"/>
      <w:r w:rsidRPr="00D71DC6">
        <w:rPr>
          <w:rFonts w:ascii="David" w:hAnsi="David" w:cs="David"/>
          <w:b/>
          <w:bCs/>
          <w:rtl/>
        </w:rPr>
        <w:t>נספח א'5</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עמידה בהוראות סעיף 9 לחוק שוויון זכויות לאנשים עם מוגבלות</w:t>
      </w:r>
      <w:bookmarkEnd w:id="112"/>
      <w:bookmarkEnd w:id="113"/>
    </w:p>
    <w:bookmarkEnd w:id="114"/>
    <w:bookmarkEnd w:id="115"/>
    <w:p w14:paraId="5812D836" w14:textId="7FFBC95F"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34" w:tooltip="C:Hseranefmateh.shiluv@economy.gov.il" w:history="1">
        <w:r w:rsidR="00907F6F">
          <w:rPr>
            <w:rStyle w:val="Hyperlink"/>
            <w:rFonts w:ascii="David" w:hAnsi="David"/>
          </w:rPr>
          <w:t>mateh.shiluv@economy.gov.il</w:t>
        </w:r>
      </w:hyperlink>
      <w:r>
        <w:rPr>
          <w:rFonts w:ascii="David" w:hAnsi="David"/>
          <w:rtl/>
        </w:rPr>
        <w:t>.</w:t>
      </w:r>
    </w:p>
    <w:p w14:paraId="65FD6E2D" w14:textId="10A06E13"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35" w:tooltip="mailto:info@mtlm.org.il" w:history="1">
        <w:r w:rsidR="00907F6F">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6789707" w14:textId="77777777" w:rsidR="0085696C" w:rsidRDefault="0085696C" w:rsidP="001A0C02">
      <w:pPr>
        <w:keepNext/>
        <w:keepLines/>
        <w:widowControl w:val="0"/>
        <w:spacing w:line="360" w:lineRule="auto"/>
        <w:jc w:val="both"/>
        <w:rPr>
          <w:rFonts w:ascii="David" w:hAnsi="David"/>
          <w:rtl/>
        </w:rPr>
      </w:pPr>
    </w:p>
    <w:p w14:paraId="1B46C9DA"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5BA6FAA" w14:textId="77777777" w:rsidR="0085696C" w:rsidRDefault="0085696C" w:rsidP="001A0C02">
      <w:pPr>
        <w:keepNext/>
        <w:keepLines/>
        <w:widowControl w:val="0"/>
        <w:spacing w:line="360" w:lineRule="auto"/>
        <w:jc w:val="both"/>
        <w:rPr>
          <w:rFonts w:ascii="David" w:hAnsi="David"/>
          <w:rtl/>
        </w:rPr>
      </w:pPr>
    </w:p>
    <w:p w14:paraId="5C5A7A76"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618F96E" w14:textId="77777777" w:rsidR="0085696C" w:rsidRDefault="001A0C02" w:rsidP="001A0C02">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5725AE67" w14:textId="77777777" w:rsidR="0085696C" w:rsidRDefault="001A0C02">
      <w:pPr>
        <w:keepNext/>
        <w:keepLines/>
        <w:widowControl w:val="0"/>
        <w:numPr>
          <w:ilvl w:val="0"/>
          <w:numId w:val="21"/>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5BA07D28" w14:textId="77777777" w:rsidR="0085696C" w:rsidRDefault="001A0C02">
      <w:pPr>
        <w:keepNext/>
        <w:keepLines/>
        <w:widowControl w:val="0"/>
        <w:numPr>
          <w:ilvl w:val="0"/>
          <w:numId w:val="21"/>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36EE5C45" w14:textId="77777777" w:rsidR="0085696C" w:rsidRDefault="001A0C02" w:rsidP="001A0C02">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71569CC1" w14:textId="77777777" w:rsidR="0085696C" w:rsidRDefault="001A0C02">
      <w:pPr>
        <w:keepNext/>
        <w:keepLines/>
        <w:widowControl w:val="0"/>
        <w:numPr>
          <w:ilvl w:val="0"/>
          <w:numId w:val="21"/>
        </w:numPr>
        <w:spacing w:line="360" w:lineRule="auto"/>
        <w:ind w:right="360"/>
        <w:jc w:val="both"/>
        <w:rPr>
          <w:rFonts w:ascii="David" w:hAnsi="David"/>
          <w:rtl/>
        </w:rPr>
      </w:pPr>
      <w:r>
        <w:rPr>
          <w:rFonts w:ascii="David" w:hAnsi="David"/>
          <w:rtl/>
        </w:rPr>
        <w:t>המציע מעסיק פחות מ-100 עובדים.</w:t>
      </w:r>
    </w:p>
    <w:p w14:paraId="22C88237" w14:textId="77777777" w:rsidR="0085696C" w:rsidRDefault="001A0C02">
      <w:pPr>
        <w:keepNext/>
        <w:keepLines/>
        <w:widowControl w:val="0"/>
        <w:numPr>
          <w:ilvl w:val="0"/>
          <w:numId w:val="21"/>
        </w:numPr>
        <w:spacing w:line="360" w:lineRule="auto"/>
        <w:ind w:right="360"/>
        <w:jc w:val="both"/>
        <w:rPr>
          <w:rFonts w:ascii="David" w:hAnsi="David"/>
        </w:rPr>
      </w:pPr>
      <w:r>
        <w:rPr>
          <w:rFonts w:ascii="David" w:hAnsi="David"/>
          <w:rtl/>
        </w:rPr>
        <w:t>המציע מעסיק 100 עובדים או יותר.</w:t>
      </w:r>
    </w:p>
    <w:p w14:paraId="01383341" w14:textId="77777777" w:rsidR="0085696C" w:rsidRDefault="001A0C02" w:rsidP="001A0C02">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6412EBB9" w14:textId="77777777" w:rsidR="0085696C" w:rsidRDefault="001A0C02">
      <w:pPr>
        <w:keepNext/>
        <w:keepLines/>
        <w:widowControl w:val="0"/>
        <w:numPr>
          <w:ilvl w:val="0"/>
          <w:numId w:val="21"/>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44EA115E" w14:textId="77777777" w:rsidR="0085696C" w:rsidRDefault="001A0C02">
      <w:pPr>
        <w:keepNext/>
        <w:keepLines/>
        <w:widowControl w:val="0"/>
        <w:numPr>
          <w:ilvl w:val="0"/>
          <w:numId w:val="21"/>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2A91D6F" w14:textId="77777777" w:rsidR="0085696C" w:rsidRDefault="001A0C02" w:rsidP="001A0C02">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4F3D077" w14:textId="77777777" w:rsidTr="004E7C82">
        <w:trPr>
          <w:cantSplit/>
          <w:tblHeader/>
          <w:jc w:val="center"/>
        </w:trPr>
        <w:tc>
          <w:tcPr>
            <w:tcW w:w="2181" w:type="dxa"/>
            <w:tcBorders>
              <w:top w:val="single" w:sz="4" w:space="0" w:color="auto"/>
              <w:left w:val="single" w:sz="4" w:space="0" w:color="auto"/>
              <w:bottom w:val="single" w:sz="4" w:space="0" w:color="auto"/>
              <w:right w:val="single" w:sz="4" w:space="0" w:color="auto"/>
            </w:tcBorders>
            <w:vAlign w:val="center"/>
          </w:tcPr>
          <w:p w14:paraId="0CDB26C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E6C93D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7155C2" w14:textId="77777777" w:rsidR="0085696C" w:rsidRDefault="0085696C" w:rsidP="001A0C02">
            <w:pPr>
              <w:keepNext/>
              <w:keepLines/>
              <w:widowControl w:val="0"/>
              <w:spacing w:line="360" w:lineRule="auto"/>
              <w:jc w:val="center"/>
              <w:rPr>
                <w:rFonts w:ascii="David" w:hAnsi="David"/>
                <w:b/>
                <w:bCs/>
              </w:rPr>
            </w:pPr>
          </w:p>
        </w:tc>
      </w:tr>
      <w:tr w:rsidR="0085696C" w14:paraId="73FDDA52" w14:textId="77777777" w:rsidTr="004E7C82">
        <w:trPr>
          <w:cantSplit/>
          <w:tblHeader/>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89128AB"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D1EDE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79FAEB2"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6CAD7F10" w14:textId="77777777" w:rsidR="0085696C" w:rsidRDefault="001A0C02" w:rsidP="003B583D">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16" w:name="H3_אישור_עורך_הדין"/>
      <w:r>
        <w:rPr>
          <w:rFonts w:ascii="David" w:hAnsi="David"/>
          <w:b/>
          <w:bCs/>
          <w:u w:val="single"/>
          <w:rtl/>
        </w:rPr>
        <w:t>אישור עורך הדין</w:t>
      </w:r>
    </w:p>
    <w:bookmarkEnd w:id="116"/>
    <w:p w14:paraId="56F06BA4"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5E62E5" w14:textId="77777777" w:rsidR="0085696C" w:rsidRDefault="001A0C02" w:rsidP="001A0C02">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004CFBF" w14:textId="77777777" w:rsidR="0085696C" w:rsidRDefault="001A0C02" w:rsidP="001A0C02">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73A2A315" w14:textId="77777777" w:rsidR="0085696C" w:rsidRDefault="0085696C" w:rsidP="001A0C02">
      <w:pPr>
        <w:keepNext/>
        <w:keepLines/>
        <w:widowControl w:val="0"/>
        <w:rPr>
          <w:rFonts w:ascii="David" w:hAnsi="David"/>
          <w:rtl/>
        </w:rPr>
      </w:pPr>
    </w:p>
    <w:p w14:paraId="41574E85" w14:textId="77777777" w:rsidR="0085696C" w:rsidRDefault="001A0C02" w:rsidP="003B583D">
      <w:pPr>
        <w:pStyle w:val="NormalWeb"/>
        <w:keepLines/>
        <w:pageBreakBefore/>
        <w:widowControl w:val="0"/>
        <w:bidi/>
        <w:spacing w:beforeAutospacing="0" w:afterAutospacing="0"/>
        <w:outlineLvl w:val="1"/>
        <w:rPr>
          <w:rFonts w:ascii="David" w:hAnsi="David" w:cs="David"/>
        </w:rPr>
      </w:pPr>
      <w:bookmarkStart w:id="117" w:name="_Toc485982318"/>
      <w:bookmarkStart w:id="118" w:name="_Toc500504569"/>
      <w:bookmarkStart w:id="119" w:name="H2_נספח_א6_אישור_עורך_דין_בדבר_המורשים_ל"/>
      <w:r w:rsidRPr="00D71DC6">
        <w:rPr>
          <w:rFonts w:ascii="David" w:hAnsi="David" w:cs="David"/>
          <w:b/>
          <w:bCs/>
          <w:rtl/>
        </w:rPr>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17"/>
      <w:bookmarkEnd w:id="118"/>
    </w:p>
    <w:bookmarkEnd w:id="119"/>
    <w:p w14:paraId="4D6C21C0" w14:textId="77777777" w:rsidR="0085696C" w:rsidRDefault="0085696C" w:rsidP="001A0C02">
      <w:pPr>
        <w:pStyle w:val="afff2"/>
        <w:keepNext/>
        <w:keepLines/>
        <w:widowControl w:val="0"/>
        <w:spacing w:line="360" w:lineRule="auto"/>
        <w:ind w:left="0"/>
        <w:rPr>
          <w:rFonts w:ascii="David" w:hAnsi="David" w:cs="David"/>
          <w:b/>
          <w:bCs/>
          <w:rtl/>
          <w:lang w:eastAsia="en-US"/>
        </w:rPr>
      </w:pPr>
    </w:p>
    <w:p w14:paraId="4857AFFF" w14:textId="5B79A7E5" w:rsidR="0085696C" w:rsidRDefault="001A0C02" w:rsidP="001A0C02">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FE61EA">
        <w:rPr>
          <w:rFonts w:ascii="David" w:hAnsi="David"/>
          <w:rtl/>
        </w:rPr>
        <w:t>12/2023</w:t>
      </w:r>
      <w:r>
        <w:rPr>
          <w:rFonts w:ascii="David" w:hAnsi="David"/>
          <w:rtl/>
        </w:rPr>
        <w:t xml:space="preserve"> </w:t>
      </w:r>
      <w:r w:rsidR="002258CD">
        <w:rPr>
          <w:rFonts w:ascii="David" w:hAnsi="David"/>
          <w:rtl/>
        </w:rPr>
        <w:t>לאספקת שירותי אבטחה עבור משרד הפנים</w:t>
      </w:r>
      <w:r w:rsidR="002932D5">
        <w:rPr>
          <w:rFonts w:ascii="David" w:hAnsi="David"/>
          <w:rtl/>
        </w:rPr>
        <w:t xml:space="preserve"> </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67079D08"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p w14:paraId="2A201C1E"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200D6B00" w14:textId="77777777" w:rsidTr="00D71DC6">
        <w:trPr>
          <w:cantSplit/>
          <w:trHeight w:val="63"/>
          <w:tblHeader/>
          <w:jc w:val="center"/>
        </w:trPr>
        <w:tc>
          <w:tcPr>
            <w:tcW w:w="3175" w:type="dxa"/>
            <w:tcMar>
              <w:top w:w="0" w:type="dxa"/>
              <w:left w:w="108" w:type="dxa"/>
              <w:bottom w:w="0" w:type="dxa"/>
              <w:right w:w="108" w:type="dxa"/>
            </w:tcMar>
            <w:vAlign w:val="bottom"/>
            <w:hideMark/>
          </w:tcPr>
          <w:p w14:paraId="2CE3671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2AF5CB8C"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328E819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5D0E65C" w14:textId="77777777" w:rsidTr="00D71DC6">
        <w:trPr>
          <w:cantSplit/>
          <w:trHeight w:val="289"/>
          <w:tblHeader/>
          <w:jc w:val="center"/>
        </w:trPr>
        <w:tc>
          <w:tcPr>
            <w:tcW w:w="3175" w:type="dxa"/>
            <w:tcMar>
              <w:top w:w="0" w:type="dxa"/>
              <w:left w:w="108" w:type="dxa"/>
              <w:bottom w:w="0" w:type="dxa"/>
              <w:right w:w="108" w:type="dxa"/>
            </w:tcMar>
            <w:vAlign w:val="bottom"/>
            <w:hideMark/>
          </w:tcPr>
          <w:p w14:paraId="3DCE91E0"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38BF2507"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17FC518A"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7A223F58" w14:textId="77777777" w:rsidR="0085696C" w:rsidRDefault="0085696C" w:rsidP="001A0C02">
      <w:pPr>
        <w:pStyle w:val="afff2"/>
        <w:keepNext/>
        <w:keepLines/>
        <w:widowControl w:val="0"/>
        <w:spacing w:line="360" w:lineRule="auto"/>
        <w:ind w:left="0"/>
        <w:rPr>
          <w:rFonts w:ascii="David" w:hAnsi="David" w:cs="David"/>
          <w:b/>
          <w:bCs/>
          <w:lang w:eastAsia="en-US"/>
        </w:rPr>
      </w:pPr>
    </w:p>
    <w:p w14:paraId="0EE510B4" w14:textId="77777777" w:rsidR="0085696C" w:rsidRDefault="001A0C02" w:rsidP="001A0C02">
      <w:pPr>
        <w:pStyle w:val="afff2"/>
        <w:keepNext/>
        <w:keepLines/>
        <w:widowControl w:val="0"/>
        <w:spacing w:line="360" w:lineRule="auto"/>
        <w:ind w:left="0"/>
        <w:rPr>
          <w:rFonts w:ascii="David" w:hAnsi="David" w:cs="David"/>
          <w:b/>
          <w:bCs/>
          <w:rtl/>
          <w:lang w:eastAsia="en-US"/>
        </w:rPr>
      </w:pPr>
      <w:r>
        <w:rPr>
          <w:rFonts w:ascii="David" w:hAnsi="David"/>
          <w:b/>
          <w:bCs/>
          <w:rtl/>
        </w:rPr>
        <w:br w:type="page"/>
      </w:r>
      <w:bookmarkStart w:id="120" w:name="_Toc485982314"/>
    </w:p>
    <w:p w14:paraId="04BE7514" w14:textId="77777777" w:rsidR="0085696C" w:rsidRDefault="001A0C02" w:rsidP="00D71DC6">
      <w:pPr>
        <w:pStyle w:val="afff2"/>
        <w:keepNext/>
        <w:keepLines/>
        <w:widowControl w:val="0"/>
        <w:spacing w:line="360" w:lineRule="auto"/>
        <w:ind w:left="0"/>
        <w:outlineLvl w:val="1"/>
        <w:rPr>
          <w:rFonts w:ascii="David" w:hAnsi="David" w:cs="David"/>
          <w:b/>
          <w:bCs/>
          <w:rtl/>
          <w:lang w:eastAsia="en-US"/>
        </w:rPr>
      </w:pPr>
      <w:bookmarkStart w:id="121" w:name="H2_נספח_א7__תצהיר_עסק_בשליטת_אישה"/>
      <w:r>
        <w:rPr>
          <w:rFonts w:ascii="David" w:hAnsi="David" w:cs="David"/>
          <w:b/>
          <w:bCs/>
          <w:rtl/>
          <w:lang w:eastAsia="en-US"/>
        </w:rPr>
        <w:t xml:space="preserve">נספח א'7 </w:t>
      </w:r>
      <w:r>
        <w:rPr>
          <w:rFonts w:ascii="David" w:hAnsi="David" w:cs="David"/>
          <w:rtl/>
          <w:lang w:eastAsia="en-US"/>
        </w:rPr>
        <w:t>- תצהיר עסק בשליטת אישה</w:t>
      </w:r>
      <w:bookmarkEnd w:id="120"/>
    </w:p>
    <w:bookmarkEnd w:id="121"/>
    <w:p w14:paraId="199E2FC6" w14:textId="77777777" w:rsidR="0085696C" w:rsidRDefault="0085696C" w:rsidP="003911B1">
      <w:pPr>
        <w:keepNext/>
        <w:keepLines/>
        <w:widowControl w:val="0"/>
        <w:spacing w:line="360" w:lineRule="auto"/>
        <w:rPr>
          <w:rFonts w:ascii="David" w:hAnsi="David"/>
          <w:b/>
          <w:bCs/>
          <w:kern w:val="32"/>
          <w:rtl/>
        </w:rPr>
      </w:pPr>
    </w:p>
    <w:p w14:paraId="649B788C" w14:textId="77777777" w:rsidR="0085696C" w:rsidRDefault="001A0C02" w:rsidP="003B583D">
      <w:pPr>
        <w:keepNext/>
        <w:keepLines/>
        <w:widowControl w:val="0"/>
        <w:tabs>
          <w:tab w:val="left" w:pos="609"/>
          <w:tab w:val="center" w:pos="4422"/>
        </w:tabs>
        <w:spacing w:line="360" w:lineRule="auto"/>
        <w:rPr>
          <w:rFonts w:ascii="David" w:hAnsi="David"/>
          <w:b/>
          <w:bCs/>
          <w:rtl/>
        </w:rPr>
      </w:pPr>
      <w:bookmarkStart w:id="122" w:name="H1_תצהיר"/>
      <w:bookmarkStart w:id="123" w:name="H2_תצהיר"/>
      <w:r>
        <w:rPr>
          <w:rFonts w:ascii="David" w:hAnsi="David"/>
          <w:b/>
          <w:bCs/>
          <w:rtl/>
        </w:rPr>
        <w:tab/>
      </w:r>
      <w:r>
        <w:rPr>
          <w:rFonts w:ascii="David" w:hAnsi="David"/>
          <w:b/>
          <w:bCs/>
          <w:rtl/>
        </w:rPr>
        <w:tab/>
        <w:t>תצהיר</w:t>
      </w:r>
    </w:p>
    <w:bookmarkEnd w:id="122"/>
    <w:bookmarkEnd w:id="123"/>
    <w:p w14:paraId="3B6C86D9" w14:textId="77777777" w:rsidR="0085696C" w:rsidRDefault="001A0C02" w:rsidP="001A0C02">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D7E1390" w14:textId="77777777" w:rsidR="0085696C" w:rsidRDefault="001A0C02">
      <w:pPr>
        <w:keepNext/>
        <w:keepLines/>
        <w:widowControl w:val="0"/>
        <w:numPr>
          <w:ilvl w:val="0"/>
          <w:numId w:val="24"/>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78C16841" w14:textId="77777777" w:rsidR="0085696C" w:rsidRDefault="001A0C02">
      <w:pPr>
        <w:keepNext/>
        <w:keepLines/>
        <w:widowControl w:val="0"/>
        <w:numPr>
          <w:ilvl w:val="0"/>
          <w:numId w:val="24"/>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EC989DD" w14:textId="77777777" w:rsidR="0085696C" w:rsidRDefault="001A0C02">
      <w:pPr>
        <w:keepNext/>
        <w:keepLines/>
        <w:widowControl w:val="0"/>
        <w:numPr>
          <w:ilvl w:val="0"/>
          <w:numId w:val="25"/>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04BAADB1" w14:textId="77777777" w:rsidR="0085696C" w:rsidRDefault="001A0C02">
      <w:pPr>
        <w:keepNext/>
        <w:keepLines/>
        <w:widowControl w:val="0"/>
        <w:numPr>
          <w:ilvl w:val="0"/>
          <w:numId w:val="24"/>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08A620F1" w14:textId="77777777" w:rsidR="0085696C" w:rsidRDefault="0085696C" w:rsidP="001A0C02">
      <w:pPr>
        <w:keepNext/>
        <w:keepLines/>
        <w:widowControl w:val="0"/>
        <w:spacing w:line="360" w:lineRule="auto"/>
        <w:rPr>
          <w:rFonts w:ascii="David" w:hAnsi="David"/>
          <w:b/>
          <w:bCs/>
          <w:u w:val="single"/>
          <w:rtl/>
        </w:rPr>
      </w:pPr>
    </w:p>
    <w:p w14:paraId="684A7585" w14:textId="77777777" w:rsidR="0085696C" w:rsidRDefault="001A0C02" w:rsidP="001A0C02">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0B8B6375"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7D7347CE" w14:textId="77777777" w:rsidR="0085696C" w:rsidRDefault="0085696C" w:rsidP="001A0C02">
      <w:pPr>
        <w:pStyle w:val="1f"/>
        <w:keepNext/>
        <w:keepLines/>
        <w:widowControl w:val="0"/>
        <w:spacing w:line="360" w:lineRule="auto"/>
        <w:rPr>
          <w:rFonts w:ascii="David" w:hAnsi="David" w:cs="David"/>
          <w:sz w:val="24"/>
          <w:szCs w:val="24"/>
          <w:rtl/>
        </w:rPr>
      </w:pPr>
    </w:p>
    <w:p w14:paraId="4A96B4E7" w14:textId="77777777" w:rsidR="0085696C" w:rsidRDefault="001A0C02" w:rsidP="003B583D">
      <w:pPr>
        <w:keepNext/>
        <w:keepLines/>
        <w:widowControl w:val="0"/>
        <w:spacing w:line="360" w:lineRule="auto"/>
        <w:ind w:left="360"/>
        <w:jc w:val="center"/>
        <w:rPr>
          <w:rFonts w:ascii="David" w:hAnsi="David"/>
          <w:b/>
          <w:bCs/>
          <w:rtl/>
        </w:rPr>
      </w:pPr>
      <w:bookmarkStart w:id="124" w:name="H2_אישור"/>
      <w:r>
        <w:rPr>
          <w:rFonts w:ascii="David" w:hAnsi="David"/>
          <w:b/>
          <w:bCs/>
          <w:rtl/>
        </w:rPr>
        <w:t>אישור</w:t>
      </w:r>
    </w:p>
    <w:bookmarkEnd w:id="124"/>
    <w:p w14:paraId="12A6E08E" w14:textId="77777777" w:rsidR="0085696C" w:rsidRDefault="0085696C" w:rsidP="001A0C02">
      <w:pPr>
        <w:keepNext/>
        <w:keepLines/>
        <w:widowControl w:val="0"/>
        <w:spacing w:line="360" w:lineRule="auto"/>
        <w:ind w:left="359"/>
        <w:jc w:val="both"/>
        <w:rPr>
          <w:rFonts w:ascii="David" w:hAnsi="David"/>
          <w:b/>
          <w:bCs/>
          <w:rtl/>
        </w:rPr>
      </w:pPr>
    </w:p>
    <w:p w14:paraId="27016AE0" w14:textId="77777777" w:rsidR="0085696C" w:rsidRDefault="001A0C02" w:rsidP="001A0C02">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6DCB31" w14:textId="77777777" w:rsidR="0085696C" w:rsidRDefault="0085696C" w:rsidP="001A0C02">
      <w:pPr>
        <w:keepNext/>
        <w:keepLines/>
        <w:widowControl w:val="0"/>
        <w:spacing w:line="360" w:lineRule="auto"/>
        <w:ind w:left="359"/>
        <w:rPr>
          <w:rFonts w:ascii="David" w:hAnsi="David"/>
          <w:rtl/>
        </w:rPr>
      </w:pPr>
    </w:p>
    <w:p w14:paraId="1B19235E" w14:textId="77777777" w:rsidR="0085696C" w:rsidRDefault="001A0C02" w:rsidP="001A0C02">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2E6E9DB3"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64A4999E" w14:textId="77777777" w:rsidR="0085696C" w:rsidRDefault="0085696C" w:rsidP="001A0C02">
      <w:pPr>
        <w:keepNext/>
        <w:keepLines/>
        <w:widowControl w:val="0"/>
        <w:bidi w:val="0"/>
        <w:rPr>
          <w:rFonts w:ascii="David" w:hAnsi="David"/>
          <w:b/>
          <w:bCs/>
          <w:rtl/>
        </w:rPr>
      </w:pPr>
    </w:p>
    <w:p w14:paraId="19A62814" w14:textId="77777777" w:rsidR="0085696C" w:rsidRDefault="001A0C02" w:rsidP="001A0C02">
      <w:pPr>
        <w:keepNext/>
        <w:keepLines/>
        <w:widowControl w:val="0"/>
        <w:bidi w:val="0"/>
        <w:rPr>
          <w:rFonts w:ascii="David" w:hAnsi="David"/>
          <w:b/>
          <w:bCs/>
        </w:rPr>
      </w:pPr>
      <w:r>
        <w:rPr>
          <w:rFonts w:ascii="David" w:hAnsi="David"/>
          <w:b/>
          <w:bCs/>
          <w:rtl/>
        </w:rPr>
        <w:br w:type="page"/>
      </w:r>
      <w:bookmarkStart w:id="125" w:name="_Toc485982319"/>
    </w:p>
    <w:p w14:paraId="165C4D67" w14:textId="77777777" w:rsidR="0085696C" w:rsidRDefault="0085696C" w:rsidP="001A0C02">
      <w:pPr>
        <w:keepNext/>
        <w:keepLines/>
        <w:widowControl w:val="0"/>
        <w:bidi w:val="0"/>
        <w:rPr>
          <w:rFonts w:ascii="David" w:hAnsi="David"/>
          <w:b/>
          <w:bCs/>
          <w:rtl/>
        </w:rPr>
      </w:pPr>
    </w:p>
    <w:p w14:paraId="6E121C7E" w14:textId="77777777" w:rsidR="0085696C" w:rsidRDefault="0085696C" w:rsidP="001A0C02">
      <w:pPr>
        <w:keepNext/>
        <w:keepLines/>
        <w:widowControl w:val="0"/>
        <w:bidi w:val="0"/>
        <w:rPr>
          <w:rFonts w:ascii="David" w:hAnsi="David"/>
          <w:b/>
          <w:bCs/>
          <w:rtl/>
        </w:rPr>
      </w:pPr>
    </w:p>
    <w:p w14:paraId="47DBF0D4" w14:textId="77777777" w:rsidR="0085696C" w:rsidRDefault="001A0C02" w:rsidP="00D71DC6">
      <w:pPr>
        <w:pStyle w:val="afff2"/>
        <w:keepNext/>
        <w:keepLines/>
        <w:widowControl w:val="0"/>
        <w:spacing w:line="360" w:lineRule="auto"/>
        <w:ind w:left="0"/>
        <w:outlineLvl w:val="1"/>
        <w:rPr>
          <w:rFonts w:ascii="David" w:hAnsi="David" w:cs="David"/>
          <w:rtl/>
          <w:lang w:eastAsia="en-US"/>
        </w:rPr>
      </w:pPr>
      <w:bookmarkStart w:id="126" w:name="H2_נספח_א8_אישור_רואה_חשבון_לתאגיד_בלבד"/>
      <w:r>
        <w:rPr>
          <w:rFonts w:ascii="David" w:hAnsi="David" w:cs="David"/>
          <w:b/>
          <w:bCs/>
          <w:rtl/>
          <w:lang w:eastAsia="en-US"/>
        </w:rPr>
        <w:t xml:space="preserve">נספח א'8 </w:t>
      </w:r>
      <w:r>
        <w:rPr>
          <w:rFonts w:ascii="David" w:hAnsi="David" w:cs="David"/>
          <w:rtl/>
          <w:lang w:eastAsia="en-US"/>
        </w:rPr>
        <w:t>–אישור רואה חשבון לתאגיד בלבד</w:t>
      </w:r>
    </w:p>
    <w:bookmarkEnd w:id="126"/>
    <w:p w14:paraId="5BB2D3F3" w14:textId="77777777" w:rsidR="0085696C" w:rsidRDefault="001A0C02" w:rsidP="001A0C02">
      <w:pPr>
        <w:jc w:val="right"/>
        <w:rPr>
          <w:rFonts w:ascii="David" w:hAnsi="David"/>
          <w:rtl/>
        </w:rPr>
      </w:pPr>
      <w:r>
        <w:rPr>
          <w:rFonts w:ascii="David" w:hAnsi="David"/>
          <w:rtl/>
        </w:rPr>
        <w:t>תאריך: _______________</w:t>
      </w:r>
    </w:p>
    <w:p w14:paraId="7679F06F" w14:textId="77777777" w:rsidR="0085696C" w:rsidRDefault="001A0C02" w:rsidP="001A0C02">
      <w:pPr>
        <w:jc w:val="both"/>
        <w:rPr>
          <w:rFonts w:ascii="David" w:hAnsi="David"/>
          <w:noProof/>
        </w:rPr>
      </w:pPr>
      <w:r>
        <w:rPr>
          <w:rFonts w:ascii="David" w:hAnsi="David"/>
          <w:noProof/>
          <w:rtl/>
        </w:rPr>
        <w:t>לכבוד</w:t>
      </w:r>
    </w:p>
    <w:p w14:paraId="3F09C663" w14:textId="77777777" w:rsidR="0085696C" w:rsidRDefault="0085696C" w:rsidP="001A0C02">
      <w:pPr>
        <w:jc w:val="both"/>
        <w:rPr>
          <w:rFonts w:ascii="David" w:hAnsi="David"/>
          <w:noProof/>
          <w:rtl/>
        </w:rPr>
      </w:pPr>
    </w:p>
    <w:p w14:paraId="750CABBD" w14:textId="77777777" w:rsidR="0085696C" w:rsidRDefault="001A0C02" w:rsidP="001A0C02">
      <w:pPr>
        <w:jc w:val="both"/>
        <w:rPr>
          <w:rFonts w:ascii="David" w:hAnsi="David"/>
          <w:noProof/>
          <w:rtl/>
        </w:rPr>
      </w:pPr>
      <w:r>
        <w:rPr>
          <w:rFonts w:ascii="David" w:hAnsi="David"/>
          <w:noProof/>
          <w:rtl/>
        </w:rPr>
        <w:t>______________ [שם המציע]</w:t>
      </w:r>
    </w:p>
    <w:p w14:paraId="02256175" w14:textId="77777777" w:rsidR="0085696C" w:rsidRDefault="0085696C" w:rsidP="001A0C02">
      <w:pPr>
        <w:spacing w:line="360" w:lineRule="auto"/>
        <w:rPr>
          <w:rFonts w:ascii="David" w:hAnsi="David"/>
          <w:rtl/>
        </w:rPr>
      </w:pPr>
    </w:p>
    <w:p w14:paraId="6F187947" w14:textId="77777777" w:rsidR="0085696C" w:rsidRDefault="001A0C02" w:rsidP="00D71DC6">
      <w:pPr>
        <w:spacing w:line="360" w:lineRule="auto"/>
        <w:ind w:left="26"/>
        <w:jc w:val="center"/>
        <w:outlineLvl w:val="2"/>
        <w:rPr>
          <w:rFonts w:ascii="David" w:hAnsi="David"/>
          <w:rtl/>
        </w:rPr>
      </w:pPr>
      <w:bookmarkStart w:id="127" w:name="H3_הנדון_אישור_רואה_חשבון_על_היעדר_הערת_"/>
      <w:r>
        <w:rPr>
          <w:rFonts w:ascii="David" w:hAnsi="David"/>
          <w:rtl/>
        </w:rPr>
        <w:t xml:space="preserve">הנדון: </w:t>
      </w:r>
      <w:r>
        <w:rPr>
          <w:rFonts w:ascii="David" w:hAnsi="David"/>
          <w:b/>
          <w:bCs/>
          <w:u w:val="single"/>
          <w:rtl/>
        </w:rPr>
        <w:t xml:space="preserve">אישור רואה </w:t>
      </w:r>
      <w:r>
        <w:rPr>
          <w:rFonts w:ascii="David" w:hAnsi="David"/>
          <w:b/>
          <w:bCs/>
          <w:noProof/>
          <w:u w:val="single"/>
          <w:rtl/>
        </w:rPr>
        <w:t>חשבון על</w:t>
      </w:r>
      <w:r>
        <w:rPr>
          <w:rFonts w:ascii="David" w:hAnsi="David"/>
          <w:b/>
          <w:bCs/>
          <w:u w:val="single"/>
          <w:rtl/>
        </w:rPr>
        <w:t xml:space="preserve"> היעדר הערת "עסק חי"</w:t>
      </w:r>
      <w:r>
        <w:rPr>
          <w:rFonts w:ascii="David" w:hAnsi="David"/>
          <w:b/>
          <w:bCs/>
          <w:noProof/>
          <w:u w:val="single"/>
          <w:rtl/>
        </w:rPr>
        <w:t xml:space="preserve"> בדוחות הכספיים </w:t>
      </w:r>
    </w:p>
    <w:bookmarkEnd w:id="127"/>
    <w:p w14:paraId="18F18658" w14:textId="77777777" w:rsidR="0085696C" w:rsidRDefault="0085696C" w:rsidP="001A0C02">
      <w:pPr>
        <w:spacing w:line="360" w:lineRule="auto"/>
        <w:ind w:left="26"/>
        <w:jc w:val="center"/>
        <w:rPr>
          <w:rFonts w:ascii="David" w:hAnsi="David"/>
          <w:rtl/>
        </w:rPr>
      </w:pPr>
    </w:p>
    <w:p w14:paraId="04BB9798" w14:textId="77777777" w:rsidR="0085696C" w:rsidRDefault="001A0C02" w:rsidP="001A0C02">
      <w:pPr>
        <w:jc w:val="both"/>
        <w:rPr>
          <w:rFonts w:ascii="David" w:hAnsi="David"/>
          <w:rtl/>
        </w:rPr>
      </w:pPr>
      <w:r>
        <w:rPr>
          <w:rFonts w:ascii="David" w:hAnsi="David"/>
          <w:rtl/>
        </w:rPr>
        <w:t>לבקשתכם וכרואי החשבון של ____________ (להלן: "המציע") הרינו לאשר כדלקמן:</w:t>
      </w:r>
    </w:p>
    <w:p w14:paraId="2BB3497C" w14:textId="77777777" w:rsidR="0085696C" w:rsidRDefault="001A0C02" w:rsidP="001A0C02">
      <w:pPr>
        <w:jc w:val="both"/>
        <w:rPr>
          <w:rFonts w:ascii="David" w:hAnsi="David"/>
          <w:rtl/>
        </w:rPr>
      </w:pPr>
      <w:r>
        <w:rPr>
          <w:rFonts w:ascii="David" w:hAnsi="David"/>
          <w:rtl/>
        </w:rPr>
        <w:tab/>
      </w:r>
    </w:p>
    <w:p w14:paraId="1816D46B" w14:textId="77777777" w:rsidR="0085696C" w:rsidRDefault="0085696C" w:rsidP="001A0C02">
      <w:pPr>
        <w:ind w:left="720"/>
        <w:jc w:val="both"/>
        <w:rPr>
          <w:rFonts w:ascii="David" w:hAnsi="David"/>
          <w:rtl/>
        </w:rPr>
      </w:pPr>
    </w:p>
    <w:p w14:paraId="3EDFD374" w14:textId="77777777" w:rsidR="0085696C" w:rsidRDefault="001A0C02">
      <w:pPr>
        <w:pStyle w:val="afff2"/>
        <w:numPr>
          <w:ilvl w:val="0"/>
          <w:numId w:val="26"/>
        </w:numPr>
        <w:jc w:val="both"/>
        <w:rPr>
          <w:rFonts w:ascii="David" w:hAnsi="David" w:cs="David"/>
          <w:noProof/>
          <w:rtl/>
        </w:rPr>
      </w:pPr>
      <w:r>
        <w:rPr>
          <w:rFonts w:ascii="David" w:hAnsi="David" w:cs="David"/>
          <w:noProof/>
          <w:rtl/>
        </w:rPr>
        <w:t>הננו משמשים כרואי החשבון של המציע משנת _________.</w:t>
      </w:r>
    </w:p>
    <w:p w14:paraId="2BBFE707" w14:textId="77777777" w:rsidR="0085696C" w:rsidRDefault="0085696C" w:rsidP="001A0C02">
      <w:pPr>
        <w:pStyle w:val="afff2"/>
        <w:ind w:left="1440"/>
        <w:jc w:val="both"/>
        <w:rPr>
          <w:rFonts w:ascii="David" w:hAnsi="David" w:cs="David"/>
          <w:noProof/>
        </w:rPr>
      </w:pPr>
    </w:p>
    <w:p w14:paraId="7C0EC1DE" w14:textId="1D9CBD47" w:rsidR="0085696C" w:rsidRDefault="001A0C02">
      <w:pPr>
        <w:pStyle w:val="afff2"/>
        <w:numPr>
          <w:ilvl w:val="0"/>
          <w:numId w:val="26"/>
        </w:numPr>
        <w:jc w:val="both"/>
        <w:rPr>
          <w:rFonts w:ascii="David" w:hAnsi="David" w:cs="David"/>
          <w:rtl/>
        </w:rPr>
      </w:pPr>
      <w:r>
        <w:rPr>
          <w:rFonts w:ascii="David" w:hAnsi="David" w:cs="David"/>
          <w:u w:val="single"/>
          <w:rtl/>
        </w:rPr>
        <w:t xml:space="preserve">יש למחוק את המיותר מבין סעיפים </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Ref49421358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9C08E9">
        <w:rPr>
          <w:rFonts w:ascii="David" w:hAnsi="David" w:cs="David"/>
          <w:u w:val="single"/>
          <w:cs/>
        </w:rPr>
        <w:t>‎</w:t>
      </w:r>
      <w:r w:rsidR="009C08E9">
        <w:rPr>
          <w:rFonts w:ascii="David" w:hAnsi="David" w:cs="David"/>
          <w:u w:val="single"/>
        </w:rPr>
        <w:t>2.1</w:t>
      </w:r>
      <w:r>
        <w:rPr>
          <w:rtl/>
        </w:rPr>
        <w:fldChar w:fldCharType="end"/>
      </w:r>
      <w:r>
        <w:rPr>
          <w:rFonts w:ascii="David" w:hAnsi="David" w:cs="David"/>
          <w:u w:val="single"/>
          <w:rtl/>
        </w:rPr>
        <w:t xml:space="preserve"> ו-</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Ref49421367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9C08E9">
        <w:rPr>
          <w:rFonts w:ascii="David" w:hAnsi="David" w:cs="David"/>
          <w:u w:val="single"/>
          <w:cs/>
        </w:rPr>
        <w:t>‎</w:t>
      </w:r>
      <w:r w:rsidR="009C08E9">
        <w:rPr>
          <w:rFonts w:ascii="David" w:hAnsi="David" w:cs="David"/>
          <w:u w:val="single"/>
        </w:rPr>
        <w:t>2.2</w:t>
      </w:r>
      <w:r>
        <w:rPr>
          <w:rtl/>
        </w:rPr>
        <w:fldChar w:fldCharType="end"/>
      </w:r>
      <w:r>
        <w:rPr>
          <w:rFonts w:ascii="David" w:hAnsi="David" w:cs="David"/>
          <w:rtl/>
        </w:rPr>
        <w:t>:</w:t>
      </w:r>
    </w:p>
    <w:p w14:paraId="5D30690B" w14:textId="77777777" w:rsidR="0085696C" w:rsidRDefault="0085696C" w:rsidP="001A0C02">
      <w:pPr>
        <w:pStyle w:val="afff2"/>
        <w:ind w:left="360"/>
        <w:jc w:val="both"/>
        <w:rPr>
          <w:rFonts w:ascii="David" w:hAnsi="David" w:cs="David"/>
        </w:rPr>
      </w:pPr>
    </w:p>
    <w:p w14:paraId="253AAD87" w14:textId="77777777" w:rsidR="0085696C" w:rsidRDefault="001A0C02">
      <w:pPr>
        <w:pStyle w:val="afff2"/>
        <w:numPr>
          <w:ilvl w:val="1"/>
          <w:numId w:val="26"/>
        </w:numPr>
        <w:jc w:val="both"/>
        <w:rPr>
          <w:rFonts w:ascii="David" w:hAnsi="David" w:cs="David"/>
          <w:noProof/>
        </w:rPr>
      </w:pPr>
      <w:bookmarkStart w:id="128" w:name="_Ref49421358"/>
      <w:r>
        <w:rPr>
          <w:rFonts w:ascii="David" w:hAnsi="David" w:cs="David"/>
          <w:noProof/>
          <w:rtl/>
        </w:rPr>
        <w:t>הדוחות הכספיים המבוקרים / סקורים של המציע ליום ______, בוקרו / נסקרו (בהתאמה) על ידי משרדנו</w:t>
      </w:r>
      <w:bookmarkEnd w:id="128"/>
      <w:r>
        <w:rPr>
          <w:rFonts w:ascii="David" w:hAnsi="David" w:cs="David"/>
          <w:noProof/>
          <w:rtl/>
        </w:rPr>
        <w:t xml:space="preserve">. דוח רואי החשבון המבקרים נחתם ביום _______. </w:t>
      </w:r>
    </w:p>
    <w:p w14:paraId="571FE869" w14:textId="77777777" w:rsidR="0085696C" w:rsidRDefault="0085696C" w:rsidP="001A0C02">
      <w:pPr>
        <w:pStyle w:val="afff2"/>
        <w:ind w:left="792"/>
        <w:jc w:val="both"/>
        <w:rPr>
          <w:rFonts w:ascii="David" w:hAnsi="David" w:cs="David"/>
          <w:noProof/>
        </w:rPr>
      </w:pPr>
    </w:p>
    <w:p w14:paraId="7E23F236" w14:textId="77777777" w:rsidR="0085696C" w:rsidRDefault="001A0C02">
      <w:pPr>
        <w:pStyle w:val="afff2"/>
        <w:numPr>
          <w:ilvl w:val="1"/>
          <w:numId w:val="26"/>
        </w:numPr>
        <w:jc w:val="both"/>
        <w:rPr>
          <w:rFonts w:ascii="David" w:hAnsi="David" w:cs="David"/>
          <w:noProof/>
          <w:rtl/>
        </w:rPr>
      </w:pPr>
      <w:bookmarkStart w:id="129" w:name="_Ref49421367"/>
      <w:r>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29"/>
    </w:p>
    <w:p w14:paraId="440FFB4D" w14:textId="77777777" w:rsidR="0085696C" w:rsidRDefault="0085696C" w:rsidP="001A0C02">
      <w:pPr>
        <w:pStyle w:val="afff2"/>
        <w:ind w:left="792"/>
        <w:jc w:val="both"/>
        <w:rPr>
          <w:rFonts w:ascii="David" w:hAnsi="David" w:cs="David"/>
          <w:noProof/>
        </w:rPr>
      </w:pPr>
    </w:p>
    <w:p w14:paraId="34289237" w14:textId="77777777" w:rsidR="0085696C" w:rsidRDefault="001A0C02">
      <w:pPr>
        <w:pStyle w:val="afff2"/>
        <w:numPr>
          <w:ilvl w:val="0"/>
          <w:numId w:val="26"/>
        </w:numPr>
        <w:jc w:val="both"/>
        <w:rPr>
          <w:rFonts w:ascii="David" w:hAnsi="David" w:cs="David"/>
          <w:noProof/>
        </w:rPr>
      </w:pPr>
      <w:r>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37E0846" w14:textId="77777777" w:rsidR="0085696C" w:rsidRDefault="0085696C" w:rsidP="001A0C02">
      <w:pPr>
        <w:jc w:val="both"/>
        <w:rPr>
          <w:rFonts w:ascii="David" w:hAnsi="David"/>
          <w:noProof/>
        </w:rPr>
      </w:pPr>
    </w:p>
    <w:p w14:paraId="6510130F" w14:textId="77777777" w:rsidR="0085696C" w:rsidRDefault="001A0C02">
      <w:pPr>
        <w:pStyle w:val="afff2"/>
        <w:numPr>
          <w:ilvl w:val="0"/>
          <w:numId w:val="26"/>
        </w:numPr>
        <w:jc w:val="both"/>
        <w:rPr>
          <w:rFonts w:ascii="David" w:hAnsi="David" w:cs="David"/>
        </w:rPr>
      </w:pPr>
      <w:bookmarkStart w:id="130" w:name="_Ref67864909"/>
      <w:r>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30"/>
    </w:p>
    <w:p w14:paraId="34B8180B" w14:textId="77777777" w:rsidR="0085696C" w:rsidRDefault="0085696C" w:rsidP="001A0C02">
      <w:pPr>
        <w:jc w:val="both"/>
        <w:rPr>
          <w:rFonts w:ascii="David" w:hAnsi="David"/>
        </w:rPr>
      </w:pPr>
    </w:p>
    <w:p w14:paraId="157F1F90" w14:textId="67A45FBD" w:rsidR="0085696C" w:rsidRDefault="001A0C02">
      <w:pPr>
        <w:pStyle w:val="afff2"/>
        <w:numPr>
          <w:ilvl w:val="0"/>
          <w:numId w:val="26"/>
        </w:numPr>
        <w:jc w:val="both"/>
        <w:rPr>
          <w:rFonts w:ascii="David" w:hAnsi="David" w:cs="David"/>
        </w:rPr>
      </w:pPr>
      <w:bookmarkStart w:id="131" w:name="_Ref67864932"/>
      <w:r>
        <w:rPr>
          <w:rFonts w:ascii="David" w:hAnsi="David" w:cs="David"/>
          <w:rtl/>
        </w:rPr>
        <w:t xml:space="preserve">עד למועד חתימתנו על מכתב זה, לא בא לידיעתינו, בהתבסס על הבדיקות כמפורט בסעיף </w:t>
      </w:r>
      <w:r>
        <w:rPr>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Ref67864909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tl/>
        </w:rPr>
      </w:r>
      <w:r>
        <w:rPr>
          <w:rtl/>
        </w:rPr>
        <w:fldChar w:fldCharType="separate"/>
      </w:r>
      <w:r w:rsidR="009C08E9">
        <w:rPr>
          <w:rFonts w:ascii="David" w:hAnsi="David" w:cs="David"/>
          <w:cs/>
        </w:rPr>
        <w:t>‎</w:t>
      </w:r>
      <w:r w:rsidR="009C08E9">
        <w:rPr>
          <w:rFonts w:ascii="David" w:hAnsi="David" w:cs="David"/>
        </w:rPr>
        <w:t>4</w:t>
      </w:r>
      <w:r>
        <w:rPr>
          <w:rtl/>
        </w:rPr>
        <w:fldChar w:fldCharType="end"/>
      </w:r>
      <w:r>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31"/>
    </w:p>
    <w:p w14:paraId="48EA8851" w14:textId="77777777" w:rsidR="0085696C" w:rsidRDefault="0085696C" w:rsidP="001A0C02">
      <w:pPr>
        <w:jc w:val="both"/>
        <w:rPr>
          <w:rFonts w:ascii="David" w:hAnsi="David"/>
        </w:rPr>
      </w:pPr>
    </w:p>
    <w:p w14:paraId="687C5D52" w14:textId="77777777" w:rsidR="0085696C" w:rsidRDefault="0085696C" w:rsidP="001A0C02">
      <w:pPr>
        <w:ind w:left="26"/>
        <w:jc w:val="both"/>
        <w:rPr>
          <w:rFonts w:ascii="David" w:hAnsi="David"/>
          <w:rtl/>
        </w:rPr>
      </w:pPr>
    </w:p>
    <w:p w14:paraId="06150116" w14:textId="77777777" w:rsidR="0085696C" w:rsidRDefault="001A0C02" w:rsidP="001A0C02">
      <w:pPr>
        <w:tabs>
          <w:tab w:val="right" w:pos="665"/>
        </w:tabs>
        <w:ind w:left="255" w:hanging="255"/>
        <w:jc w:val="both"/>
        <w:rPr>
          <w:rFonts w:ascii="David" w:hAnsi="David"/>
        </w:rPr>
      </w:pPr>
      <w:r>
        <w:rPr>
          <w:rFonts w:ascii="David" w:hAnsi="David"/>
          <w:rtl/>
        </w:rPr>
        <w:t>(*) לעניין אישור זה, "</w:t>
      </w:r>
      <w:r>
        <w:rPr>
          <w:rFonts w:ascii="David" w:hAnsi="David"/>
          <w:b/>
          <w:bCs/>
          <w:rtl/>
        </w:rPr>
        <w:t>עסק חי</w:t>
      </w:r>
      <w:r>
        <w:rPr>
          <w:rFonts w:ascii="David" w:hAnsi="David"/>
          <w:rtl/>
        </w:rPr>
        <w:t>" – כהגדרתו בהתאם לתקן ביקורת (ישראל) 570 בדבר העסק החי של לשכת רואי חשבון בישראל.</w:t>
      </w:r>
    </w:p>
    <w:p w14:paraId="6ED76ADA" w14:textId="77777777" w:rsidR="0085696C" w:rsidRDefault="0085696C" w:rsidP="001A0C02">
      <w:pPr>
        <w:tabs>
          <w:tab w:val="right" w:pos="665"/>
        </w:tabs>
        <w:jc w:val="both"/>
        <w:rPr>
          <w:rFonts w:ascii="David" w:hAnsi="David"/>
          <w:rtl/>
        </w:rPr>
      </w:pPr>
    </w:p>
    <w:p w14:paraId="592B206F" w14:textId="0173BA3B" w:rsidR="0085696C" w:rsidRDefault="001A0C02" w:rsidP="001A0C02">
      <w:pPr>
        <w:tabs>
          <w:tab w:val="right" w:pos="665"/>
        </w:tabs>
        <w:ind w:left="324" w:hanging="369"/>
        <w:jc w:val="both"/>
        <w:rPr>
          <w:rFonts w:ascii="David" w:hAnsi="David"/>
          <w:rtl/>
        </w:rPr>
      </w:pPr>
      <w:r>
        <w:rPr>
          <w:rFonts w:ascii="David" w:hAnsi="David"/>
          <w:rtl/>
        </w:rPr>
        <w:t xml:space="preserve">(**) אם מאז מועד חתימת רואה החשבון על דוח רואה החשבון המבקרים חלפו פחות מ- 3 חודשים, כי אז אין דרישה לסעיפים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Ref67864909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9C08E9">
        <w:rPr>
          <w:rFonts w:ascii="David" w:hAnsi="David"/>
          <w:cs/>
        </w:rPr>
        <w:t>‎</w:t>
      </w:r>
      <w:r w:rsidR="009C08E9">
        <w:rPr>
          <w:rFonts w:ascii="David" w:hAnsi="David"/>
        </w:rPr>
        <w:t>4</w:t>
      </w:r>
      <w:r>
        <w:rPr>
          <w:rtl/>
        </w:rPr>
        <w:fldChar w:fldCharType="end"/>
      </w:r>
      <w:r>
        <w:rPr>
          <w:rFonts w:ascii="David" w:hAnsi="David"/>
          <w:rtl/>
        </w:rPr>
        <w:t xml:space="preserve"> ו-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Ref67864932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9C08E9">
        <w:rPr>
          <w:rFonts w:ascii="David" w:hAnsi="David"/>
          <w:cs/>
        </w:rPr>
        <w:t>‎</w:t>
      </w:r>
      <w:r w:rsidR="009C08E9">
        <w:rPr>
          <w:rFonts w:ascii="David" w:hAnsi="David"/>
        </w:rPr>
        <w:t>5</w:t>
      </w:r>
      <w:r>
        <w:rPr>
          <w:rtl/>
        </w:rPr>
        <w:fldChar w:fldCharType="end"/>
      </w:r>
      <w:r>
        <w:rPr>
          <w:rFonts w:ascii="David" w:hAnsi="David"/>
          <w:rtl/>
        </w:rPr>
        <w:t>.</w:t>
      </w:r>
    </w:p>
    <w:p w14:paraId="66882A3F" w14:textId="77777777" w:rsidR="0085696C" w:rsidRDefault="0085696C" w:rsidP="001A0C02">
      <w:pPr>
        <w:jc w:val="both"/>
        <w:rPr>
          <w:rFonts w:ascii="David" w:hAnsi="David"/>
          <w:iCs/>
          <w:rtl/>
        </w:rPr>
      </w:pPr>
    </w:p>
    <w:p w14:paraId="10C9B09F" w14:textId="77777777" w:rsidR="0085696C" w:rsidRDefault="001A0C02" w:rsidP="001A0C02">
      <w:pPr>
        <w:pStyle w:val="NormalWeb"/>
        <w:tabs>
          <w:tab w:val="left" w:pos="3240"/>
          <w:tab w:val="left" w:pos="6660"/>
        </w:tabs>
        <w:bidi/>
        <w:spacing w:beforeAutospacing="0" w:afterAutospacing="0"/>
        <w:ind w:left="720"/>
        <w:jc w:val="center"/>
        <w:rPr>
          <w:rFonts w:ascii="David" w:hAnsi="David" w:cs="David"/>
          <w:i/>
          <w:rtl/>
        </w:rPr>
      </w:pPr>
      <w:r>
        <w:rPr>
          <w:rFonts w:ascii="David" w:hAnsi="David" w:cs="David"/>
          <w:i/>
          <w:rtl/>
        </w:rPr>
        <w:tab/>
        <w:t xml:space="preserve">                                                 בכבוד רב,</w:t>
      </w:r>
    </w:p>
    <w:p w14:paraId="24896F4C" w14:textId="77777777" w:rsidR="0085696C" w:rsidRDefault="001A0C02" w:rsidP="001A0C02">
      <w:pPr>
        <w:jc w:val="center"/>
        <w:rPr>
          <w:rFonts w:ascii="David" w:hAnsi="David"/>
          <w:rtl/>
        </w:rPr>
      </w:pPr>
      <w:r>
        <w:rPr>
          <w:rFonts w:ascii="David" w:hAnsi="David"/>
          <w:rtl/>
        </w:rPr>
        <w:t xml:space="preserve">                                                                                                         ___________________</w:t>
      </w:r>
    </w:p>
    <w:p w14:paraId="477F7E8A" w14:textId="77777777" w:rsidR="0085696C" w:rsidRDefault="0085696C" w:rsidP="001A0C02">
      <w:pPr>
        <w:ind w:left="6692"/>
        <w:jc w:val="both"/>
        <w:rPr>
          <w:rFonts w:ascii="David" w:hAnsi="David"/>
          <w:rtl/>
        </w:rPr>
      </w:pPr>
    </w:p>
    <w:p w14:paraId="01265C5D" w14:textId="77777777" w:rsidR="0085696C" w:rsidRDefault="001A0C02" w:rsidP="001A0C02">
      <w:pPr>
        <w:tabs>
          <w:tab w:val="right" w:pos="9070"/>
        </w:tabs>
        <w:spacing w:after="120"/>
        <w:ind w:left="6691"/>
        <w:rPr>
          <w:rFonts w:ascii="David" w:hAnsi="David"/>
          <w:rtl/>
        </w:rPr>
      </w:pPr>
      <w:r>
        <w:rPr>
          <w:rFonts w:ascii="David" w:hAnsi="David"/>
          <w:rtl/>
        </w:rPr>
        <w:t xml:space="preserve">        רואי חשבון</w:t>
      </w:r>
    </w:p>
    <w:p w14:paraId="37B2024D" w14:textId="77777777" w:rsidR="0085696C" w:rsidRDefault="0085696C" w:rsidP="001A0C02">
      <w:pPr>
        <w:jc w:val="both"/>
        <w:rPr>
          <w:rFonts w:ascii="David" w:hAnsi="David"/>
          <w:rtl/>
        </w:rPr>
      </w:pPr>
    </w:p>
    <w:p w14:paraId="430F0563" w14:textId="77777777" w:rsidR="0085696C" w:rsidRDefault="001A0C02" w:rsidP="001A0C02">
      <w:pPr>
        <w:jc w:val="both"/>
        <w:rPr>
          <w:rFonts w:ascii="David" w:hAnsi="David"/>
          <w:rtl/>
        </w:rPr>
      </w:pPr>
      <w:r>
        <w:rPr>
          <w:rFonts w:ascii="David" w:hAnsi="David"/>
          <w:rtl/>
        </w:rPr>
        <w:t xml:space="preserve">הערות: </w:t>
      </w:r>
    </w:p>
    <w:p w14:paraId="324E7BDC" w14:textId="77777777" w:rsidR="0085696C" w:rsidRDefault="001A0C02">
      <w:pPr>
        <w:numPr>
          <w:ilvl w:val="0"/>
          <w:numId w:val="27"/>
        </w:numPr>
        <w:spacing w:after="120"/>
        <w:ind w:left="748" w:hanging="357"/>
        <w:jc w:val="both"/>
        <w:rPr>
          <w:rFonts w:ascii="David" w:hAnsi="David"/>
          <w:rtl/>
        </w:rPr>
      </w:pPr>
      <w:r>
        <w:rPr>
          <w:rFonts w:ascii="David" w:hAnsi="David"/>
          <w:rtl/>
        </w:rPr>
        <w:t>נוסח זה נקבע בתיאום עם הוועדה לקביעת נוסחי חוות דעת מיוחדים ואישורי רואי חשבון של לשכת רואי חשבון בישראל בדצמבר 2020.</w:t>
      </w:r>
    </w:p>
    <w:p w14:paraId="07F2790C" w14:textId="77777777" w:rsidR="0085696C" w:rsidRDefault="001A0C02">
      <w:pPr>
        <w:pStyle w:val="af2"/>
        <w:numPr>
          <w:ilvl w:val="0"/>
          <w:numId w:val="27"/>
        </w:numPr>
        <w:tabs>
          <w:tab w:val="clear" w:pos="4153"/>
          <w:tab w:val="left" w:pos="6945"/>
        </w:tabs>
        <w:jc w:val="both"/>
        <w:rPr>
          <w:rFonts w:ascii="David" w:hAnsi="David"/>
          <w:rtl/>
        </w:rPr>
      </w:pPr>
      <w:r>
        <w:rPr>
          <w:rFonts w:ascii="David" w:hAnsi="David"/>
          <w:rtl/>
        </w:rPr>
        <w:t xml:space="preserve">יודפס על נייר לוגו של משרד רואי החשבון. </w:t>
      </w:r>
    </w:p>
    <w:p w14:paraId="7C1A77D4" w14:textId="77777777" w:rsidR="0085696C" w:rsidRDefault="001A0C02" w:rsidP="001A0C02">
      <w:pPr>
        <w:pStyle w:val="afff2"/>
        <w:keepNext/>
        <w:keepLines/>
        <w:widowControl w:val="0"/>
        <w:spacing w:line="360" w:lineRule="auto"/>
        <w:ind w:left="0"/>
        <w:rPr>
          <w:rFonts w:ascii="David" w:hAnsi="David" w:cs="David"/>
          <w:b/>
          <w:bCs/>
          <w:rtl/>
          <w:lang w:eastAsia="en-US"/>
        </w:rPr>
      </w:pPr>
      <w:r>
        <w:rPr>
          <w:rFonts w:ascii="David" w:hAnsi="David" w:cs="David"/>
          <w:b/>
          <w:bCs/>
          <w:rtl/>
          <w:lang w:eastAsia="en-US"/>
        </w:rPr>
        <w:br/>
      </w:r>
    </w:p>
    <w:p w14:paraId="1E74023E" w14:textId="77777777" w:rsidR="0085696C" w:rsidRDefault="001A0C02" w:rsidP="001A0C02">
      <w:pPr>
        <w:keepNext/>
        <w:keepLines/>
        <w:widowControl w:val="0"/>
        <w:bidi w:val="0"/>
        <w:rPr>
          <w:rFonts w:ascii="David" w:hAnsi="David"/>
          <w:b/>
          <w:bCs/>
        </w:rPr>
      </w:pPr>
      <w:r>
        <w:rPr>
          <w:rFonts w:ascii="David" w:hAnsi="David"/>
          <w:b/>
          <w:bCs/>
          <w:rtl/>
        </w:rPr>
        <w:br w:type="page"/>
      </w:r>
    </w:p>
    <w:p w14:paraId="01FCAFE1" w14:textId="77777777" w:rsidR="005B388E" w:rsidRPr="005B388E" w:rsidRDefault="005B388E" w:rsidP="005B388E">
      <w:pPr>
        <w:pStyle w:val="afff2"/>
        <w:keepNext/>
        <w:keepLines/>
        <w:widowControl w:val="0"/>
        <w:spacing w:line="360" w:lineRule="auto"/>
        <w:ind w:left="0"/>
        <w:outlineLvl w:val="1"/>
        <w:rPr>
          <w:rFonts w:ascii="David" w:hAnsi="David" w:cs="David"/>
          <w:b/>
          <w:bCs/>
          <w:rtl/>
          <w:lang w:eastAsia="en-US"/>
        </w:rPr>
      </w:pPr>
      <w:bookmarkStart w:id="132" w:name="H2_נספח_א10_שאלון_ניגוד_עניינים"/>
      <w:r w:rsidRPr="005B388E">
        <w:rPr>
          <w:rFonts w:ascii="David" w:hAnsi="David" w:cs="David" w:hint="eastAsia"/>
          <w:b/>
          <w:bCs/>
          <w:rtl/>
          <w:lang w:eastAsia="en-US"/>
        </w:rPr>
        <w:t>נספח</w:t>
      </w:r>
      <w:r w:rsidRPr="005B388E">
        <w:rPr>
          <w:rFonts w:ascii="David" w:hAnsi="David" w:cs="David"/>
          <w:b/>
          <w:bCs/>
          <w:rtl/>
          <w:lang w:eastAsia="en-US"/>
        </w:rPr>
        <w:t xml:space="preserve"> </w:t>
      </w:r>
      <w:r w:rsidRPr="005B388E">
        <w:rPr>
          <w:rFonts w:ascii="David" w:hAnsi="David" w:cs="David" w:hint="eastAsia"/>
          <w:b/>
          <w:bCs/>
          <w:rtl/>
          <w:lang w:eastAsia="en-US"/>
        </w:rPr>
        <w:t>א</w:t>
      </w:r>
      <w:r w:rsidRPr="005B388E">
        <w:rPr>
          <w:rFonts w:ascii="David" w:hAnsi="David" w:cs="David"/>
          <w:b/>
          <w:bCs/>
          <w:rtl/>
          <w:lang w:eastAsia="en-US"/>
        </w:rPr>
        <w:t xml:space="preserve">'9 - </w:t>
      </w:r>
      <w:r w:rsidRPr="005B388E">
        <w:rPr>
          <w:rFonts w:ascii="David" w:hAnsi="David" w:cs="David" w:hint="eastAsia"/>
          <w:b/>
          <w:bCs/>
          <w:rtl/>
          <w:lang w:eastAsia="en-US"/>
        </w:rPr>
        <w:t>אישור</w:t>
      </w:r>
      <w:r w:rsidRPr="005B388E">
        <w:rPr>
          <w:rFonts w:ascii="David" w:hAnsi="David" w:cs="David"/>
          <w:b/>
          <w:bCs/>
          <w:rtl/>
          <w:lang w:eastAsia="en-US"/>
        </w:rPr>
        <w:t xml:space="preserve"> </w:t>
      </w:r>
      <w:r w:rsidRPr="005B388E">
        <w:rPr>
          <w:rFonts w:ascii="David" w:hAnsi="David" w:cs="David" w:hint="eastAsia"/>
          <w:b/>
          <w:bCs/>
          <w:rtl/>
          <w:lang w:eastAsia="en-US"/>
        </w:rPr>
        <w:t>רואה</w:t>
      </w:r>
      <w:r w:rsidRPr="005B388E">
        <w:rPr>
          <w:rFonts w:ascii="David" w:hAnsi="David" w:cs="David"/>
          <w:b/>
          <w:bCs/>
          <w:rtl/>
          <w:lang w:eastAsia="en-US"/>
        </w:rPr>
        <w:t xml:space="preserve"> </w:t>
      </w:r>
      <w:r w:rsidRPr="005B388E">
        <w:rPr>
          <w:rFonts w:ascii="David" w:hAnsi="David" w:cs="David" w:hint="eastAsia"/>
          <w:b/>
          <w:bCs/>
          <w:rtl/>
          <w:lang w:eastAsia="en-US"/>
        </w:rPr>
        <w:t>חשבון</w:t>
      </w:r>
      <w:r w:rsidRPr="005B388E">
        <w:rPr>
          <w:rFonts w:ascii="David" w:hAnsi="David" w:cs="David"/>
          <w:b/>
          <w:bCs/>
          <w:rtl/>
          <w:lang w:eastAsia="en-US"/>
        </w:rPr>
        <w:t xml:space="preserve"> </w:t>
      </w:r>
      <w:r w:rsidRPr="005B388E">
        <w:rPr>
          <w:rFonts w:ascii="David" w:hAnsi="David" w:cs="David" w:hint="eastAsia"/>
          <w:b/>
          <w:bCs/>
          <w:rtl/>
          <w:lang w:eastAsia="en-US"/>
        </w:rPr>
        <w:t>בדבר</w:t>
      </w:r>
      <w:r w:rsidRPr="005B388E">
        <w:rPr>
          <w:rFonts w:ascii="David" w:hAnsi="David" w:cs="David"/>
          <w:b/>
          <w:bCs/>
          <w:rtl/>
          <w:lang w:eastAsia="en-US"/>
        </w:rPr>
        <w:t xml:space="preserve"> </w:t>
      </w:r>
      <w:r w:rsidRPr="005B388E">
        <w:rPr>
          <w:rFonts w:ascii="David" w:hAnsi="David" w:cs="David" w:hint="eastAsia"/>
          <w:b/>
          <w:bCs/>
          <w:rtl/>
          <w:lang w:eastAsia="en-US"/>
        </w:rPr>
        <w:t>נתונים</w:t>
      </w:r>
      <w:r w:rsidRPr="005B388E">
        <w:rPr>
          <w:rFonts w:ascii="David" w:hAnsi="David" w:cs="David"/>
          <w:b/>
          <w:bCs/>
          <w:rtl/>
          <w:lang w:eastAsia="en-US"/>
        </w:rPr>
        <w:t xml:space="preserve"> </w:t>
      </w:r>
      <w:r w:rsidRPr="005B388E">
        <w:rPr>
          <w:rFonts w:ascii="David" w:hAnsi="David" w:cs="David" w:hint="eastAsia"/>
          <w:b/>
          <w:bCs/>
          <w:rtl/>
          <w:lang w:eastAsia="en-US"/>
        </w:rPr>
        <w:t>מהדוחות</w:t>
      </w:r>
      <w:r w:rsidRPr="005B388E">
        <w:rPr>
          <w:rFonts w:ascii="David" w:hAnsi="David" w:cs="David"/>
          <w:b/>
          <w:bCs/>
          <w:rtl/>
          <w:lang w:eastAsia="en-US"/>
        </w:rPr>
        <w:t xml:space="preserve"> </w:t>
      </w:r>
      <w:r w:rsidRPr="005B388E">
        <w:rPr>
          <w:rFonts w:ascii="David" w:hAnsi="David" w:cs="David" w:hint="eastAsia"/>
          <w:b/>
          <w:bCs/>
          <w:rtl/>
          <w:lang w:eastAsia="en-US"/>
        </w:rPr>
        <w:t>הכספיים</w:t>
      </w:r>
    </w:p>
    <w:p w14:paraId="55F3EA0F" w14:textId="77777777" w:rsidR="005B388E" w:rsidRPr="00A962B9" w:rsidRDefault="005B388E" w:rsidP="005B388E">
      <w:pPr>
        <w:widowControl w:val="0"/>
        <w:jc w:val="right"/>
        <w:rPr>
          <w:rFonts w:ascii="David" w:hAnsi="David"/>
          <w:noProof/>
          <w:rtl/>
        </w:rPr>
      </w:pPr>
      <w:r w:rsidRPr="00A962B9">
        <w:rPr>
          <w:rFonts w:ascii="David" w:hAnsi="David"/>
          <w:noProof/>
          <w:rtl/>
        </w:rPr>
        <w:t>תאריך: _______________</w:t>
      </w:r>
    </w:p>
    <w:p w14:paraId="09671872" w14:textId="77777777" w:rsidR="005B388E" w:rsidRPr="00A962B9" w:rsidRDefault="005B388E" w:rsidP="005B388E">
      <w:pPr>
        <w:widowControl w:val="0"/>
        <w:jc w:val="both"/>
        <w:rPr>
          <w:rFonts w:ascii="David" w:hAnsi="David"/>
          <w:noProof/>
          <w:rtl/>
        </w:rPr>
      </w:pPr>
    </w:p>
    <w:p w14:paraId="53219379" w14:textId="77777777" w:rsidR="005B388E" w:rsidRPr="00A962B9" w:rsidRDefault="005B388E" w:rsidP="005B388E">
      <w:pPr>
        <w:widowControl w:val="0"/>
        <w:jc w:val="both"/>
        <w:rPr>
          <w:rFonts w:ascii="David" w:hAnsi="David"/>
          <w:noProof/>
          <w:rtl/>
        </w:rPr>
      </w:pPr>
      <w:r w:rsidRPr="00A962B9">
        <w:rPr>
          <w:rFonts w:ascii="David" w:hAnsi="David"/>
          <w:noProof/>
          <w:rtl/>
        </w:rPr>
        <w:t>לכבוד</w:t>
      </w:r>
    </w:p>
    <w:p w14:paraId="4A235C6D" w14:textId="77777777" w:rsidR="005B388E" w:rsidRPr="00A962B9" w:rsidRDefault="005B388E" w:rsidP="005B388E">
      <w:pPr>
        <w:widowControl w:val="0"/>
        <w:jc w:val="both"/>
        <w:rPr>
          <w:rFonts w:ascii="David" w:hAnsi="David"/>
          <w:noProof/>
          <w:rtl/>
        </w:rPr>
      </w:pPr>
      <w:r w:rsidRPr="00A962B9">
        <w:rPr>
          <w:rFonts w:ascii="David" w:hAnsi="David"/>
          <w:noProof/>
          <w:rtl/>
        </w:rPr>
        <w:t>______________ [שם המציע]</w:t>
      </w:r>
    </w:p>
    <w:p w14:paraId="499DA8C6" w14:textId="77777777" w:rsidR="005B388E" w:rsidRPr="00A962B9" w:rsidRDefault="005B388E" w:rsidP="005B388E">
      <w:pPr>
        <w:widowControl w:val="0"/>
        <w:jc w:val="center"/>
        <w:rPr>
          <w:rFonts w:ascii="David" w:hAnsi="David"/>
          <w:noProof/>
          <w:rtl/>
        </w:rPr>
      </w:pPr>
    </w:p>
    <w:p w14:paraId="40609257" w14:textId="77777777" w:rsidR="005B388E" w:rsidRPr="00A962B9" w:rsidRDefault="005B388E" w:rsidP="003B583D">
      <w:pPr>
        <w:widowControl w:val="0"/>
        <w:spacing w:line="276" w:lineRule="auto"/>
        <w:ind w:left="386" w:hanging="316"/>
        <w:jc w:val="center"/>
        <w:outlineLvl w:val="2"/>
        <w:rPr>
          <w:rFonts w:ascii="David" w:hAnsi="David"/>
          <w:b/>
          <w:bCs/>
          <w:noProof/>
          <w:u w:val="single"/>
          <w:rtl/>
        </w:rPr>
      </w:pPr>
      <w:r w:rsidRPr="00A962B9">
        <w:rPr>
          <w:rFonts w:ascii="David" w:hAnsi="David"/>
          <w:noProof/>
          <w:u w:val="single"/>
          <w:rtl/>
        </w:rPr>
        <w:t xml:space="preserve">הנדון: </w:t>
      </w:r>
      <w:r w:rsidRPr="00A962B9">
        <w:rPr>
          <w:rFonts w:ascii="David" w:hAnsi="David"/>
          <w:b/>
          <w:bCs/>
          <w:noProof/>
          <w:u w:val="single"/>
          <w:rtl/>
        </w:rPr>
        <w:t>אישור רואה חשבון אודות נתונים מהדוחות הכספיים לתקו</w:t>
      </w:r>
      <w:r w:rsidRPr="00A962B9">
        <w:rPr>
          <w:rFonts w:ascii="David" w:hAnsi="David" w:hint="eastAsia"/>
          <w:b/>
          <w:bCs/>
          <w:noProof/>
          <w:u w:val="single"/>
          <w:rtl/>
        </w:rPr>
        <w:t>פה</w:t>
      </w:r>
      <w:r w:rsidRPr="00A962B9">
        <w:rPr>
          <w:rFonts w:ascii="David" w:hAnsi="David"/>
          <w:b/>
          <w:bCs/>
          <w:noProof/>
          <w:u w:val="single"/>
          <w:rtl/>
        </w:rPr>
        <w:t xml:space="preserve"> 31.12.2020-31.12.2022 </w:t>
      </w:r>
    </w:p>
    <w:p w14:paraId="53DAE859" w14:textId="77777777" w:rsidR="005B388E" w:rsidRPr="00A962B9" w:rsidRDefault="005B388E" w:rsidP="005B388E">
      <w:pPr>
        <w:widowControl w:val="0"/>
        <w:jc w:val="both"/>
        <w:rPr>
          <w:rFonts w:ascii="David" w:hAnsi="David"/>
          <w:noProof/>
          <w:rtl/>
        </w:rPr>
      </w:pPr>
    </w:p>
    <w:p w14:paraId="101088E2" w14:textId="77777777" w:rsidR="005B388E" w:rsidRPr="00A962B9" w:rsidRDefault="005B388E" w:rsidP="005B388E">
      <w:pPr>
        <w:widowControl w:val="0"/>
        <w:spacing w:line="276" w:lineRule="auto"/>
        <w:jc w:val="both"/>
        <w:rPr>
          <w:rFonts w:ascii="David" w:hAnsi="David"/>
          <w:noProof/>
          <w:rtl/>
        </w:rPr>
      </w:pPr>
      <w:r w:rsidRPr="00A962B9">
        <w:rPr>
          <w:rFonts w:ascii="David" w:hAnsi="David"/>
          <w:noProof/>
          <w:rtl/>
        </w:rPr>
        <w:t>לבקשתכם וכרואי החשבון של _________ (להלן: "המציע") הרינו לאשר כדלקמן:</w:t>
      </w:r>
    </w:p>
    <w:p w14:paraId="656004D1" w14:textId="77777777" w:rsidR="005B388E" w:rsidRPr="00A962B9" w:rsidRDefault="005B388E" w:rsidP="005B388E">
      <w:pPr>
        <w:widowControl w:val="0"/>
        <w:spacing w:line="276" w:lineRule="auto"/>
        <w:jc w:val="both"/>
        <w:rPr>
          <w:rFonts w:ascii="David" w:hAnsi="David"/>
          <w:noProof/>
          <w:rtl/>
        </w:rPr>
      </w:pPr>
    </w:p>
    <w:p w14:paraId="2FA5A10A" w14:textId="77777777" w:rsidR="005B388E" w:rsidRPr="00A962B9" w:rsidRDefault="005B388E">
      <w:pPr>
        <w:pStyle w:val="afff2"/>
        <w:widowControl w:val="0"/>
        <w:numPr>
          <w:ilvl w:val="0"/>
          <w:numId w:val="39"/>
        </w:numPr>
        <w:spacing w:line="276" w:lineRule="auto"/>
        <w:jc w:val="both"/>
        <w:rPr>
          <w:rFonts w:ascii="David" w:hAnsi="David" w:cs="David"/>
          <w:noProof/>
          <w:rtl/>
        </w:rPr>
      </w:pPr>
      <w:r w:rsidRPr="00A962B9">
        <w:rPr>
          <w:rFonts w:ascii="David" w:hAnsi="David" w:cs="David"/>
          <w:noProof/>
          <w:rtl/>
        </w:rPr>
        <w:t xml:space="preserve">הננו משמשים כרואי החשבון של המציע משנת _________. </w:t>
      </w:r>
    </w:p>
    <w:p w14:paraId="001FD1AE" w14:textId="77777777" w:rsidR="005B388E" w:rsidRPr="00A962B9" w:rsidRDefault="005B388E" w:rsidP="005B388E">
      <w:pPr>
        <w:pStyle w:val="afff2"/>
        <w:widowControl w:val="0"/>
        <w:spacing w:line="120" w:lineRule="auto"/>
        <w:ind w:left="1077"/>
        <w:jc w:val="both"/>
        <w:rPr>
          <w:rFonts w:ascii="David" w:hAnsi="David" w:cs="David"/>
          <w:rtl/>
        </w:rPr>
      </w:pPr>
    </w:p>
    <w:p w14:paraId="5FBBB9E7" w14:textId="1CE5D6AF" w:rsidR="005B388E" w:rsidRPr="00A962B9" w:rsidRDefault="005B388E">
      <w:pPr>
        <w:pStyle w:val="afff2"/>
        <w:widowControl w:val="0"/>
        <w:numPr>
          <w:ilvl w:val="0"/>
          <w:numId w:val="39"/>
        </w:numPr>
        <w:spacing w:after="120" w:line="276" w:lineRule="auto"/>
        <w:ind w:left="357" w:hanging="357"/>
        <w:jc w:val="both"/>
        <w:rPr>
          <w:rFonts w:ascii="David" w:hAnsi="David" w:cs="David"/>
          <w:u w:val="single"/>
          <w:rtl/>
        </w:rPr>
      </w:pPr>
      <w:r w:rsidRPr="00A962B9">
        <w:rPr>
          <w:rFonts w:ascii="David" w:hAnsi="David" w:cs="David"/>
          <w:noProof/>
          <w:u w:val="single"/>
          <w:rtl/>
        </w:rPr>
        <w:t xml:space="preserve">יש למחוק את המיותר מבין סעיפים </w:t>
      </w:r>
      <w:r w:rsidRPr="00A962B9">
        <w:rPr>
          <w:rFonts w:ascii="David" w:hAnsi="David" w:cs="David"/>
          <w:noProof/>
          <w:u w:val="single"/>
          <w:rtl/>
        </w:rPr>
        <w:fldChar w:fldCharType="begin"/>
      </w:r>
      <w:r w:rsidRPr="00A962B9">
        <w:rPr>
          <w:rFonts w:ascii="David" w:hAnsi="David" w:cs="David"/>
          <w:noProof/>
          <w:u w:val="single"/>
          <w:rtl/>
        </w:rPr>
        <w:instrText xml:space="preserve"> </w:instrText>
      </w:r>
      <w:r w:rsidRPr="00A962B9">
        <w:rPr>
          <w:rFonts w:ascii="David" w:hAnsi="David" w:cs="David"/>
          <w:noProof/>
          <w:u w:val="single"/>
        </w:rPr>
        <w:instrText>REF</w:instrText>
      </w:r>
      <w:r w:rsidRPr="00A962B9">
        <w:rPr>
          <w:rFonts w:ascii="David" w:hAnsi="David" w:cs="David"/>
          <w:noProof/>
          <w:u w:val="single"/>
          <w:rtl/>
        </w:rPr>
        <w:instrText xml:space="preserve"> _</w:instrText>
      </w:r>
      <w:r w:rsidRPr="00A962B9">
        <w:rPr>
          <w:rFonts w:ascii="David" w:hAnsi="David" w:cs="David"/>
          <w:noProof/>
          <w:u w:val="single"/>
        </w:rPr>
        <w:instrText>Ref49420440 \r \h</w:instrText>
      </w:r>
      <w:r w:rsidRPr="00A962B9">
        <w:rPr>
          <w:rFonts w:ascii="David" w:hAnsi="David" w:cs="David"/>
          <w:noProof/>
          <w:u w:val="single"/>
          <w:rtl/>
        </w:rPr>
        <w:instrText xml:space="preserve">  \* </w:instrText>
      </w:r>
      <w:r w:rsidRPr="00A962B9">
        <w:rPr>
          <w:rFonts w:ascii="David" w:hAnsi="David" w:cs="David"/>
          <w:noProof/>
          <w:u w:val="single"/>
        </w:rPr>
        <w:instrText>MERGEFORMAT</w:instrText>
      </w:r>
      <w:r w:rsidRPr="00A962B9">
        <w:rPr>
          <w:rFonts w:ascii="David" w:hAnsi="David" w:cs="David"/>
          <w:noProof/>
          <w:u w:val="single"/>
          <w:rtl/>
        </w:rPr>
        <w:instrText xml:space="preserve"> </w:instrText>
      </w:r>
      <w:r w:rsidRPr="00A962B9">
        <w:rPr>
          <w:rFonts w:ascii="David" w:hAnsi="David" w:cs="David"/>
          <w:noProof/>
          <w:u w:val="single"/>
          <w:rtl/>
        </w:rPr>
      </w:r>
      <w:r w:rsidRPr="00A962B9">
        <w:rPr>
          <w:rFonts w:ascii="David" w:hAnsi="David" w:cs="David"/>
          <w:noProof/>
          <w:u w:val="single"/>
          <w:rtl/>
        </w:rPr>
        <w:fldChar w:fldCharType="separate"/>
      </w:r>
      <w:r w:rsidR="009C08E9">
        <w:rPr>
          <w:rFonts w:ascii="David" w:hAnsi="David" w:cs="David"/>
          <w:noProof/>
          <w:u w:val="single"/>
          <w:cs/>
        </w:rPr>
        <w:t>‎</w:t>
      </w:r>
      <w:r w:rsidR="009C08E9">
        <w:rPr>
          <w:rFonts w:ascii="David" w:hAnsi="David" w:cs="David"/>
          <w:noProof/>
          <w:u w:val="single"/>
        </w:rPr>
        <w:t>2.1</w:t>
      </w:r>
      <w:r w:rsidRPr="00A962B9">
        <w:rPr>
          <w:rFonts w:ascii="David" w:hAnsi="David" w:cs="David"/>
          <w:noProof/>
          <w:u w:val="single"/>
          <w:rtl/>
        </w:rPr>
        <w:fldChar w:fldCharType="end"/>
      </w:r>
      <w:r w:rsidRPr="00A962B9">
        <w:rPr>
          <w:rFonts w:ascii="David" w:hAnsi="David" w:cs="David"/>
          <w:noProof/>
          <w:u w:val="single"/>
          <w:rtl/>
        </w:rPr>
        <w:t xml:space="preserve"> ו-</w:t>
      </w:r>
      <w:r w:rsidRPr="00A962B9">
        <w:rPr>
          <w:rFonts w:ascii="David" w:hAnsi="David" w:cs="David"/>
          <w:noProof/>
          <w:u w:val="single"/>
          <w:rtl/>
        </w:rPr>
        <w:fldChar w:fldCharType="begin"/>
      </w:r>
      <w:r w:rsidRPr="00A962B9">
        <w:rPr>
          <w:rFonts w:ascii="David" w:hAnsi="David" w:cs="David"/>
          <w:noProof/>
          <w:u w:val="single"/>
          <w:rtl/>
        </w:rPr>
        <w:instrText xml:space="preserve"> </w:instrText>
      </w:r>
      <w:r w:rsidRPr="00A962B9">
        <w:rPr>
          <w:rFonts w:ascii="David" w:hAnsi="David" w:cs="David"/>
          <w:noProof/>
          <w:u w:val="single"/>
        </w:rPr>
        <w:instrText>REF</w:instrText>
      </w:r>
      <w:r w:rsidRPr="00A962B9">
        <w:rPr>
          <w:rFonts w:ascii="David" w:hAnsi="David" w:cs="David"/>
          <w:noProof/>
          <w:u w:val="single"/>
          <w:rtl/>
        </w:rPr>
        <w:instrText xml:space="preserve"> _</w:instrText>
      </w:r>
      <w:r w:rsidRPr="00A962B9">
        <w:rPr>
          <w:rFonts w:ascii="David" w:hAnsi="David" w:cs="David"/>
          <w:noProof/>
          <w:u w:val="single"/>
        </w:rPr>
        <w:instrText>Ref49420447 \r \h</w:instrText>
      </w:r>
      <w:r w:rsidRPr="00A962B9">
        <w:rPr>
          <w:rFonts w:ascii="David" w:hAnsi="David" w:cs="David"/>
          <w:noProof/>
          <w:u w:val="single"/>
          <w:rtl/>
        </w:rPr>
        <w:instrText xml:space="preserve">  \* </w:instrText>
      </w:r>
      <w:r w:rsidRPr="00A962B9">
        <w:rPr>
          <w:rFonts w:ascii="David" w:hAnsi="David" w:cs="David"/>
          <w:noProof/>
          <w:u w:val="single"/>
        </w:rPr>
        <w:instrText>MERGEFORMAT</w:instrText>
      </w:r>
      <w:r w:rsidRPr="00A962B9">
        <w:rPr>
          <w:rFonts w:ascii="David" w:hAnsi="David" w:cs="David"/>
          <w:noProof/>
          <w:u w:val="single"/>
          <w:rtl/>
        </w:rPr>
        <w:instrText xml:space="preserve"> </w:instrText>
      </w:r>
      <w:r w:rsidRPr="00A962B9">
        <w:rPr>
          <w:rFonts w:ascii="David" w:hAnsi="David" w:cs="David"/>
          <w:noProof/>
          <w:u w:val="single"/>
          <w:rtl/>
        </w:rPr>
      </w:r>
      <w:r w:rsidRPr="00A962B9">
        <w:rPr>
          <w:rFonts w:ascii="David" w:hAnsi="David" w:cs="David"/>
          <w:noProof/>
          <w:u w:val="single"/>
          <w:rtl/>
        </w:rPr>
        <w:fldChar w:fldCharType="separate"/>
      </w:r>
      <w:r w:rsidR="009C08E9">
        <w:rPr>
          <w:rFonts w:ascii="David" w:hAnsi="David" w:cs="David"/>
          <w:noProof/>
          <w:u w:val="single"/>
          <w:cs/>
        </w:rPr>
        <w:t>‎</w:t>
      </w:r>
      <w:r w:rsidR="009C08E9">
        <w:rPr>
          <w:rFonts w:ascii="David" w:hAnsi="David" w:cs="David"/>
          <w:noProof/>
          <w:u w:val="single"/>
        </w:rPr>
        <w:t>2.2</w:t>
      </w:r>
      <w:r w:rsidRPr="00A962B9">
        <w:rPr>
          <w:rFonts w:ascii="David" w:hAnsi="David" w:cs="David"/>
          <w:noProof/>
          <w:u w:val="single"/>
          <w:rtl/>
        </w:rPr>
        <w:fldChar w:fldCharType="end"/>
      </w:r>
      <w:r w:rsidRPr="00A962B9">
        <w:rPr>
          <w:rFonts w:ascii="David" w:hAnsi="David" w:cs="David"/>
          <w:noProof/>
          <w:u w:val="single"/>
          <w:rtl/>
        </w:rPr>
        <w:t xml:space="preserve"> </w:t>
      </w:r>
      <w:r w:rsidRPr="00A962B9">
        <w:rPr>
          <w:rFonts w:ascii="David" w:hAnsi="David" w:cs="David"/>
          <w:noProof/>
          <w:u w:val="single"/>
          <w:rtl/>
        </w:rPr>
        <w:fldChar w:fldCharType="begin"/>
      </w:r>
      <w:r w:rsidRPr="00A962B9">
        <w:rPr>
          <w:rFonts w:ascii="David" w:hAnsi="David" w:cs="David"/>
          <w:noProof/>
          <w:u w:val="single"/>
          <w:rtl/>
        </w:rPr>
        <w:instrText xml:space="preserve"> </w:instrText>
      </w:r>
      <w:r w:rsidRPr="00A962B9">
        <w:rPr>
          <w:rFonts w:ascii="David" w:hAnsi="David" w:cs="David"/>
          <w:noProof/>
          <w:u w:val="single"/>
        </w:rPr>
        <w:instrText>REF</w:instrText>
      </w:r>
      <w:r w:rsidRPr="00A962B9">
        <w:rPr>
          <w:rFonts w:ascii="David" w:hAnsi="David" w:cs="David"/>
          <w:noProof/>
          <w:u w:val="single"/>
          <w:rtl/>
        </w:rPr>
        <w:instrText xml:space="preserve"> _</w:instrText>
      </w:r>
      <w:r w:rsidRPr="00A962B9">
        <w:rPr>
          <w:rFonts w:ascii="David" w:hAnsi="David" w:cs="David"/>
          <w:noProof/>
          <w:u w:val="single"/>
        </w:rPr>
        <w:instrText>Ref49420447 \r \h</w:instrText>
      </w:r>
      <w:r w:rsidRPr="00A962B9">
        <w:rPr>
          <w:rFonts w:ascii="David" w:hAnsi="David" w:cs="David"/>
          <w:noProof/>
          <w:u w:val="single"/>
          <w:rtl/>
        </w:rPr>
        <w:instrText xml:space="preserve">  \* </w:instrText>
      </w:r>
      <w:r w:rsidRPr="00A962B9">
        <w:rPr>
          <w:rFonts w:ascii="David" w:hAnsi="David" w:cs="David"/>
          <w:noProof/>
          <w:u w:val="single"/>
        </w:rPr>
        <w:instrText>MERGEFORMAT</w:instrText>
      </w:r>
      <w:r w:rsidRPr="00A962B9">
        <w:rPr>
          <w:rFonts w:ascii="David" w:hAnsi="David" w:cs="David"/>
          <w:noProof/>
          <w:u w:val="single"/>
          <w:rtl/>
        </w:rPr>
        <w:instrText xml:space="preserve"> </w:instrText>
      </w:r>
      <w:r w:rsidRPr="00A962B9">
        <w:rPr>
          <w:rFonts w:ascii="David" w:hAnsi="David" w:cs="David"/>
          <w:noProof/>
          <w:u w:val="single"/>
          <w:rtl/>
        </w:rPr>
      </w:r>
      <w:r w:rsidRPr="00A962B9">
        <w:rPr>
          <w:rFonts w:ascii="David" w:hAnsi="David" w:cs="David"/>
          <w:noProof/>
          <w:u w:val="single"/>
          <w:rtl/>
        </w:rPr>
        <w:fldChar w:fldCharType="separate"/>
      </w:r>
      <w:r w:rsidR="009C08E9">
        <w:rPr>
          <w:rFonts w:ascii="David" w:hAnsi="David" w:cs="David"/>
          <w:noProof/>
          <w:u w:val="single"/>
          <w:cs/>
        </w:rPr>
        <w:t>‎</w:t>
      </w:r>
      <w:r w:rsidR="009C08E9">
        <w:rPr>
          <w:rFonts w:ascii="David" w:hAnsi="David" w:cs="David"/>
          <w:noProof/>
          <w:u w:val="single"/>
        </w:rPr>
        <w:t>2.2</w:t>
      </w:r>
      <w:r w:rsidRPr="00A962B9">
        <w:rPr>
          <w:rFonts w:ascii="David" w:hAnsi="David" w:cs="David"/>
          <w:noProof/>
          <w:u w:val="single"/>
          <w:rtl/>
        </w:rPr>
        <w:fldChar w:fldCharType="end"/>
      </w:r>
      <w:r w:rsidRPr="00A962B9">
        <w:rPr>
          <w:rFonts w:ascii="David" w:hAnsi="David" w:cs="David"/>
          <w:noProof/>
          <w:u w:val="single"/>
          <w:rtl/>
        </w:rPr>
        <w:t>:</w:t>
      </w:r>
    </w:p>
    <w:p w14:paraId="3FD7CDE1" w14:textId="77777777" w:rsidR="005B388E" w:rsidRPr="00A962B9" w:rsidRDefault="005B388E">
      <w:pPr>
        <w:pStyle w:val="afff2"/>
        <w:widowControl w:val="0"/>
        <w:numPr>
          <w:ilvl w:val="1"/>
          <w:numId w:val="39"/>
        </w:numPr>
        <w:spacing w:after="120" w:line="276" w:lineRule="auto"/>
        <w:ind w:left="951" w:hanging="567"/>
        <w:jc w:val="both"/>
        <w:rPr>
          <w:rFonts w:ascii="David" w:hAnsi="David" w:cs="David"/>
          <w:u w:val="single"/>
          <w:rtl/>
        </w:rPr>
      </w:pPr>
      <w:bookmarkStart w:id="133" w:name="_Ref49420440"/>
      <w:r w:rsidRPr="00A962B9">
        <w:rPr>
          <w:rFonts w:ascii="David" w:hAnsi="David" w:cs="David"/>
          <w:noProof/>
          <w:rtl/>
        </w:rPr>
        <w:t xml:space="preserve">הדוחות הכספיים המבוקרים / סקורים </w:t>
      </w:r>
      <w:r w:rsidRPr="00A962B9">
        <w:rPr>
          <w:rFonts w:ascii="David" w:hAnsi="David" w:cs="David"/>
          <w:rtl/>
        </w:rPr>
        <w:t xml:space="preserve">[מחק את המיותר] </w:t>
      </w:r>
      <w:r w:rsidRPr="00A962B9">
        <w:rPr>
          <w:rFonts w:ascii="David" w:hAnsi="David" w:cs="David"/>
          <w:noProof/>
          <w:rtl/>
        </w:rPr>
        <w:t>של המציע ליום / לימים _____ בוקרו / נסקרו (בהתאמה) על ידי משרדנו. דוח רואי החשבון המבקרים נחתם ביום / בימים _______.</w:t>
      </w:r>
      <w:bookmarkEnd w:id="133"/>
    </w:p>
    <w:p w14:paraId="5501F55F" w14:textId="77777777" w:rsidR="005B388E" w:rsidRPr="00A962B9" w:rsidRDefault="005B388E">
      <w:pPr>
        <w:pStyle w:val="afff2"/>
        <w:widowControl w:val="0"/>
        <w:numPr>
          <w:ilvl w:val="1"/>
          <w:numId w:val="39"/>
        </w:numPr>
        <w:spacing w:line="276" w:lineRule="auto"/>
        <w:ind w:left="951" w:hanging="567"/>
        <w:jc w:val="both"/>
        <w:rPr>
          <w:rFonts w:ascii="David" w:hAnsi="David" w:cs="David"/>
        </w:rPr>
      </w:pPr>
      <w:bookmarkStart w:id="134" w:name="_Ref49420447"/>
      <w:r w:rsidRPr="00A962B9">
        <w:rPr>
          <w:rFonts w:ascii="David" w:hAnsi="David" w:cs="David"/>
          <w:noProof/>
          <w:rtl/>
        </w:rPr>
        <w:t xml:space="preserve">הדוחות הכספיים המבוקרים / סקורים </w:t>
      </w:r>
      <w:r w:rsidRPr="00A962B9">
        <w:rPr>
          <w:rFonts w:ascii="David" w:hAnsi="David" w:cs="David"/>
          <w:rtl/>
        </w:rPr>
        <w:t xml:space="preserve">[מחק את המיותר] </w:t>
      </w:r>
      <w:r w:rsidRPr="00A962B9">
        <w:rPr>
          <w:rFonts w:ascii="David" w:hAnsi="David" w:cs="David"/>
          <w:noProof/>
          <w:rtl/>
        </w:rPr>
        <w:t xml:space="preserve">של המציע ליום / ימים ________ בוקרו / נסקרו (בהתאמה) על ידי רואי חשבון אחרים. </w:t>
      </w:r>
      <w:r w:rsidRPr="00A962B9">
        <w:rPr>
          <w:rFonts w:ascii="David" w:hAnsi="David" w:cs="David"/>
          <w:rtl/>
        </w:rPr>
        <w:t>דוח רואי החשבון המבקרים האחרים נחתם/ו ביום / בימים ________.</w:t>
      </w:r>
      <w:bookmarkEnd w:id="134"/>
    </w:p>
    <w:p w14:paraId="472F2609" w14:textId="77777777" w:rsidR="005B388E" w:rsidRPr="00A962B9" w:rsidRDefault="005B388E" w:rsidP="005B388E">
      <w:pPr>
        <w:pStyle w:val="afff2"/>
        <w:widowControl w:val="0"/>
        <w:spacing w:line="120" w:lineRule="auto"/>
        <w:ind w:left="567"/>
        <w:jc w:val="both"/>
        <w:rPr>
          <w:rFonts w:ascii="David" w:hAnsi="David" w:cs="David"/>
        </w:rPr>
      </w:pPr>
    </w:p>
    <w:p w14:paraId="76D31004" w14:textId="56A97844" w:rsidR="005B388E" w:rsidRPr="00A962B9" w:rsidRDefault="005B388E">
      <w:pPr>
        <w:pStyle w:val="afff2"/>
        <w:widowControl w:val="0"/>
        <w:numPr>
          <w:ilvl w:val="0"/>
          <w:numId w:val="39"/>
        </w:numPr>
        <w:spacing w:after="120" w:line="276" w:lineRule="auto"/>
        <w:ind w:left="357" w:hanging="357"/>
        <w:jc w:val="both"/>
        <w:rPr>
          <w:rFonts w:ascii="David" w:hAnsi="David" w:cs="David"/>
          <w:u w:val="single"/>
        </w:rPr>
      </w:pPr>
      <w:r w:rsidRPr="00A962B9">
        <w:rPr>
          <w:rFonts w:ascii="David" w:hAnsi="David" w:cs="David"/>
          <w:noProof/>
          <w:u w:val="single"/>
          <w:rtl/>
        </w:rPr>
        <w:t xml:space="preserve">יש למחוק את המיותר מבין סעיפים </w:t>
      </w:r>
      <w:r w:rsidRPr="00A962B9">
        <w:rPr>
          <w:rFonts w:ascii="David" w:hAnsi="David" w:cs="David"/>
          <w:noProof/>
          <w:u w:val="single"/>
          <w:rtl/>
        </w:rPr>
        <w:fldChar w:fldCharType="begin"/>
      </w:r>
      <w:r w:rsidRPr="00A962B9">
        <w:rPr>
          <w:rFonts w:ascii="David" w:hAnsi="David" w:cs="David"/>
          <w:noProof/>
          <w:u w:val="single"/>
          <w:rtl/>
        </w:rPr>
        <w:instrText xml:space="preserve"> </w:instrText>
      </w:r>
      <w:r w:rsidRPr="00A962B9">
        <w:rPr>
          <w:rFonts w:ascii="David" w:hAnsi="David" w:cs="David"/>
          <w:noProof/>
          <w:u w:val="single"/>
        </w:rPr>
        <w:instrText>REF</w:instrText>
      </w:r>
      <w:r w:rsidRPr="00A962B9">
        <w:rPr>
          <w:rFonts w:ascii="David" w:hAnsi="David" w:cs="David"/>
          <w:noProof/>
          <w:u w:val="single"/>
          <w:rtl/>
        </w:rPr>
        <w:instrText xml:space="preserve"> _</w:instrText>
      </w:r>
      <w:r w:rsidRPr="00A962B9">
        <w:rPr>
          <w:rFonts w:ascii="David" w:hAnsi="David" w:cs="David"/>
          <w:noProof/>
          <w:u w:val="single"/>
        </w:rPr>
        <w:instrText>Ref49420464 \r \h</w:instrText>
      </w:r>
      <w:r w:rsidRPr="00A962B9">
        <w:rPr>
          <w:rFonts w:ascii="David" w:hAnsi="David" w:cs="David"/>
          <w:noProof/>
          <w:u w:val="single"/>
          <w:rtl/>
        </w:rPr>
        <w:instrText xml:space="preserve">  \* </w:instrText>
      </w:r>
      <w:r w:rsidRPr="00A962B9">
        <w:rPr>
          <w:rFonts w:ascii="David" w:hAnsi="David" w:cs="David"/>
          <w:noProof/>
          <w:u w:val="single"/>
        </w:rPr>
        <w:instrText>MERGEFORMAT</w:instrText>
      </w:r>
      <w:r w:rsidRPr="00A962B9">
        <w:rPr>
          <w:rFonts w:ascii="David" w:hAnsi="David" w:cs="David"/>
          <w:noProof/>
          <w:u w:val="single"/>
          <w:rtl/>
        </w:rPr>
        <w:instrText xml:space="preserve"> </w:instrText>
      </w:r>
      <w:r w:rsidRPr="00A962B9">
        <w:rPr>
          <w:rFonts w:ascii="David" w:hAnsi="David" w:cs="David"/>
          <w:noProof/>
          <w:u w:val="single"/>
          <w:rtl/>
        </w:rPr>
      </w:r>
      <w:r w:rsidRPr="00A962B9">
        <w:rPr>
          <w:rFonts w:ascii="David" w:hAnsi="David" w:cs="David"/>
          <w:noProof/>
          <w:u w:val="single"/>
          <w:rtl/>
        </w:rPr>
        <w:fldChar w:fldCharType="separate"/>
      </w:r>
      <w:r w:rsidR="009C08E9">
        <w:rPr>
          <w:rFonts w:ascii="David" w:hAnsi="David" w:cs="David"/>
          <w:noProof/>
          <w:u w:val="single"/>
          <w:cs/>
        </w:rPr>
        <w:t>‎</w:t>
      </w:r>
      <w:r w:rsidR="009C08E9">
        <w:rPr>
          <w:rFonts w:ascii="David" w:hAnsi="David" w:cs="David"/>
          <w:noProof/>
          <w:u w:val="single"/>
        </w:rPr>
        <w:t>3.1</w:t>
      </w:r>
      <w:r w:rsidRPr="00A962B9">
        <w:rPr>
          <w:rFonts w:ascii="David" w:hAnsi="David" w:cs="David"/>
          <w:noProof/>
          <w:u w:val="single"/>
          <w:rtl/>
        </w:rPr>
        <w:fldChar w:fldCharType="end"/>
      </w:r>
      <w:r w:rsidRPr="00A962B9">
        <w:rPr>
          <w:rFonts w:ascii="David" w:hAnsi="David" w:cs="David"/>
          <w:noProof/>
          <w:u w:val="single"/>
          <w:rtl/>
        </w:rPr>
        <w:t xml:space="preserve"> ו-</w:t>
      </w:r>
      <w:r w:rsidRPr="00A962B9">
        <w:rPr>
          <w:rFonts w:ascii="David" w:hAnsi="David" w:cs="David"/>
          <w:noProof/>
          <w:u w:val="single"/>
          <w:rtl/>
        </w:rPr>
        <w:fldChar w:fldCharType="begin"/>
      </w:r>
      <w:r w:rsidRPr="00A962B9">
        <w:rPr>
          <w:rFonts w:ascii="David" w:hAnsi="David" w:cs="David"/>
          <w:noProof/>
          <w:u w:val="single"/>
          <w:rtl/>
        </w:rPr>
        <w:instrText xml:space="preserve"> </w:instrText>
      </w:r>
      <w:r w:rsidRPr="00A962B9">
        <w:rPr>
          <w:rFonts w:ascii="David" w:hAnsi="David" w:cs="David"/>
          <w:noProof/>
          <w:u w:val="single"/>
        </w:rPr>
        <w:instrText>REF</w:instrText>
      </w:r>
      <w:r w:rsidRPr="00A962B9">
        <w:rPr>
          <w:rFonts w:ascii="David" w:hAnsi="David" w:cs="David"/>
          <w:noProof/>
          <w:u w:val="single"/>
          <w:rtl/>
        </w:rPr>
        <w:instrText xml:space="preserve"> _</w:instrText>
      </w:r>
      <w:r w:rsidRPr="00A962B9">
        <w:rPr>
          <w:rFonts w:ascii="David" w:hAnsi="David" w:cs="David"/>
          <w:noProof/>
          <w:u w:val="single"/>
        </w:rPr>
        <w:instrText>Ref49420471 \r \h</w:instrText>
      </w:r>
      <w:r w:rsidRPr="00A962B9">
        <w:rPr>
          <w:rFonts w:ascii="David" w:hAnsi="David" w:cs="David"/>
          <w:noProof/>
          <w:u w:val="single"/>
          <w:rtl/>
        </w:rPr>
        <w:instrText xml:space="preserve">  \* </w:instrText>
      </w:r>
      <w:r w:rsidRPr="00A962B9">
        <w:rPr>
          <w:rFonts w:ascii="David" w:hAnsi="David" w:cs="David"/>
          <w:noProof/>
          <w:u w:val="single"/>
        </w:rPr>
        <w:instrText>MERGEFORMAT</w:instrText>
      </w:r>
      <w:r w:rsidRPr="00A962B9">
        <w:rPr>
          <w:rFonts w:ascii="David" w:hAnsi="David" w:cs="David"/>
          <w:noProof/>
          <w:u w:val="single"/>
          <w:rtl/>
        </w:rPr>
        <w:instrText xml:space="preserve"> </w:instrText>
      </w:r>
      <w:r w:rsidRPr="00A962B9">
        <w:rPr>
          <w:rFonts w:ascii="David" w:hAnsi="David" w:cs="David"/>
          <w:noProof/>
          <w:u w:val="single"/>
          <w:rtl/>
        </w:rPr>
      </w:r>
      <w:r w:rsidRPr="00A962B9">
        <w:rPr>
          <w:rFonts w:ascii="David" w:hAnsi="David" w:cs="David"/>
          <w:noProof/>
          <w:u w:val="single"/>
          <w:rtl/>
        </w:rPr>
        <w:fldChar w:fldCharType="separate"/>
      </w:r>
      <w:r w:rsidR="009C08E9">
        <w:rPr>
          <w:rFonts w:ascii="David" w:hAnsi="David" w:cs="David"/>
          <w:noProof/>
          <w:u w:val="single"/>
          <w:cs/>
        </w:rPr>
        <w:t>‎</w:t>
      </w:r>
      <w:r w:rsidR="009C08E9">
        <w:rPr>
          <w:rFonts w:ascii="David" w:hAnsi="David" w:cs="David"/>
          <w:noProof/>
          <w:u w:val="single"/>
        </w:rPr>
        <w:t>3.2</w:t>
      </w:r>
      <w:r w:rsidRPr="00A962B9">
        <w:rPr>
          <w:rFonts w:ascii="David" w:hAnsi="David" w:cs="David"/>
          <w:noProof/>
          <w:u w:val="single"/>
          <w:rtl/>
        </w:rPr>
        <w:fldChar w:fldCharType="end"/>
      </w:r>
      <w:r w:rsidRPr="00A962B9">
        <w:rPr>
          <w:rFonts w:ascii="David" w:hAnsi="David" w:cs="David"/>
          <w:noProof/>
          <w:u w:val="single"/>
          <w:rtl/>
        </w:rPr>
        <w:t xml:space="preserve"> </w:t>
      </w:r>
      <w:r w:rsidRPr="00A962B9">
        <w:rPr>
          <w:rFonts w:ascii="David" w:hAnsi="David" w:cs="David"/>
          <w:noProof/>
          <w:u w:val="single"/>
          <w:rtl/>
        </w:rPr>
        <w:fldChar w:fldCharType="begin"/>
      </w:r>
      <w:r w:rsidRPr="00A962B9">
        <w:rPr>
          <w:rFonts w:ascii="David" w:hAnsi="David" w:cs="David"/>
          <w:noProof/>
          <w:u w:val="single"/>
          <w:rtl/>
        </w:rPr>
        <w:instrText xml:space="preserve"> </w:instrText>
      </w:r>
      <w:r w:rsidRPr="00A962B9">
        <w:rPr>
          <w:rFonts w:ascii="David" w:hAnsi="David" w:cs="David"/>
          <w:noProof/>
          <w:u w:val="single"/>
        </w:rPr>
        <w:instrText>REF</w:instrText>
      </w:r>
      <w:r w:rsidRPr="00A962B9">
        <w:rPr>
          <w:rFonts w:ascii="David" w:hAnsi="David" w:cs="David"/>
          <w:noProof/>
          <w:u w:val="single"/>
          <w:rtl/>
        </w:rPr>
        <w:instrText xml:space="preserve"> _</w:instrText>
      </w:r>
      <w:r w:rsidRPr="00A962B9">
        <w:rPr>
          <w:rFonts w:ascii="David" w:hAnsi="David" w:cs="David"/>
          <w:noProof/>
          <w:u w:val="single"/>
        </w:rPr>
        <w:instrText>Ref49420471 \r \h</w:instrText>
      </w:r>
      <w:r w:rsidRPr="00A962B9">
        <w:rPr>
          <w:rFonts w:ascii="David" w:hAnsi="David" w:cs="David"/>
          <w:noProof/>
          <w:u w:val="single"/>
          <w:rtl/>
        </w:rPr>
        <w:instrText xml:space="preserve">  \* </w:instrText>
      </w:r>
      <w:r w:rsidRPr="00A962B9">
        <w:rPr>
          <w:rFonts w:ascii="David" w:hAnsi="David" w:cs="David"/>
          <w:noProof/>
          <w:u w:val="single"/>
        </w:rPr>
        <w:instrText>MERGEFORMAT</w:instrText>
      </w:r>
      <w:r w:rsidRPr="00A962B9">
        <w:rPr>
          <w:rFonts w:ascii="David" w:hAnsi="David" w:cs="David"/>
          <w:noProof/>
          <w:u w:val="single"/>
          <w:rtl/>
        </w:rPr>
        <w:instrText xml:space="preserve"> </w:instrText>
      </w:r>
      <w:r w:rsidRPr="00A962B9">
        <w:rPr>
          <w:rFonts w:ascii="David" w:hAnsi="David" w:cs="David"/>
          <w:noProof/>
          <w:u w:val="single"/>
          <w:rtl/>
        </w:rPr>
      </w:r>
      <w:r w:rsidRPr="00A962B9">
        <w:rPr>
          <w:rFonts w:ascii="David" w:hAnsi="David" w:cs="David"/>
          <w:noProof/>
          <w:u w:val="single"/>
          <w:rtl/>
        </w:rPr>
        <w:fldChar w:fldCharType="separate"/>
      </w:r>
      <w:r w:rsidR="009C08E9">
        <w:rPr>
          <w:rFonts w:ascii="David" w:hAnsi="David" w:cs="David"/>
          <w:noProof/>
          <w:u w:val="single"/>
          <w:cs/>
        </w:rPr>
        <w:t>‎</w:t>
      </w:r>
      <w:r w:rsidR="009C08E9">
        <w:rPr>
          <w:rFonts w:ascii="David" w:hAnsi="David" w:cs="David"/>
          <w:noProof/>
          <w:u w:val="single"/>
        </w:rPr>
        <w:t>3.2</w:t>
      </w:r>
      <w:r w:rsidRPr="00A962B9">
        <w:rPr>
          <w:rFonts w:ascii="David" w:hAnsi="David" w:cs="David"/>
          <w:noProof/>
          <w:u w:val="single"/>
          <w:rtl/>
        </w:rPr>
        <w:fldChar w:fldCharType="end"/>
      </w:r>
      <w:r w:rsidRPr="00A962B9">
        <w:rPr>
          <w:rFonts w:ascii="David" w:hAnsi="David" w:cs="David"/>
          <w:noProof/>
          <w:u w:val="single"/>
          <w:rtl/>
        </w:rPr>
        <w:t>:</w:t>
      </w:r>
    </w:p>
    <w:p w14:paraId="1A1A671C" w14:textId="77777777" w:rsidR="005B388E" w:rsidRPr="00A962B9" w:rsidRDefault="005B388E">
      <w:pPr>
        <w:pStyle w:val="afff2"/>
        <w:widowControl w:val="0"/>
        <w:numPr>
          <w:ilvl w:val="1"/>
          <w:numId w:val="39"/>
        </w:numPr>
        <w:spacing w:after="120" w:line="276" w:lineRule="auto"/>
        <w:ind w:left="951" w:hanging="594"/>
        <w:jc w:val="both"/>
        <w:rPr>
          <w:rFonts w:ascii="David" w:hAnsi="David" w:cs="David"/>
          <w:noProof/>
        </w:rPr>
      </w:pPr>
      <w:bookmarkStart w:id="135" w:name="_Ref49420464"/>
      <w:r w:rsidRPr="00A962B9">
        <w:rPr>
          <w:rFonts w:ascii="David" w:hAnsi="David" w:cs="David"/>
          <w:noProof/>
          <w:rtl/>
        </w:rPr>
        <w:t>דוח רואי החשבון המבקרים ליום _____ אינו כולל הסתייגות ו/או הפניית תשומת הלב להערת עסק חי, או כל סטייה אחרת מהנוסח האחיד.</w:t>
      </w:r>
      <w:bookmarkEnd w:id="135"/>
    </w:p>
    <w:p w14:paraId="01F2682E" w14:textId="0035F880" w:rsidR="005B388E" w:rsidRPr="00A962B9" w:rsidRDefault="005B388E">
      <w:pPr>
        <w:pStyle w:val="afff2"/>
        <w:widowControl w:val="0"/>
        <w:numPr>
          <w:ilvl w:val="1"/>
          <w:numId w:val="39"/>
        </w:numPr>
        <w:spacing w:line="276" w:lineRule="auto"/>
        <w:ind w:left="951" w:hanging="594"/>
        <w:jc w:val="both"/>
        <w:rPr>
          <w:rFonts w:ascii="David" w:hAnsi="David" w:cs="David"/>
          <w:noProof/>
        </w:rPr>
      </w:pPr>
      <w:bookmarkStart w:id="136" w:name="_Ref49420471"/>
      <w:r w:rsidRPr="00A962B9">
        <w:rPr>
          <w:rFonts w:ascii="David" w:hAnsi="David" w:cs="David"/>
          <w:noProof/>
          <w:rtl/>
        </w:rPr>
        <w:t xml:space="preserve">דוח רואי החשבון המבקרים ליום _____ כולל סטייה מהנוסח האחיד, אולם אין לסטייה זו השלכה על המידע המפורט בסעיף </w:t>
      </w:r>
      <w:r w:rsidRPr="00A962B9">
        <w:rPr>
          <w:rFonts w:ascii="David" w:hAnsi="David" w:cs="David"/>
          <w:noProof/>
          <w:rtl/>
        </w:rPr>
        <w:fldChar w:fldCharType="begin"/>
      </w:r>
      <w:r w:rsidRPr="00A962B9">
        <w:rPr>
          <w:rFonts w:ascii="David" w:hAnsi="David" w:cs="David"/>
          <w:noProof/>
          <w:rtl/>
        </w:rPr>
        <w:instrText xml:space="preserve"> </w:instrText>
      </w:r>
      <w:r w:rsidRPr="00A962B9">
        <w:rPr>
          <w:rFonts w:ascii="David" w:hAnsi="David" w:cs="David"/>
          <w:noProof/>
        </w:rPr>
        <w:instrText>REF</w:instrText>
      </w:r>
      <w:r w:rsidRPr="00A962B9">
        <w:rPr>
          <w:rFonts w:ascii="David" w:hAnsi="David" w:cs="David"/>
          <w:noProof/>
          <w:rtl/>
        </w:rPr>
        <w:instrText xml:space="preserve"> _</w:instrText>
      </w:r>
      <w:r w:rsidRPr="00A962B9">
        <w:rPr>
          <w:rFonts w:ascii="David" w:hAnsi="David" w:cs="David"/>
          <w:noProof/>
        </w:rPr>
        <w:instrText>Ref67863743 \r \h</w:instrText>
      </w:r>
      <w:r w:rsidRPr="00A962B9">
        <w:rPr>
          <w:rFonts w:ascii="David" w:hAnsi="David" w:cs="David"/>
          <w:noProof/>
          <w:rtl/>
        </w:rPr>
        <w:instrText xml:space="preserve">  \* </w:instrText>
      </w:r>
      <w:r w:rsidRPr="00A962B9">
        <w:rPr>
          <w:rFonts w:ascii="David" w:hAnsi="David" w:cs="David"/>
          <w:noProof/>
        </w:rPr>
        <w:instrText>MERGEFORMAT</w:instrText>
      </w:r>
      <w:r w:rsidRPr="00A962B9">
        <w:rPr>
          <w:rFonts w:ascii="David" w:hAnsi="David" w:cs="David"/>
          <w:noProof/>
          <w:rtl/>
        </w:rPr>
        <w:instrText xml:space="preserve"> </w:instrText>
      </w:r>
      <w:r w:rsidRPr="00A962B9">
        <w:rPr>
          <w:rFonts w:ascii="David" w:hAnsi="David" w:cs="David"/>
          <w:noProof/>
          <w:rtl/>
        </w:rPr>
      </w:r>
      <w:r w:rsidRPr="00A962B9">
        <w:rPr>
          <w:rFonts w:ascii="David" w:hAnsi="David" w:cs="David"/>
          <w:noProof/>
          <w:rtl/>
        </w:rPr>
        <w:fldChar w:fldCharType="separate"/>
      </w:r>
      <w:r w:rsidR="009C08E9">
        <w:rPr>
          <w:rFonts w:ascii="David" w:hAnsi="David" w:cs="David"/>
          <w:noProof/>
          <w:cs/>
        </w:rPr>
        <w:t>‎</w:t>
      </w:r>
      <w:r w:rsidR="009C08E9">
        <w:rPr>
          <w:rFonts w:ascii="David" w:hAnsi="David" w:cs="David"/>
          <w:noProof/>
        </w:rPr>
        <w:t>4</w:t>
      </w:r>
      <w:r w:rsidRPr="00A962B9">
        <w:rPr>
          <w:rFonts w:ascii="David" w:hAnsi="David" w:cs="David"/>
          <w:noProof/>
          <w:rtl/>
        </w:rPr>
        <w:fldChar w:fldCharType="end"/>
      </w:r>
      <w:r w:rsidRPr="00A962B9">
        <w:rPr>
          <w:rFonts w:ascii="David" w:hAnsi="David" w:cs="David"/>
          <w:noProof/>
          <w:rtl/>
        </w:rPr>
        <w:t xml:space="preserve"> להלן.</w:t>
      </w:r>
      <w:bookmarkEnd w:id="136"/>
    </w:p>
    <w:p w14:paraId="4B93595E" w14:textId="77777777" w:rsidR="005B388E" w:rsidRPr="00A962B9" w:rsidRDefault="005B388E" w:rsidP="005B388E">
      <w:pPr>
        <w:pStyle w:val="afff2"/>
        <w:widowControl w:val="0"/>
        <w:spacing w:line="120" w:lineRule="auto"/>
        <w:ind w:left="794"/>
        <w:jc w:val="both"/>
        <w:rPr>
          <w:rFonts w:ascii="David" w:hAnsi="David" w:cs="David"/>
          <w:noProof/>
        </w:rPr>
      </w:pPr>
    </w:p>
    <w:p w14:paraId="6ED84EE1" w14:textId="77777777" w:rsidR="005B388E" w:rsidRPr="00A962B9" w:rsidRDefault="005B388E">
      <w:pPr>
        <w:pStyle w:val="afff2"/>
        <w:widowControl w:val="0"/>
        <w:numPr>
          <w:ilvl w:val="0"/>
          <w:numId w:val="39"/>
        </w:numPr>
        <w:spacing w:after="120" w:line="276" w:lineRule="auto"/>
        <w:ind w:left="357" w:hanging="357"/>
        <w:jc w:val="both"/>
        <w:rPr>
          <w:rFonts w:ascii="David" w:hAnsi="David" w:cs="David"/>
        </w:rPr>
      </w:pPr>
      <w:bookmarkStart w:id="137" w:name="_Ref67863743"/>
      <w:r w:rsidRPr="00A962B9">
        <w:rPr>
          <w:rFonts w:ascii="David" w:hAnsi="David" w:cs="David"/>
          <w:noProof/>
          <w:rtl/>
        </w:rPr>
        <w:t xml:space="preserve">בהתאם לדוחות הכספיים האמורים לעיל, </w:t>
      </w:r>
      <w:r w:rsidRPr="00A962B9">
        <w:rPr>
          <w:rFonts w:ascii="David" w:hAnsi="David" w:cs="David" w:hint="eastAsia"/>
          <w:noProof/>
          <w:rtl/>
        </w:rPr>
        <w:t>למציע</w:t>
      </w:r>
      <w:r w:rsidRPr="00A962B9">
        <w:rPr>
          <w:rFonts w:ascii="David" w:hAnsi="David" w:cs="David"/>
          <w:noProof/>
          <w:rtl/>
        </w:rPr>
        <w:t xml:space="preserve"> </w:t>
      </w:r>
      <w:r w:rsidRPr="00A962B9">
        <w:rPr>
          <w:rFonts w:ascii="David" w:hAnsi="David" w:cs="David" w:hint="eastAsia"/>
          <w:noProof/>
          <w:rtl/>
        </w:rPr>
        <w:t>מחזור</w:t>
      </w:r>
      <w:r w:rsidRPr="00A962B9">
        <w:rPr>
          <w:rFonts w:ascii="David" w:hAnsi="David" w:cs="David"/>
          <w:noProof/>
          <w:rtl/>
        </w:rPr>
        <w:t xml:space="preserve"> </w:t>
      </w:r>
      <w:r w:rsidRPr="00A962B9">
        <w:rPr>
          <w:rFonts w:ascii="David" w:hAnsi="David" w:cs="David" w:hint="eastAsia"/>
          <w:noProof/>
          <w:rtl/>
        </w:rPr>
        <w:t>כספי</w:t>
      </w:r>
      <w:r w:rsidRPr="00A962B9">
        <w:rPr>
          <w:rFonts w:ascii="David" w:hAnsi="David" w:cs="David"/>
          <w:noProof/>
          <w:rtl/>
        </w:rPr>
        <w:t xml:space="preserve"> </w:t>
      </w:r>
      <w:r w:rsidRPr="00A962B9">
        <w:rPr>
          <w:rFonts w:ascii="David" w:hAnsi="David" w:cs="David" w:hint="eastAsia"/>
          <w:noProof/>
          <w:rtl/>
        </w:rPr>
        <w:t>מפעילות</w:t>
      </w:r>
      <w:r w:rsidRPr="00A962B9">
        <w:rPr>
          <w:rFonts w:ascii="David" w:hAnsi="David" w:cs="David"/>
          <w:noProof/>
          <w:rtl/>
        </w:rPr>
        <w:t xml:space="preserve"> </w:t>
      </w:r>
      <w:r w:rsidRPr="00A962B9">
        <w:rPr>
          <w:rFonts w:ascii="David" w:hAnsi="David" w:cs="David" w:hint="eastAsia"/>
          <w:noProof/>
          <w:rtl/>
        </w:rPr>
        <w:t>בתחום</w:t>
      </w:r>
      <w:r w:rsidRPr="00A962B9">
        <w:rPr>
          <w:rFonts w:ascii="David" w:hAnsi="David" w:cs="David"/>
          <w:noProof/>
          <w:rtl/>
        </w:rPr>
        <w:t xml:space="preserve"> </w:t>
      </w:r>
      <w:r w:rsidRPr="00A962B9">
        <w:rPr>
          <w:rFonts w:ascii="David" w:hAnsi="David" w:cs="David" w:hint="eastAsia"/>
          <w:noProof/>
          <w:rtl/>
        </w:rPr>
        <w:t>האבטחה</w:t>
      </w:r>
      <w:r w:rsidRPr="00A962B9">
        <w:rPr>
          <w:rFonts w:ascii="David" w:hAnsi="David" w:cs="David"/>
          <w:noProof/>
          <w:rtl/>
        </w:rPr>
        <w:t xml:space="preserve"> </w:t>
      </w:r>
      <w:r w:rsidRPr="00A962B9">
        <w:rPr>
          <w:rFonts w:ascii="David" w:hAnsi="David" w:cs="David" w:hint="eastAsia"/>
          <w:noProof/>
          <w:rtl/>
        </w:rPr>
        <w:t>בלבד</w:t>
      </w:r>
      <w:r w:rsidRPr="00A962B9">
        <w:rPr>
          <w:rFonts w:ascii="David" w:hAnsi="David" w:cs="David"/>
          <w:noProof/>
          <w:rtl/>
        </w:rPr>
        <w:t xml:space="preserve"> (כולל </w:t>
      </w:r>
      <w:r w:rsidRPr="00A962B9">
        <w:rPr>
          <w:rFonts w:ascii="David" w:hAnsi="David" w:cs="David" w:hint="eastAsia"/>
          <w:noProof/>
          <w:rtl/>
        </w:rPr>
        <w:t>מע</w:t>
      </w:r>
      <w:r w:rsidRPr="00A962B9">
        <w:rPr>
          <w:rFonts w:ascii="David" w:hAnsi="David" w:cs="David"/>
          <w:noProof/>
          <w:rtl/>
        </w:rPr>
        <w:t xml:space="preserve">"מ) </w:t>
      </w:r>
      <w:r w:rsidRPr="00A962B9">
        <w:rPr>
          <w:rFonts w:ascii="David" w:hAnsi="David" w:cs="David" w:hint="eastAsia"/>
          <w:noProof/>
          <w:rtl/>
        </w:rPr>
        <w:t>בהיקף</w:t>
      </w:r>
      <w:r w:rsidRPr="00A962B9">
        <w:rPr>
          <w:rFonts w:ascii="David" w:hAnsi="David" w:cs="David"/>
          <w:noProof/>
          <w:rtl/>
        </w:rPr>
        <w:t xml:space="preserve"> </w:t>
      </w:r>
      <w:r w:rsidRPr="00A962B9">
        <w:rPr>
          <w:rFonts w:ascii="David" w:hAnsi="David" w:cs="David" w:hint="eastAsia"/>
          <w:noProof/>
          <w:rtl/>
        </w:rPr>
        <w:t>שנתי</w:t>
      </w:r>
      <w:r w:rsidRPr="00A962B9">
        <w:rPr>
          <w:rFonts w:ascii="David" w:hAnsi="David" w:cs="David"/>
          <w:noProof/>
          <w:rtl/>
        </w:rPr>
        <w:t xml:space="preserve"> </w:t>
      </w:r>
      <w:r w:rsidRPr="00A962B9">
        <w:rPr>
          <w:rFonts w:ascii="David" w:hAnsi="David" w:cs="David" w:hint="eastAsia"/>
          <w:noProof/>
          <w:rtl/>
        </w:rPr>
        <w:t>כאמור</w:t>
      </w:r>
      <w:r w:rsidRPr="00A962B9">
        <w:rPr>
          <w:rFonts w:ascii="David" w:hAnsi="David" w:cs="David"/>
          <w:noProof/>
          <w:rtl/>
        </w:rPr>
        <w:t xml:space="preserve"> </w:t>
      </w:r>
      <w:r w:rsidRPr="00A962B9">
        <w:rPr>
          <w:rFonts w:ascii="David" w:hAnsi="David" w:cs="David" w:hint="eastAsia"/>
          <w:noProof/>
          <w:rtl/>
        </w:rPr>
        <w:t>להלן</w:t>
      </w:r>
      <w:r w:rsidRPr="00A962B9">
        <w:rPr>
          <w:rFonts w:ascii="David" w:hAnsi="David" w:cs="David"/>
          <w:noProof/>
          <w:rtl/>
        </w:rPr>
        <w:t>:</w:t>
      </w:r>
    </w:p>
    <w:p w14:paraId="7B56F583" w14:textId="77777777" w:rsidR="005B388E" w:rsidRPr="00A962B9" w:rsidRDefault="005B388E">
      <w:pPr>
        <w:pStyle w:val="afff2"/>
        <w:widowControl w:val="0"/>
        <w:numPr>
          <w:ilvl w:val="1"/>
          <w:numId w:val="39"/>
        </w:numPr>
        <w:spacing w:after="120" w:line="276" w:lineRule="auto"/>
        <w:jc w:val="both"/>
        <w:rPr>
          <w:rFonts w:ascii="David" w:hAnsi="David" w:cs="David"/>
        </w:rPr>
      </w:pPr>
      <w:r w:rsidRPr="00A962B9">
        <w:rPr>
          <w:rFonts w:ascii="David" w:hAnsi="David" w:cs="David" w:hint="eastAsia"/>
          <w:noProof/>
          <w:rtl/>
        </w:rPr>
        <w:t>בשנת</w:t>
      </w:r>
      <w:r w:rsidRPr="00A962B9">
        <w:rPr>
          <w:rFonts w:ascii="David" w:hAnsi="David" w:cs="David"/>
          <w:noProof/>
          <w:rtl/>
        </w:rPr>
        <w:t xml:space="preserve"> 2020 – </w:t>
      </w:r>
    </w:p>
    <w:p w14:paraId="52159275" w14:textId="77777777" w:rsidR="005B388E" w:rsidRPr="00A962B9" w:rsidRDefault="005B388E">
      <w:pPr>
        <w:pStyle w:val="afff2"/>
        <w:widowControl w:val="0"/>
        <w:numPr>
          <w:ilvl w:val="1"/>
          <w:numId w:val="39"/>
        </w:numPr>
        <w:spacing w:after="120" w:line="276" w:lineRule="auto"/>
        <w:jc w:val="both"/>
        <w:rPr>
          <w:rFonts w:ascii="David" w:hAnsi="David" w:cs="David"/>
        </w:rPr>
      </w:pPr>
      <w:r w:rsidRPr="00A962B9">
        <w:rPr>
          <w:rFonts w:ascii="David" w:hAnsi="David" w:cs="David" w:hint="eastAsia"/>
          <w:noProof/>
          <w:rtl/>
        </w:rPr>
        <w:t>בשנת</w:t>
      </w:r>
      <w:r w:rsidRPr="00A962B9">
        <w:rPr>
          <w:rFonts w:ascii="David" w:hAnsi="David" w:cs="David"/>
          <w:noProof/>
          <w:rtl/>
        </w:rPr>
        <w:t xml:space="preserve"> 2021 – </w:t>
      </w:r>
    </w:p>
    <w:p w14:paraId="20A073B0" w14:textId="77777777" w:rsidR="005B388E" w:rsidRPr="00A962B9" w:rsidRDefault="005B388E">
      <w:pPr>
        <w:pStyle w:val="afff2"/>
        <w:widowControl w:val="0"/>
        <w:numPr>
          <w:ilvl w:val="1"/>
          <w:numId w:val="39"/>
        </w:numPr>
        <w:spacing w:after="120" w:line="276" w:lineRule="auto"/>
        <w:jc w:val="both"/>
        <w:rPr>
          <w:rFonts w:ascii="David" w:hAnsi="David" w:cs="David"/>
          <w:rtl/>
        </w:rPr>
      </w:pPr>
      <w:r w:rsidRPr="00A962B9">
        <w:rPr>
          <w:rFonts w:ascii="David" w:hAnsi="David" w:cs="David" w:hint="eastAsia"/>
          <w:noProof/>
          <w:rtl/>
        </w:rPr>
        <w:t>בשנת</w:t>
      </w:r>
      <w:r w:rsidRPr="00A962B9">
        <w:rPr>
          <w:rFonts w:ascii="David" w:hAnsi="David" w:cs="David"/>
          <w:noProof/>
          <w:rtl/>
        </w:rPr>
        <w:t xml:space="preserve"> 2022 - </w:t>
      </w:r>
      <w:bookmarkEnd w:id="137"/>
      <w:r w:rsidRPr="00A962B9">
        <w:rPr>
          <w:rFonts w:ascii="David" w:hAnsi="David" w:cs="David"/>
          <w:noProof/>
          <w:rtl/>
        </w:rPr>
        <w:t xml:space="preserve"> </w:t>
      </w:r>
    </w:p>
    <w:p w14:paraId="4682F0F7" w14:textId="77777777" w:rsidR="005B388E" w:rsidRPr="00A962B9" w:rsidRDefault="005B388E" w:rsidP="005B388E">
      <w:pPr>
        <w:widowControl w:val="0"/>
        <w:tabs>
          <w:tab w:val="left" w:pos="6685"/>
          <w:tab w:val="right" w:pos="9070"/>
        </w:tabs>
        <w:spacing w:line="276" w:lineRule="auto"/>
        <w:ind w:left="6480"/>
        <w:rPr>
          <w:rFonts w:ascii="David" w:hAnsi="David"/>
          <w:noProof/>
          <w:rtl/>
        </w:rPr>
      </w:pPr>
      <w:r w:rsidRPr="00A962B9">
        <w:rPr>
          <w:rFonts w:ascii="David" w:hAnsi="David"/>
          <w:noProof/>
          <w:rtl/>
        </w:rPr>
        <w:t xml:space="preserve">              בכבוד רב,</w:t>
      </w:r>
    </w:p>
    <w:p w14:paraId="28631F41" w14:textId="77777777" w:rsidR="005B388E" w:rsidRPr="00A962B9" w:rsidRDefault="005B388E" w:rsidP="005B388E">
      <w:pPr>
        <w:widowControl w:val="0"/>
        <w:ind w:left="6480"/>
        <w:jc w:val="right"/>
        <w:rPr>
          <w:rFonts w:ascii="David" w:hAnsi="David"/>
          <w:noProof/>
          <w:rtl/>
        </w:rPr>
      </w:pPr>
    </w:p>
    <w:p w14:paraId="7DB2CD30" w14:textId="77777777" w:rsidR="005B388E" w:rsidRPr="00A962B9" w:rsidRDefault="005B388E" w:rsidP="005B388E">
      <w:pPr>
        <w:widowControl w:val="0"/>
        <w:spacing w:line="276" w:lineRule="auto"/>
        <w:ind w:left="6480"/>
        <w:jc w:val="right"/>
        <w:rPr>
          <w:rFonts w:ascii="David" w:hAnsi="David"/>
          <w:noProof/>
        </w:rPr>
      </w:pPr>
      <w:r w:rsidRPr="00A962B9">
        <w:rPr>
          <w:rFonts w:ascii="David" w:hAnsi="David"/>
          <w:noProof/>
          <w:rtl/>
        </w:rPr>
        <w:t>______________</w:t>
      </w:r>
    </w:p>
    <w:p w14:paraId="4F769CB4" w14:textId="77777777" w:rsidR="005B388E" w:rsidRPr="00A962B9" w:rsidRDefault="005B388E" w:rsidP="005B388E">
      <w:pPr>
        <w:widowControl w:val="0"/>
        <w:ind w:left="6532" w:right="851" w:firstLine="656"/>
        <w:jc w:val="right"/>
        <w:rPr>
          <w:rFonts w:ascii="David" w:hAnsi="David"/>
          <w:noProof/>
          <w:rtl/>
        </w:rPr>
      </w:pPr>
    </w:p>
    <w:p w14:paraId="14667F62" w14:textId="77777777" w:rsidR="005B388E" w:rsidRPr="00A962B9" w:rsidRDefault="005B388E" w:rsidP="005B388E">
      <w:pPr>
        <w:widowControl w:val="0"/>
        <w:tabs>
          <w:tab w:val="left" w:pos="7439"/>
        </w:tabs>
        <w:spacing w:line="276" w:lineRule="auto"/>
        <w:ind w:left="6532" w:right="270" w:firstLine="7"/>
        <w:jc w:val="right"/>
        <w:rPr>
          <w:rFonts w:ascii="David" w:hAnsi="David"/>
          <w:noProof/>
          <w:rtl/>
        </w:rPr>
      </w:pPr>
      <w:r w:rsidRPr="00A962B9">
        <w:rPr>
          <w:rFonts w:ascii="David" w:hAnsi="David"/>
          <w:noProof/>
          <w:rtl/>
        </w:rPr>
        <w:t>רואי חשבון</w:t>
      </w:r>
    </w:p>
    <w:p w14:paraId="3B318BD9" w14:textId="77777777" w:rsidR="005B388E" w:rsidRPr="00A962B9" w:rsidRDefault="005B388E" w:rsidP="005B388E">
      <w:pPr>
        <w:widowControl w:val="0"/>
        <w:jc w:val="both"/>
        <w:rPr>
          <w:rFonts w:ascii="David" w:hAnsi="David"/>
          <w:noProof/>
          <w:rtl/>
        </w:rPr>
      </w:pPr>
      <w:r w:rsidRPr="00A962B9">
        <w:rPr>
          <w:rFonts w:ascii="David" w:hAnsi="David"/>
          <w:noProof/>
          <w:rtl/>
        </w:rPr>
        <w:t xml:space="preserve">הערות: </w:t>
      </w:r>
    </w:p>
    <w:p w14:paraId="76CED4FA" w14:textId="77777777" w:rsidR="005B388E" w:rsidRPr="00A962B9" w:rsidRDefault="005B388E">
      <w:pPr>
        <w:pStyle w:val="afff2"/>
        <w:widowControl w:val="0"/>
        <w:numPr>
          <w:ilvl w:val="0"/>
          <w:numId w:val="38"/>
        </w:numPr>
        <w:spacing w:after="120"/>
        <w:ind w:left="714" w:hanging="357"/>
        <w:jc w:val="both"/>
        <w:rPr>
          <w:rFonts w:ascii="David" w:hAnsi="David" w:cs="David"/>
          <w:noProof/>
          <w:rtl/>
        </w:rPr>
      </w:pPr>
      <w:r w:rsidRPr="00A962B9">
        <w:rPr>
          <w:rFonts w:ascii="David" w:hAnsi="David" w:cs="David"/>
          <w:noProof/>
          <w:rtl/>
        </w:rPr>
        <w:t xml:space="preserve">נוסח זה נקבע בתיאום עם הוועדה לקביעת נוסחי חוות דעת מיוחדים ואישורי רואי חשבון של לשכת רואי חשבון בישראל, בדצמבר 2020. </w:t>
      </w:r>
    </w:p>
    <w:p w14:paraId="77CD7028" w14:textId="77777777" w:rsidR="005B388E" w:rsidRPr="00A962B9" w:rsidRDefault="005B388E">
      <w:pPr>
        <w:pStyle w:val="afff2"/>
        <w:widowControl w:val="0"/>
        <w:numPr>
          <w:ilvl w:val="0"/>
          <w:numId w:val="38"/>
        </w:numPr>
        <w:jc w:val="both"/>
        <w:rPr>
          <w:rFonts w:ascii="David" w:hAnsi="David" w:cs="David"/>
          <w:rtl/>
        </w:rPr>
      </w:pPr>
      <w:r w:rsidRPr="00A962B9">
        <w:rPr>
          <w:rFonts w:ascii="David" w:hAnsi="David" w:cs="David"/>
          <w:noProof/>
          <w:rtl/>
        </w:rPr>
        <w:t>יודפס על נייר לוגו של משרד</w:t>
      </w:r>
      <w:r w:rsidRPr="00A962B9">
        <w:rPr>
          <w:rFonts w:ascii="David" w:hAnsi="David" w:cs="David"/>
          <w:rtl/>
        </w:rPr>
        <w:t xml:space="preserve"> רואי החשבון</w:t>
      </w:r>
      <w:r w:rsidRPr="00A962B9">
        <w:rPr>
          <w:rFonts w:ascii="David" w:hAnsi="David" w:cs="David"/>
          <w:noProof/>
          <w:rtl/>
        </w:rPr>
        <w:t>.</w:t>
      </w:r>
    </w:p>
    <w:p w14:paraId="78D13A33" w14:textId="77777777" w:rsidR="005B388E" w:rsidRDefault="005B388E" w:rsidP="003B583D">
      <w:pPr>
        <w:pStyle w:val="afff2"/>
        <w:keepNext/>
        <w:keepLines/>
        <w:widowControl w:val="0"/>
        <w:spacing w:line="360" w:lineRule="auto"/>
        <w:ind w:left="0"/>
        <w:rPr>
          <w:rFonts w:ascii="David" w:hAnsi="David" w:cs="David"/>
          <w:b/>
          <w:bCs/>
          <w:rtl/>
          <w:lang w:eastAsia="en-US"/>
        </w:rPr>
      </w:pPr>
    </w:p>
    <w:p w14:paraId="6386D2AC" w14:textId="481F9727" w:rsidR="0085696C" w:rsidRDefault="001A0C02" w:rsidP="00D71DC6">
      <w:pPr>
        <w:pStyle w:val="afff2"/>
        <w:keepNext/>
        <w:keepLines/>
        <w:widowControl w:val="0"/>
        <w:spacing w:line="360" w:lineRule="auto"/>
        <w:ind w:left="0"/>
        <w:outlineLvl w:val="1"/>
        <w:rPr>
          <w:rFonts w:ascii="David" w:hAnsi="David" w:cs="David"/>
          <w:lang w:eastAsia="en-US"/>
        </w:rPr>
      </w:pPr>
      <w:r>
        <w:rPr>
          <w:rFonts w:ascii="David" w:hAnsi="David" w:cs="David"/>
          <w:b/>
          <w:bCs/>
          <w:rtl/>
          <w:lang w:eastAsia="en-US"/>
        </w:rPr>
        <w:t>נספח א'</w:t>
      </w:r>
      <w:r w:rsidR="005B388E">
        <w:rPr>
          <w:rFonts w:ascii="David" w:hAnsi="David" w:cs="David"/>
          <w:b/>
          <w:bCs/>
          <w:lang w:eastAsia="en-US"/>
        </w:rPr>
        <w:t>10</w:t>
      </w:r>
      <w:r>
        <w:rPr>
          <w:rFonts w:ascii="David" w:hAnsi="David" w:cs="David"/>
          <w:rtl/>
          <w:lang w:eastAsia="en-US"/>
        </w:rPr>
        <w:t>– שאלון ניגוד עניינים</w:t>
      </w:r>
    </w:p>
    <w:bookmarkEnd w:id="132"/>
    <w:p w14:paraId="464CFBA2" w14:textId="77777777" w:rsidR="0085696C" w:rsidRDefault="0085696C" w:rsidP="001A0C02">
      <w:pPr>
        <w:pStyle w:val="afff2"/>
        <w:keepNext/>
        <w:keepLines/>
        <w:widowControl w:val="0"/>
        <w:spacing w:line="360" w:lineRule="auto"/>
        <w:ind w:left="0"/>
        <w:rPr>
          <w:rFonts w:ascii="David" w:hAnsi="David" w:cs="David"/>
          <w:rtl/>
          <w:lang w:eastAsia="en-US"/>
        </w:rPr>
      </w:pPr>
    </w:p>
    <w:p w14:paraId="125E45F4" w14:textId="77777777" w:rsidR="0085696C" w:rsidRDefault="001A0C02" w:rsidP="001A0C02">
      <w:pPr>
        <w:pStyle w:val="afff2"/>
        <w:keepNext/>
        <w:keepLines/>
        <w:widowControl w:val="0"/>
        <w:spacing w:line="360" w:lineRule="auto"/>
        <w:ind w:left="0"/>
        <w:rPr>
          <w:rFonts w:ascii="David" w:hAnsi="David" w:cs="David"/>
          <w:rtl/>
          <w:lang w:eastAsia="en-US"/>
        </w:rPr>
      </w:pPr>
      <w:r>
        <w:rPr>
          <w:rFonts w:ascii="David" w:hAnsi="David" w:cs="David"/>
          <w:noProof/>
          <w:lang w:eastAsia="en-US"/>
        </w:rPr>
        <w:drawing>
          <wp:inline distT="0" distB="0" distL="0" distR="0" wp14:anchorId="36C24783" wp14:editId="1687DBB4">
            <wp:extent cx="5734050" cy="8305800"/>
            <wp:effectExtent l="0" t="0" r="0" b="0"/>
            <wp:docPr id="1" name="Picture 17" descr="תצלום מסך של שאלון לאיתור חש לניגוד עניינים - עמוד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7" descr="תצלום מסך של שאלון לאיתור חש לניגוד עניינים - עמוד 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45AE5BC9" w14:textId="77777777" w:rsidR="0085696C" w:rsidRDefault="0085696C" w:rsidP="001A0C02">
      <w:pPr>
        <w:pStyle w:val="afff2"/>
        <w:keepNext/>
        <w:keepLines/>
        <w:widowControl w:val="0"/>
        <w:spacing w:line="360" w:lineRule="auto"/>
        <w:ind w:left="0"/>
        <w:rPr>
          <w:rFonts w:ascii="David" w:hAnsi="David" w:cs="David"/>
          <w:b/>
          <w:bCs/>
          <w:rtl/>
          <w:lang w:eastAsia="en-US"/>
        </w:rPr>
      </w:pPr>
    </w:p>
    <w:p w14:paraId="4D04060F" w14:textId="77777777" w:rsidR="0085696C" w:rsidRDefault="001A0C02" w:rsidP="001A0C02">
      <w:pPr>
        <w:pStyle w:val="afff2"/>
        <w:keepNext/>
        <w:keepLines/>
        <w:widowControl w:val="0"/>
        <w:spacing w:line="360" w:lineRule="auto"/>
        <w:ind w:left="0"/>
        <w:rPr>
          <w:rFonts w:ascii="David" w:hAnsi="David" w:cs="David"/>
          <w:b/>
          <w:bCs/>
          <w:rtl/>
          <w:lang w:eastAsia="en-US"/>
        </w:rPr>
      </w:pPr>
      <w:r>
        <w:rPr>
          <w:rFonts w:ascii="David" w:hAnsi="David" w:cs="David"/>
          <w:b/>
          <w:bCs/>
          <w:noProof/>
          <w:lang w:eastAsia="en-US"/>
        </w:rPr>
        <w:drawing>
          <wp:inline distT="0" distB="0" distL="0" distR="0" wp14:anchorId="2A27296A" wp14:editId="509AB020">
            <wp:extent cx="5734050" cy="8337550"/>
            <wp:effectExtent l="0" t="0" r="0" b="6350"/>
            <wp:docPr id="2" name="Picture 16" descr="תצלום מסך של שאלון לאיתור חש לניגוד עניינים - עמוד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6" descr="תצלום מסך של שאלון לאיתור חש לניגוד עניינים - עמוד 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2E6957B3" w14:textId="77777777" w:rsidR="0085696C" w:rsidRDefault="001A0C02" w:rsidP="001A0C02">
      <w:pPr>
        <w:pStyle w:val="afff2"/>
        <w:keepNext/>
        <w:keepLines/>
        <w:widowControl w:val="0"/>
        <w:spacing w:line="360" w:lineRule="auto"/>
        <w:ind w:left="0"/>
        <w:rPr>
          <w:rFonts w:ascii="David" w:hAnsi="David" w:cs="David"/>
          <w:b/>
          <w:bCs/>
          <w:rtl/>
          <w:lang w:eastAsia="en-US"/>
        </w:rPr>
      </w:pPr>
      <w:r>
        <w:rPr>
          <w:rFonts w:ascii="David" w:hAnsi="David" w:cs="David"/>
          <w:b/>
          <w:bCs/>
          <w:noProof/>
          <w:lang w:eastAsia="en-US"/>
        </w:rPr>
        <w:drawing>
          <wp:inline distT="0" distB="0" distL="0" distR="0" wp14:anchorId="518DA3F8" wp14:editId="4770D34D">
            <wp:extent cx="5727700" cy="8343900"/>
            <wp:effectExtent l="0" t="0" r="6350" b="0"/>
            <wp:docPr id="3" name="Picture 15" descr="תצלום מסך של שאלון לאיתור חש לניגוד עניינים - עמוד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5" descr="תצלום מסך של שאלון לאיתור חש לניגוד עניינים - עמוד 3"/>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27700" cy="8343900"/>
                    </a:xfrm>
                    <a:prstGeom prst="rect">
                      <a:avLst/>
                    </a:prstGeom>
                    <a:noFill/>
                    <a:ln>
                      <a:noFill/>
                    </a:ln>
                  </pic:spPr>
                </pic:pic>
              </a:graphicData>
            </a:graphic>
          </wp:inline>
        </w:drawing>
      </w:r>
    </w:p>
    <w:p w14:paraId="1A56373C" w14:textId="77777777" w:rsidR="0085696C" w:rsidRDefault="001A0C02" w:rsidP="001A0C02">
      <w:pPr>
        <w:pStyle w:val="afff2"/>
        <w:keepNext/>
        <w:keepLines/>
        <w:widowControl w:val="0"/>
        <w:spacing w:line="360" w:lineRule="auto"/>
        <w:ind w:left="0"/>
        <w:rPr>
          <w:rFonts w:ascii="David" w:hAnsi="David" w:cs="David"/>
          <w:b/>
          <w:bCs/>
          <w:rtl/>
          <w:lang w:eastAsia="en-US"/>
        </w:rPr>
      </w:pPr>
      <w:r>
        <w:rPr>
          <w:rFonts w:ascii="David" w:hAnsi="David" w:cs="David"/>
          <w:b/>
          <w:bCs/>
          <w:noProof/>
          <w:lang w:eastAsia="en-US"/>
        </w:rPr>
        <w:drawing>
          <wp:inline distT="0" distB="0" distL="0" distR="0" wp14:anchorId="20176BF6" wp14:editId="36F841B4">
            <wp:extent cx="5727700" cy="8172450"/>
            <wp:effectExtent l="0" t="0" r="6350" b="0"/>
            <wp:docPr id="4" name="Picture 14" descr="תצלום מסך של שאלון לאיתור חש לניגוד עניינים - עמוד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4" descr="תצלום מסך של שאלון לאיתור חש לניגוד עניינים - עמוד 4"/>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7891BE07" w14:textId="77777777" w:rsidR="0085696C" w:rsidRDefault="001A0C02" w:rsidP="001A0C02">
      <w:pPr>
        <w:pStyle w:val="afff2"/>
        <w:keepNext/>
        <w:keepLines/>
        <w:widowControl w:val="0"/>
        <w:spacing w:line="360" w:lineRule="auto"/>
        <w:ind w:left="0"/>
        <w:rPr>
          <w:rFonts w:ascii="David" w:hAnsi="David" w:cs="David"/>
          <w:b/>
          <w:bCs/>
          <w:rtl/>
          <w:lang w:eastAsia="en-US"/>
        </w:rPr>
      </w:pPr>
      <w:r>
        <w:rPr>
          <w:rFonts w:ascii="David" w:hAnsi="David" w:cs="David"/>
          <w:b/>
          <w:bCs/>
          <w:noProof/>
          <w:lang w:eastAsia="en-US"/>
        </w:rPr>
        <w:drawing>
          <wp:inline distT="0" distB="0" distL="0" distR="0" wp14:anchorId="2E1AC7A7" wp14:editId="3865AA24">
            <wp:extent cx="5734050" cy="8045450"/>
            <wp:effectExtent l="0" t="0" r="0" b="0"/>
            <wp:docPr id="5" name="Picture 13" descr="תצלום מסך של שאלון לאיתור חש לניגוד עניינים - עמוד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3" descr="תצלום מסך של שאלון לאיתור חש לניגוד עניינים - עמוד 5"/>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rtl/>
          <w:lang w:eastAsia="en-US"/>
        </w:rPr>
        <w:t xml:space="preserve"> </w:t>
      </w:r>
    </w:p>
    <w:p w14:paraId="0A340C74" w14:textId="77777777" w:rsidR="0085696C" w:rsidRDefault="0085696C" w:rsidP="001A0C02">
      <w:pPr>
        <w:pStyle w:val="afff2"/>
        <w:keepNext/>
        <w:keepLines/>
        <w:widowControl w:val="0"/>
        <w:spacing w:line="360" w:lineRule="auto"/>
        <w:ind w:left="0"/>
        <w:rPr>
          <w:rFonts w:ascii="David" w:hAnsi="David" w:cs="David"/>
          <w:b/>
          <w:bCs/>
          <w:rtl/>
          <w:lang w:eastAsia="en-US"/>
        </w:rPr>
      </w:pPr>
    </w:p>
    <w:p w14:paraId="09CE8600" w14:textId="77777777" w:rsidR="0085696C" w:rsidRDefault="001A0C02" w:rsidP="001A0C02">
      <w:pPr>
        <w:keepNext/>
        <w:keepLines/>
        <w:widowControl w:val="0"/>
        <w:bidi w:val="0"/>
        <w:rPr>
          <w:rFonts w:ascii="David" w:hAnsi="David"/>
          <w:b/>
          <w:bCs/>
        </w:rPr>
      </w:pPr>
      <w:r>
        <w:rPr>
          <w:rFonts w:ascii="David" w:hAnsi="David"/>
          <w:b/>
          <w:bCs/>
          <w:rtl/>
        </w:rPr>
        <w:br w:type="page"/>
      </w:r>
    </w:p>
    <w:p w14:paraId="52F768E5" w14:textId="77777777" w:rsidR="0085696C" w:rsidRDefault="0085696C" w:rsidP="001A0C02">
      <w:pPr>
        <w:bidi w:val="0"/>
        <w:rPr>
          <w:rFonts w:ascii="Calibri" w:hAnsi="Calibri"/>
          <w:b/>
          <w:bCs/>
        </w:rPr>
      </w:pPr>
      <w:bookmarkStart w:id="138" w:name="_Hlk14363215"/>
    </w:p>
    <w:p w14:paraId="787FEA30" w14:textId="2D5218D5" w:rsidR="0085696C" w:rsidRDefault="001A0C02" w:rsidP="00D71DC6">
      <w:pPr>
        <w:pStyle w:val="afff2"/>
        <w:keepNext/>
        <w:keepLines/>
        <w:widowControl w:val="0"/>
        <w:spacing w:line="360" w:lineRule="auto"/>
        <w:ind w:left="0"/>
        <w:outlineLvl w:val="1"/>
        <w:rPr>
          <w:rFonts w:ascii="David" w:hAnsi="David" w:cs="David"/>
          <w:b/>
          <w:bCs/>
          <w:rtl/>
          <w:lang w:eastAsia="en-US"/>
        </w:rPr>
      </w:pPr>
      <w:bookmarkStart w:id="139" w:name="H2_נספח_א11_ערבות_הצעה"/>
      <w:r>
        <w:rPr>
          <w:rFonts w:ascii="David" w:hAnsi="David" w:cs="David"/>
          <w:b/>
          <w:bCs/>
          <w:rtl/>
          <w:lang w:eastAsia="en-US"/>
        </w:rPr>
        <w:t>נספח א'</w:t>
      </w:r>
      <w:r w:rsidR="005B388E">
        <w:rPr>
          <w:rFonts w:ascii="David" w:hAnsi="David" w:cs="David" w:hint="cs"/>
          <w:b/>
          <w:bCs/>
          <w:rtl/>
          <w:lang w:eastAsia="en-US"/>
        </w:rPr>
        <w:t>11</w:t>
      </w:r>
      <w:r>
        <w:rPr>
          <w:rFonts w:ascii="David" w:hAnsi="David" w:cs="David"/>
          <w:b/>
          <w:bCs/>
          <w:rtl/>
          <w:lang w:eastAsia="en-US"/>
        </w:rPr>
        <w:t xml:space="preserve"> </w:t>
      </w:r>
      <w:r>
        <w:rPr>
          <w:rFonts w:ascii="David" w:hAnsi="David" w:cs="David"/>
          <w:rtl/>
          <w:lang w:eastAsia="en-US"/>
        </w:rPr>
        <w:t>ערבות הצעה</w:t>
      </w:r>
    </w:p>
    <w:bookmarkEnd w:id="139"/>
    <w:p w14:paraId="5E481AD6" w14:textId="77777777" w:rsidR="0085696C" w:rsidRDefault="0085696C" w:rsidP="001A0C02">
      <w:pPr>
        <w:keepNext/>
        <w:keepLines/>
        <w:widowControl w:val="0"/>
        <w:spacing w:line="360" w:lineRule="auto"/>
        <w:jc w:val="both"/>
        <w:rPr>
          <w:rFonts w:ascii="David" w:hAnsi="David"/>
          <w:rtl/>
        </w:rPr>
      </w:pPr>
    </w:p>
    <w:p w14:paraId="0F3A770F" w14:textId="77777777" w:rsidR="0085696C" w:rsidRDefault="001A0C02" w:rsidP="001A0C02">
      <w:pPr>
        <w:keepNext/>
        <w:keepLines/>
        <w:widowControl w:val="0"/>
        <w:spacing w:line="360" w:lineRule="auto"/>
        <w:jc w:val="both"/>
        <w:rPr>
          <w:rFonts w:ascii="David" w:hAnsi="David"/>
          <w:rtl/>
        </w:rPr>
      </w:pPr>
      <w:r>
        <w:rPr>
          <w:rFonts w:ascii="David" w:hAnsi="David"/>
          <w:rtl/>
        </w:rPr>
        <w:t>שם הבנק/חברת הביטוח ________________</w:t>
      </w:r>
    </w:p>
    <w:p w14:paraId="50F642D4" w14:textId="77777777" w:rsidR="0085696C" w:rsidRDefault="001A0C02" w:rsidP="001A0C02">
      <w:pPr>
        <w:keepNext/>
        <w:keepLines/>
        <w:widowControl w:val="0"/>
        <w:spacing w:line="360" w:lineRule="auto"/>
        <w:jc w:val="both"/>
        <w:rPr>
          <w:rFonts w:ascii="David" w:hAnsi="David"/>
        </w:rPr>
      </w:pPr>
      <w:r>
        <w:rPr>
          <w:rFonts w:ascii="David" w:hAnsi="David"/>
          <w:rtl/>
        </w:rPr>
        <w:t>מס' הטלפון ________________________</w:t>
      </w:r>
    </w:p>
    <w:p w14:paraId="126EAAB1" w14:textId="77777777" w:rsidR="0085696C" w:rsidRDefault="001A0C02" w:rsidP="001A0C02">
      <w:pPr>
        <w:keepNext/>
        <w:keepLines/>
        <w:widowControl w:val="0"/>
        <w:spacing w:line="360" w:lineRule="auto"/>
        <w:jc w:val="both"/>
        <w:rPr>
          <w:rFonts w:ascii="David" w:hAnsi="David"/>
        </w:rPr>
      </w:pPr>
      <w:r>
        <w:rPr>
          <w:rFonts w:ascii="David" w:hAnsi="David"/>
          <w:rtl/>
        </w:rPr>
        <w:t>מס' הפקס: ________________________</w:t>
      </w:r>
    </w:p>
    <w:p w14:paraId="3A96FC74" w14:textId="77777777" w:rsidR="0085696C" w:rsidRDefault="0085696C" w:rsidP="001A0C02">
      <w:pPr>
        <w:keepNext/>
        <w:keepLines/>
        <w:widowControl w:val="0"/>
        <w:spacing w:line="360" w:lineRule="auto"/>
        <w:jc w:val="both"/>
        <w:rPr>
          <w:rFonts w:ascii="David" w:hAnsi="David"/>
        </w:rPr>
      </w:pPr>
    </w:p>
    <w:p w14:paraId="4D5FB1CD" w14:textId="77777777" w:rsidR="0085696C" w:rsidRDefault="001A0C02" w:rsidP="00D71DC6">
      <w:pPr>
        <w:keepNext/>
        <w:keepLines/>
        <w:widowControl w:val="0"/>
        <w:spacing w:line="360" w:lineRule="auto"/>
        <w:jc w:val="center"/>
        <w:outlineLvl w:val="2"/>
        <w:rPr>
          <w:rFonts w:ascii="David" w:hAnsi="David"/>
          <w:b/>
          <w:bCs/>
          <w:u w:val="single"/>
        </w:rPr>
      </w:pPr>
      <w:bookmarkStart w:id="140" w:name="H3_כתב_ערבות"/>
      <w:r>
        <w:rPr>
          <w:rFonts w:ascii="David" w:hAnsi="David"/>
          <w:b/>
          <w:bCs/>
          <w:u w:val="single"/>
          <w:rtl/>
        </w:rPr>
        <w:t>כתב ערבות</w:t>
      </w:r>
    </w:p>
    <w:bookmarkEnd w:id="140"/>
    <w:p w14:paraId="6B34E022" w14:textId="77777777" w:rsidR="0085696C" w:rsidRDefault="001A0C02" w:rsidP="001A0C02">
      <w:pPr>
        <w:keepNext/>
        <w:keepLines/>
        <w:widowControl w:val="0"/>
        <w:spacing w:line="360" w:lineRule="auto"/>
        <w:jc w:val="both"/>
        <w:rPr>
          <w:rFonts w:ascii="David" w:hAnsi="David"/>
        </w:rPr>
      </w:pPr>
      <w:r>
        <w:rPr>
          <w:rFonts w:ascii="David" w:hAnsi="David"/>
          <w:rtl/>
        </w:rPr>
        <w:t xml:space="preserve">לכבוד </w:t>
      </w:r>
    </w:p>
    <w:p w14:paraId="6687704F" w14:textId="77777777" w:rsidR="0085696C" w:rsidRDefault="001A0C02" w:rsidP="001A0C02">
      <w:pPr>
        <w:keepNext/>
        <w:keepLines/>
        <w:widowControl w:val="0"/>
        <w:spacing w:line="360" w:lineRule="auto"/>
        <w:jc w:val="both"/>
        <w:rPr>
          <w:rFonts w:ascii="David" w:hAnsi="David"/>
        </w:rPr>
      </w:pPr>
      <w:r>
        <w:rPr>
          <w:rFonts w:ascii="David" w:hAnsi="David"/>
          <w:rtl/>
        </w:rPr>
        <w:t xml:space="preserve">ממשלת ישראל </w:t>
      </w:r>
    </w:p>
    <w:p w14:paraId="74EC7F8E" w14:textId="13E634D8" w:rsidR="0085696C" w:rsidRDefault="001A0C02" w:rsidP="001A0C02">
      <w:pPr>
        <w:keepNext/>
        <w:keepLines/>
        <w:widowControl w:val="0"/>
        <w:spacing w:line="360" w:lineRule="auto"/>
        <w:jc w:val="both"/>
        <w:rPr>
          <w:rFonts w:ascii="David" w:hAnsi="David"/>
        </w:rPr>
      </w:pPr>
      <w:r>
        <w:rPr>
          <w:rFonts w:ascii="David" w:hAnsi="David"/>
          <w:rtl/>
        </w:rPr>
        <w:t xml:space="preserve">באמצעות משרד </w:t>
      </w:r>
      <w:r w:rsidR="002932D5">
        <w:rPr>
          <w:rFonts w:ascii="David" w:hAnsi="David" w:hint="cs"/>
          <w:rtl/>
        </w:rPr>
        <w:t>הפנים</w:t>
      </w:r>
    </w:p>
    <w:p w14:paraId="2FE66A44" w14:textId="77777777" w:rsidR="0085696C" w:rsidRDefault="001A0C02" w:rsidP="00D71DC6">
      <w:pPr>
        <w:keepNext/>
        <w:keepLines/>
        <w:widowControl w:val="0"/>
        <w:spacing w:line="360" w:lineRule="auto"/>
        <w:ind w:left="2880" w:firstLine="720"/>
        <w:jc w:val="both"/>
        <w:outlineLvl w:val="3"/>
        <w:rPr>
          <w:rFonts w:ascii="David" w:hAnsi="David"/>
        </w:rPr>
      </w:pPr>
      <w:bookmarkStart w:id="141" w:name="H4_הנדון_ערבות_מס____________"/>
      <w:r>
        <w:rPr>
          <w:rFonts w:ascii="David" w:hAnsi="David"/>
          <w:b/>
          <w:bCs/>
          <w:rtl/>
        </w:rPr>
        <w:t>הנדון: ערבות מס'</w:t>
      </w:r>
      <w:r>
        <w:rPr>
          <w:rFonts w:ascii="David" w:hAnsi="David"/>
          <w:rtl/>
        </w:rPr>
        <w:t>____________</w:t>
      </w:r>
    </w:p>
    <w:bookmarkEnd w:id="141"/>
    <w:p w14:paraId="358779F6" w14:textId="0339083C" w:rsidR="0085696C" w:rsidRPr="00F724DB" w:rsidRDefault="001A0C02" w:rsidP="001A0C02">
      <w:pPr>
        <w:keepNext/>
        <w:keepLines/>
        <w:widowControl w:val="0"/>
        <w:spacing w:line="360" w:lineRule="auto"/>
        <w:jc w:val="both"/>
        <w:rPr>
          <w:rFonts w:ascii="David" w:hAnsi="David"/>
          <w:rtl/>
        </w:rPr>
      </w:pPr>
      <w:r w:rsidRPr="00FE61EA">
        <w:rPr>
          <w:rFonts w:ascii="David" w:hAnsi="David"/>
          <w:rtl/>
        </w:rPr>
        <w:t xml:space="preserve">אנו ערבים בזה כלפיכם לסילוק כל סכום עד לסך </w:t>
      </w:r>
      <w:r w:rsidR="00FE61EA" w:rsidRPr="00FE61EA">
        <w:rPr>
          <w:rFonts w:ascii="David" w:hAnsi="David" w:hint="cs"/>
          <w:rtl/>
        </w:rPr>
        <w:t>___________</w:t>
      </w:r>
      <w:r w:rsidRPr="00FE61EA">
        <w:rPr>
          <w:rFonts w:ascii="David" w:hAnsi="David"/>
          <w:rtl/>
        </w:rPr>
        <w:t xml:space="preserve"> ש"ח (במילים: </w:t>
      </w:r>
      <w:r w:rsidR="00FE61EA" w:rsidRPr="00FE61EA">
        <w:rPr>
          <w:rFonts w:ascii="David" w:hAnsi="David" w:hint="cs"/>
          <w:rtl/>
        </w:rPr>
        <w:t xml:space="preserve">__________ </w:t>
      </w:r>
      <w:r w:rsidRPr="00FE61EA">
        <w:rPr>
          <w:rFonts w:ascii="David" w:hAnsi="David"/>
          <w:rtl/>
        </w:rPr>
        <w:t>ש"ח)</w:t>
      </w:r>
    </w:p>
    <w:p w14:paraId="295EA23E" w14:textId="77777777" w:rsidR="0085696C" w:rsidRPr="00F724DB" w:rsidRDefault="001A0C02" w:rsidP="001A0C02">
      <w:pPr>
        <w:keepNext/>
        <w:keepLines/>
        <w:widowControl w:val="0"/>
        <w:jc w:val="both"/>
        <w:rPr>
          <w:rFonts w:ascii="David" w:hAnsi="David"/>
          <w:rtl/>
        </w:rPr>
      </w:pPr>
      <w:r w:rsidRPr="00F724DB">
        <w:rPr>
          <w:rFonts w:ascii="David" w:hAnsi="David"/>
          <w:rtl/>
        </w:rPr>
        <w:t>אשר תדרשו מאת: ____________________________________________(להלן "החייב") בקשר</w:t>
      </w:r>
    </w:p>
    <w:p w14:paraId="2E82F021" w14:textId="3A3EC19A" w:rsidR="0085696C" w:rsidRDefault="001A0C02" w:rsidP="00C571B4">
      <w:pPr>
        <w:keepNext/>
        <w:keepLines/>
        <w:widowControl w:val="0"/>
        <w:spacing w:line="360" w:lineRule="auto"/>
        <w:jc w:val="both"/>
        <w:rPr>
          <w:rFonts w:ascii="David" w:hAnsi="David"/>
        </w:rPr>
      </w:pPr>
      <w:r w:rsidRPr="00F724DB">
        <w:rPr>
          <w:rFonts w:ascii="David" w:hAnsi="David"/>
          <w:rtl/>
        </w:rPr>
        <w:t xml:space="preserve">עם מכרז מספר </w:t>
      </w:r>
      <w:r w:rsidR="00FE61EA">
        <w:rPr>
          <w:rFonts w:ascii="David" w:hAnsi="David"/>
          <w:rtl/>
        </w:rPr>
        <w:t>12/2023</w:t>
      </w:r>
      <w:r w:rsidRPr="00F724DB">
        <w:rPr>
          <w:rFonts w:ascii="David" w:hAnsi="David"/>
          <w:rtl/>
        </w:rPr>
        <w:t xml:space="preserve"> </w:t>
      </w:r>
      <w:r w:rsidR="002258CD">
        <w:rPr>
          <w:rFonts w:ascii="David" w:hAnsi="David"/>
          <w:rtl/>
        </w:rPr>
        <w:t>לאספקת שירותי אבטחה עבור משרד הפנים</w:t>
      </w:r>
      <w:r w:rsidR="002932D5">
        <w:rPr>
          <w:rFonts w:ascii="David" w:hAnsi="David"/>
          <w:rtl/>
        </w:rPr>
        <w:t xml:space="preserve"> </w:t>
      </w:r>
      <w:r w:rsidRPr="00C571B4">
        <w:rPr>
          <w:rFonts w:ascii="David" w:hAnsi="David"/>
          <w:rtl/>
        </w:rPr>
        <w:t>.</w:t>
      </w:r>
    </w:p>
    <w:p w14:paraId="7042E007" w14:textId="77777777" w:rsidR="0085696C" w:rsidRDefault="001A0C02" w:rsidP="001A0C02">
      <w:pPr>
        <w:keepNext/>
        <w:keepLines/>
        <w:widowControl w:val="0"/>
        <w:spacing w:line="360" w:lineRule="auto"/>
        <w:jc w:val="both"/>
        <w:rPr>
          <w:rFonts w:ascii="David" w:hAnsi="David"/>
        </w:rPr>
      </w:pPr>
      <w:r>
        <w:rPr>
          <w:rFonts w:ascii="David"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09955AB" w14:textId="77777777" w:rsidR="0085696C" w:rsidRDefault="001A0C02" w:rsidP="001A0C02">
      <w:pPr>
        <w:keepNext/>
        <w:keepLines/>
        <w:widowControl w:val="0"/>
        <w:spacing w:line="360" w:lineRule="auto"/>
        <w:jc w:val="both"/>
        <w:rPr>
          <w:rFonts w:ascii="David" w:hAnsi="David"/>
        </w:rPr>
      </w:pPr>
      <w:r>
        <w:rPr>
          <w:rFonts w:ascii="David" w:hAnsi="David"/>
          <w:rtl/>
        </w:rPr>
        <w:t xml:space="preserve">ערבות זו תהיה בתוקף </w:t>
      </w:r>
      <w:r>
        <w:rPr>
          <w:rFonts w:ascii="David" w:hAnsi="David"/>
          <w:b/>
          <w:bCs/>
          <w:rtl/>
        </w:rPr>
        <w:t>עד תאריך  ______________.</w:t>
      </w:r>
    </w:p>
    <w:p w14:paraId="257854F8" w14:textId="77777777" w:rsidR="0085696C" w:rsidRDefault="001A0C02" w:rsidP="001A0C02">
      <w:pPr>
        <w:keepNext/>
        <w:keepLines/>
        <w:widowControl w:val="0"/>
        <w:jc w:val="both"/>
        <w:rPr>
          <w:rFonts w:ascii="David" w:hAnsi="David"/>
        </w:rPr>
      </w:pPr>
      <w:r>
        <w:rPr>
          <w:rFonts w:ascii="David" w:hAnsi="David"/>
          <w:rtl/>
        </w:rPr>
        <w:t>דרישה על פי ערבות זו יש להפנות לסניף הבנק/חב' הביטוח שכתובתו__________________________</w:t>
      </w:r>
    </w:p>
    <w:p w14:paraId="14606B63" w14:textId="77777777" w:rsidR="0085696C" w:rsidRDefault="001A0C02" w:rsidP="001A0C02">
      <w:pPr>
        <w:keepNext/>
        <w:keepLines/>
        <w:widowControl w:val="0"/>
        <w:jc w:val="both"/>
        <w:rPr>
          <w:rFonts w:ascii="David" w:hAnsi="David"/>
        </w:rPr>
      </w:pPr>
      <w:r>
        <w:rPr>
          <w:rFonts w:ascii="David" w:hAnsi="David"/>
          <w:rtl/>
        </w:rPr>
        <w:t xml:space="preserve">                                                                                                                     שם הבנק/חב' הביטוח</w:t>
      </w:r>
    </w:p>
    <w:p w14:paraId="52047EC5" w14:textId="77777777" w:rsidR="0085696C" w:rsidRDefault="0085696C" w:rsidP="001A0C02">
      <w:pPr>
        <w:keepNext/>
        <w:keepLines/>
        <w:widowControl w:val="0"/>
        <w:spacing w:line="120" w:lineRule="auto"/>
        <w:jc w:val="both"/>
        <w:rPr>
          <w:rFonts w:ascii="David" w:hAnsi="David"/>
        </w:rPr>
      </w:pPr>
    </w:p>
    <w:p w14:paraId="11802230" w14:textId="77777777" w:rsidR="0085696C" w:rsidRDefault="001A0C02" w:rsidP="001A0C02">
      <w:pPr>
        <w:keepNext/>
        <w:keepLines/>
        <w:widowControl w:val="0"/>
        <w:jc w:val="both"/>
        <w:rPr>
          <w:rFonts w:ascii="David" w:hAnsi="David"/>
          <w:rtl/>
        </w:rPr>
      </w:pPr>
      <w:r>
        <w:rPr>
          <w:rFonts w:ascii="David" w:hAnsi="David"/>
          <w:rtl/>
        </w:rPr>
        <w:t>_______________________________      __________________________________</w:t>
      </w:r>
    </w:p>
    <w:p w14:paraId="7BAC3E03" w14:textId="77777777" w:rsidR="0085696C" w:rsidRDefault="001A0C02" w:rsidP="001A0C02">
      <w:pPr>
        <w:keepNext/>
        <w:keepLines/>
        <w:widowControl w:val="0"/>
        <w:jc w:val="both"/>
        <w:rPr>
          <w:rFonts w:ascii="David" w:hAnsi="David"/>
        </w:rPr>
      </w:pPr>
      <w:r>
        <w:rPr>
          <w:rFonts w:ascii="David" w:hAnsi="David"/>
          <w:rtl/>
        </w:rPr>
        <w:t xml:space="preserve">                  מס' הבנק ומס' הסניף                                         כתובת סניף הבנק/חברת הביטוח </w:t>
      </w:r>
    </w:p>
    <w:p w14:paraId="19D3EA3C" w14:textId="77777777" w:rsidR="0085696C" w:rsidRDefault="0085696C" w:rsidP="001A0C02">
      <w:pPr>
        <w:keepNext/>
        <w:keepLines/>
        <w:widowControl w:val="0"/>
        <w:spacing w:line="360" w:lineRule="auto"/>
        <w:jc w:val="both"/>
        <w:rPr>
          <w:rFonts w:ascii="David" w:hAnsi="David"/>
        </w:rPr>
      </w:pPr>
    </w:p>
    <w:p w14:paraId="71CDBE0F" w14:textId="77777777" w:rsidR="0085696C" w:rsidRDefault="0085696C" w:rsidP="001A0C02">
      <w:pPr>
        <w:keepNext/>
        <w:keepLines/>
        <w:widowControl w:val="0"/>
        <w:spacing w:line="360" w:lineRule="auto"/>
        <w:jc w:val="both"/>
        <w:rPr>
          <w:rFonts w:ascii="David" w:hAnsi="David"/>
        </w:rPr>
      </w:pPr>
    </w:p>
    <w:p w14:paraId="7D01437A" w14:textId="77777777" w:rsidR="0085696C" w:rsidRDefault="0085696C" w:rsidP="001A0C02">
      <w:pPr>
        <w:keepNext/>
        <w:keepLines/>
        <w:widowControl w:val="0"/>
        <w:spacing w:line="360" w:lineRule="auto"/>
        <w:jc w:val="both"/>
        <w:rPr>
          <w:rFonts w:ascii="David" w:hAnsi="David"/>
          <w:rtl/>
        </w:rPr>
      </w:pPr>
    </w:p>
    <w:p w14:paraId="34868D3E" w14:textId="77777777" w:rsidR="0085696C" w:rsidRDefault="001A0C02" w:rsidP="001A0C02">
      <w:pPr>
        <w:keepNext/>
        <w:keepLines/>
        <w:widowControl w:val="0"/>
        <w:spacing w:line="360" w:lineRule="auto"/>
        <w:jc w:val="both"/>
        <w:rPr>
          <w:rFonts w:ascii="David" w:hAnsi="David"/>
        </w:rPr>
      </w:pPr>
      <w:r>
        <w:rPr>
          <w:rFonts w:ascii="David" w:hAnsi="David"/>
          <w:rtl/>
        </w:rPr>
        <w:t xml:space="preserve">________________               ________________                       ________________                  </w:t>
      </w:r>
    </w:p>
    <w:p w14:paraId="28E548FC"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          תאריך                                     שם מלא                              חתימת וחותמת מורשה החתימה</w:t>
      </w:r>
    </w:p>
    <w:p w14:paraId="7F2DADA1" w14:textId="77777777" w:rsidR="0085696C" w:rsidRDefault="001A0C02" w:rsidP="001A0C02">
      <w:pPr>
        <w:pStyle w:val="afff2"/>
        <w:keepNext/>
        <w:keepLines/>
        <w:widowControl w:val="0"/>
        <w:spacing w:line="360" w:lineRule="auto"/>
        <w:ind w:left="0"/>
        <w:rPr>
          <w:rFonts w:ascii="David" w:hAnsi="David" w:cs="David"/>
          <w:b/>
          <w:bCs/>
          <w:lang w:eastAsia="en-US"/>
        </w:rPr>
      </w:pPr>
      <w:r>
        <w:rPr>
          <w:rFonts w:ascii="David" w:hAnsi="David"/>
          <w:b/>
          <w:bCs/>
          <w:rtl/>
        </w:rPr>
        <w:br w:type="page"/>
      </w:r>
    </w:p>
    <w:p w14:paraId="6AAB7160" w14:textId="6382B64D" w:rsidR="005B388E" w:rsidRPr="00A962B9" w:rsidRDefault="005B388E" w:rsidP="003B583D">
      <w:pPr>
        <w:keepNext/>
        <w:keepLines/>
        <w:widowControl w:val="0"/>
        <w:tabs>
          <w:tab w:val="left" w:pos="950"/>
        </w:tabs>
        <w:spacing w:before="120" w:line="276" w:lineRule="auto"/>
        <w:jc w:val="both"/>
        <w:outlineLvl w:val="1"/>
        <w:rPr>
          <w:rFonts w:ascii="David" w:hAnsi="David"/>
          <w:b/>
          <w:bCs/>
          <w:sz w:val="28"/>
          <w:szCs w:val="28"/>
          <w:rtl/>
        </w:rPr>
      </w:pPr>
      <w:r w:rsidRPr="00A962B9">
        <w:rPr>
          <w:rFonts w:ascii="David" w:hAnsi="David" w:hint="eastAsia"/>
          <w:b/>
          <w:bCs/>
          <w:sz w:val="28"/>
          <w:szCs w:val="28"/>
          <w:rtl/>
        </w:rPr>
        <w:t>נספח</w:t>
      </w:r>
      <w:r w:rsidRPr="00A962B9">
        <w:rPr>
          <w:rFonts w:ascii="David" w:hAnsi="David"/>
          <w:b/>
          <w:bCs/>
          <w:sz w:val="28"/>
          <w:szCs w:val="28"/>
          <w:rtl/>
        </w:rPr>
        <w:t xml:space="preserve"> א'1</w:t>
      </w:r>
      <w:r>
        <w:rPr>
          <w:rFonts w:ascii="David" w:hAnsi="David" w:hint="cs"/>
          <w:b/>
          <w:bCs/>
          <w:sz w:val="28"/>
          <w:szCs w:val="28"/>
          <w:rtl/>
        </w:rPr>
        <w:t>2</w:t>
      </w:r>
      <w:r w:rsidRPr="00A962B9">
        <w:rPr>
          <w:rFonts w:ascii="David" w:hAnsi="David"/>
          <w:b/>
          <w:bCs/>
          <w:sz w:val="28"/>
          <w:szCs w:val="28"/>
          <w:rtl/>
        </w:rPr>
        <w:t xml:space="preserve"> – תצהיר בדבר קיום חובות בעניין זכויות העובדים ע"י המציע</w:t>
      </w:r>
    </w:p>
    <w:p w14:paraId="4E2970C0" w14:textId="77777777" w:rsidR="005B388E" w:rsidRPr="00A962B9" w:rsidRDefault="005B388E" w:rsidP="005B388E">
      <w:pPr>
        <w:widowControl w:val="0"/>
        <w:tabs>
          <w:tab w:val="left" w:pos="188"/>
          <w:tab w:val="left" w:pos="1418"/>
          <w:tab w:val="left" w:pos="2268"/>
          <w:tab w:val="left" w:pos="3289"/>
        </w:tabs>
        <w:spacing w:before="60" w:after="60"/>
        <w:rPr>
          <w:rFonts w:ascii="David" w:eastAsia="David" w:hAnsi="David"/>
        </w:rPr>
      </w:pPr>
    </w:p>
    <w:p w14:paraId="26D75FC7" w14:textId="77777777" w:rsidR="005B388E" w:rsidRPr="00A962B9" w:rsidRDefault="005B388E">
      <w:pPr>
        <w:widowControl w:val="0"/>
        <w:numPr>
          <w:ilvl w:val="0"/>
          <w:numId w:val="44"/>
        </w:numPr>
        <w:tabs>
          <w:tab w:val="left" w:pos="188"/>
          <w:tab w:val="left" w:pos="1418"/>
          <w:tab w:val="left" w:pos="2268"/>
          <w:tab w:val="left" w:pos="3289"/>
        </w:tabs>
        <w:spacing w:before="60" w:after="60"/>
        <w:ind w:left="188" w:hanging="180"/>
        <w:rPr>
          <w:rFonts w:ascii="David" w:eastAsia="David" w:hAnsi="David"/>
          <w:rtl/>
        </w:rPr>
      </w:pPr>
      <w:r w:rsidRPr="00A962B9">
        <w:rPr>
          <w:rFonts w:ascii="David" w:eastAsia="David" w:hAnsi="David"/>
          <w:rtl/>
        </w:rPr>
        <w:t>אני הח"מ _______________, ת.ז. ______________ לאחר שהוזהרתי כי עלי לומר את האמת וכי אהיה צפוי לעונשים הקבועים בחוק אם לא אעשה כן.</w:t>
      </w:r>
    </w:p>
    <w:p w14:paraId="2F820998" w14:textId="77777777" w:rsidR="005B388E" w:rsidRPr="00A962B9" w:rsidRDefault="005B388E">
      <w:pPr>
        <w:widowControl w:val="0"/>
        <w:numPr>
          <w:ilvl w:val="0"/>
          <w:numId w:val="44"/>
        </w:numPr>
        <w:tabs>
          <w:tab w:val="left" w:pos="188"/>
          <w:tab w:val="left" w:pos="1418"/>
          <w:tab w:val="left" w:pos="2268"/>
          <w:tab w:val="left" w:pos="3289"/>
        </w:tabs>
        <w:spacing w:before="60" w:after="60"/>
        <w:ind w:left="188" w:hanging="180"/>
        <w:rPr>
          <w:rFonts w:ascii="David" w:eastAsia="David" w:hAnsi="David"/>
        </w:rPr>
      </w:pPr>
      <w:r w:rsidRPr="00A962B9">
        <w:rPr>
          <w:rFonts w:ascii="David" w:eastAsia="David" w:hAnsi="David"/>
          <w:rtl/>
        </w:rPr>
        <w:t>אני נציגה של _______________, ח.פ/ ע.ר/שותפות רשומה מספר: ________________, (להלן-המציע) ואני מכהן כ___________  והנני מוסמך לתת הצהרה זו מטעם המציע.</w:t>
      </w:r>
    </w:p>
    <w:p w14:paraId="2AB6DDD1" w14:textId="77777777" w:rsidR="005B388E" w:rsidRPr="00A962B9" w:rsidRDefault="005B388E" w:rsidP="005B388E">
      <w:pPr>
        <w:widowControl w:val="0"/>
        <w:tabs>
          <w:tab w:val="left" w:pos="188"/>
          <w:tab w:val="left" w:pos="1418"/>
          <w:tab w:val="left" w:pos="2268"/>
          <w:tab w:val="left" w:pos="3289"/>
        </w:tabs>
        <w:spacing w:before="60" w:after="60"/>
        <w:ind w:left="188"/>
        <w:rPr>
          <w:rFonts w:ascii="David" w:eastAsia="David" w:hAnsi="David"/>
          <w:rtl/>
        </w:rPr>
      </w:pPr>
    </w:p>
    <w:p w14:paraId="44686D59" w14:textId="77777777" w:rsidR="005B388E" w:rsidRPr="00A962B9" w:rsidRDefault="005B388E">
      <w:pPr>
        <w:widowControl w:val="0"/>
        <w:numPr>
          <w:ilvl w:val="1"/>
          <w:numId w:val="44"/>
        </w:numPr>
        <w:tabs>
          <w:tab w:val="left" w:pos="188"/>
          <w:tab w:val="left" w:pos="1418"/>
          <w:tab w:val="left" w:pos="2268"/>
          <w:tab w:val="left" w:pos="3289"/>
        </w:tabs>
        <w:spacing w:before="60" w:after="60"/>
        <w:ind w:left="638" w:hanging="450"/>
        <w:rPr>
          <w:rFonts w:ascii="David" w:eastAsia="David" w:hAnsi="David"/>
          <w:u w:val="single"/>
        </w:rPr>
      </w:pPr>
      <w:r w:rsidRPr="00A962B9">
        <w:rPr>
          <w:rFonts w:ascii="David" w:eastAsia="David" w:hAnsi="David"/>
          <w:u w:val="single"/>
          <w:rtl/>
        </w:rPr>
        <w:t>בשלוש השנים האחרונות (2020-2022):</w:t>
      </w:r>
    </w:p>
    <w:p w14:paraId="7537C1AD" w14:textId="0DD4897C" w:rsidR="005B388E" w:rsidRPr="00A962B9" w:rsidRDefault="005B388E">
      <w:pPr>
        <w:widowControl w:val="0"/>
        <w:numPr>
          <w:ilvl w:val="2"/>
          <w:numId w:val="44"/>
        </w:numPr>
        <w:tabs>
          <w:tab w:val="right" w:pos="1178"/>
          <w:tab w:val="left" w:pos="1418"/>
          <w:tab w:val="left" w:pos="2268"/>
          <w:tab w:val="left" w:pos="3289"/>
        </w:tabs>
        <w:spacing w:before="60" w:after="60"/>
        <w:ind w:left="1178" w:hanging="540"/>
        <w:rPr>
          <w:rFonts w:ascii="David" w:eastAsia="David" w:hAnsi="David"/>
        </w:rPr>
      </w:pPr>
      <w:r w:rsidRPr="00A962B9">
        <w:rPr>
          <w:rFonts w:ascii="David" w:eastAsia="David" w:hAnsi="David"/>
          <w:rtl/>
        </w:rPr>
        <w:t xml:space="preserve">המציע </w:t>
      </w:r>
      <w:r w:rsidRPr="00A962B9">
        <w:rPr>
          <w:rFonts w:ascii="David" w:eastAsia="David" w:hAnsi="David"/>
          <w:u w:val="single"/>
          <w:rtl/>
        </w:rPr>
        <w:t>לא הורשע</w:t>
      </w:r>
      <w:r w:rsidRPr="00A962B9">
        <w:rPr>
          <w:rFonts w:ascii="David" w:eastAsia="David" w:hAnsi="David"/>
          <w:rtl/>
        </w:rPr>
        <w:t xml:space="preserve"> </w:t>
      </w:r>
      <w:r w:rsidRPr="00A962B9">
        <w:rPr>
          <w:rFonts w:ascii="David" w:hAnsi="David" w:hint="eastAsia"/>
          <w:rtl/>
        </w:rPr>
        <w:t>ביותר</w:t>
      </w:r>
      <w:r w:rsidRPr="00A962B9">
        <w:rPr>
          <w:rFonts w:ascii="David" w:hAnsi="David"/>
          <w:rtl/>
        </w:rPr>
        <w:t xml:space="preserve"> </w:t>
      </w:r>
      <w:r w:rsidRPr="00A962B9">
        <w:rPr>
          <w:rFonts w:ascii="David" w:hAnsi="David" w:hint="eastAsia"/>
          <w:rtl/>
        </w:rPr>
        <w:t>משתי</w:t>
      </w:r>
      <w:r w:rsidRPr="00A962B9">
        <w:rPr>
          <w:rFonts w:ascii="David" w:hAnsi="David"/>
          <w:rtl/>
        </w:rPr>
        <w:t xml:space="preserve"> </w:t>
      </w:r>
      <w:r w:rsidRPr="00A962B9">
        <w:rPr>
          <w:rFonts w:ascii="David" w:hAnsi="David" w:hint="eastAsia"/>
          <w:rtl/>
        </w:rPr>
        <w:t>עבירות</w:t>
      </w:r>
      <w:r w:rsidRPr="00A962B9">
        <w:rPr>
          <w:rFonts w:ascii="David" w:hAnsi="David"/>
          <w:rtl/>
        </w:rPr>
        <w:t xml:space="preserve"> </w:t>
      </w:r>
      <w:r w:rsidRPr="00A962B9">
        <w:rPr>
          <w:rFonts w:ascii="David" w:hAnsi="David" w:hint="eastAsia"/>
          <w:rtl/>
        </w:rPr>
        <w:t>בגין</w:t>
      </w:r>
      <w:r w:rsidRPr="00A962B9">
        <w:rPr>
          <w:rFonts w:ascii="David" w:hAnsi="David"/>
          <w:rtl/>
        </w:rPr>
        <w:t xml:space="preserve"> </w:t>
      </w:r>
      <w:r w:rsidRPr="00A962B9">
        <w:rPr>
          <w:rFonts w:ascii="David" w:hAnsi="David" w:hint="eastAsia"/>
          <w:rtl/>
        </w:rPr>
        <w:t>הפרת</w:t>
      </w:r>
      <w:r w:rsidRPr="00A962B9">
        <w:rPr>
          <w:rFonts w:ascii="David" w:hAnsi="David"/>
          <w:rtl/>
        </w:rPr>
        <w:t xml:space="preserve"> </w:t>
      </w:r>
      <w:r w:rsidRPr="00A962B9">
        <w:rPr>
          <w:rFonts w:ascii="David" w:hAnsi="David" w:hint="eastAsia"/>
          <w:rtl/>
        </w:rPr>
        <w:t>חוקי</w:t>
      </w:r>
      <w:r w:rsidRPr="00A962B9">
        <w:rPr>
          <w:rFonts w:ascii="David" w:hAnsi="David"/>
          <w:rtl/>
        </w:rPr>
        <w:t xml:space="preserve"> </w:t>
      </w:r>
      <w:r w:rsidRPr="00A962B9">
        <w:rPr>
          <w:rFonts w:ascii="David" w:hAnsi="David" w:hint="eastAsia"/>
          <w:rtl/>
        </w:rPr>
        <w:t>העבודה</w:t>
      </w:r>
      <w:r w:rsidRPr="00A962B9">
        <w:rPr>
          <w:rFonts w:ascii="David" w:hAnsi="David"/>
          <w:rtl/>
        </w:rPr>
        <w:t xml:space="preserve"> </w:t>
      </w:r>
      <w:r w:rsidRPr="00A962B9">
        <w:rPr>
          <w:rFonts w:ascii="David" w:hAnsi="David" w:hint="eastAsia"/>
          <w:rtl/>
        </w:rPr>
        <w:t>המפורטים</w:t>
      </w:r>
      <w:r w:rsidRPr="00A962B9">
        <w:rPr>
          <w:rFonts w:ascii="David" w:eastAsia="David" w:hAnsi="David"/>
          <w:rtl/>
        </w:rPr>
        <w:t xml:space="preserve"> בסעיף </w:t>
      </w:r>
      <w:r w:rsidRPr="00A962B9">
        <w:rPr>
          <w:rFonts w:ascii="David" w:eastAsia="David" w:hAnsi="David"/>
        </w:rPr>
        <w:fldChar w:fldCharType="begin"/>
      </w:r>
      <w:r w:rsidRPr="00A962B9">
        <w:rPr>
          <w:rFonts w:ascii="David" w:eastAsia="David" w:hAnsi="David"/>
        </w:rPr>
        <w:instrText xml:space="preserve"> REF _Ref328317726 \r \h  \* MERGEFORMAT </w:instrText>
      </w:r>
      <w:r w:rsidRPr="00A962B9">
        <w:rPr>
          <w:rFonts w:ascii="David" w:eastAsia="David" w:hAnsi="David"/>
        </w:rPr>
      </w:r>
      <w:r w:rsidRPr="00A962B9">
        <w:rPr>
          <w:rFonts w:ascii="David" w:eastAsia="David" w:hAnsi="David"/>
        </w:rPr>
        <w:fldChar w:fldCharType="separate"/>
      </w:r>
      <w:r w:rsidR="009C08E9">
        <w:rPr>
          <w:rFonts w:ascii="David" w:eastAsia="David" w:hAnsi="David"/>
          <w:cs/>
        </w:rPr>
        <w:t>‎</w:t>
      </w:r>
      <w:r w:rsidR="009C08E9">
        <w:rPr>
          <w:rFonts w:ascii="David" w:eastAsia="David" w:hAnsi="David"/>
        </w:rPr>
        <w:t>4</w:t>
      </w:r>
      <w:r w:rsidRPr="00A962B9">
        <w:rPr>
          <w:rFonts w:ascii="David" w:eastAsia="David" w:hAnsi="David"/>
        </w:rPr>
        <w:fldChar w:fldCharType="end"/>
      </w:r>
      <w:r w:rsidRPr="00A962B9">
        <w:rPr>
          <w:rFonts w:ascii="David" w:eastAsia="David" w:hAnsi="David"/>
          <w:rtl/>
        </w:rPr>
        <w:t xml:space="preserve"> מטה.</w:t>
      </w:r>
    </w:p>
    <w:p w14:paraId="770DFB96" w14:textId="77777777" w:rsidR="005B388E" w:rsidRPr="00A962B9" w:rsidRDefault="005B388E" w:rsidP="005B388E">
      <w:pPr>
        <w:widowControl w:val="0"/>
        <w:tabs>
          <w:tab w:val="right" w:pos="1178"/>
        </w:tabs>
        <w:spacing w:before="60" w:after="60"/>
        <w:rPr>
          <w:rFonts w:ascii="David" w:eastAsia="David" w:hAnsi="David"/>
          <w:b/>
          <w:bCs/>
          <w:rtl/>
        </w:rPr>
      </w:pPr>
      <w:r w:rsidRPr="00A962B9">
        <w:rPr>
          <w:rFonts w:ascii="David" w:eastAsia="David" w:hAnsi="David"/>
          <w:b/>
          <w:bCs/>
          <w:rtl/>
        </w:rPr>
        <w:tab/>
      </w:r>
      <w:r w:rsidRPr="00A962B9">
        <w:rPr>
          <w:rFonts w:ascii="David" w:eastAsia="David" w:hAnsi="David"/>
          <w:b/>
          <w:bCs/>
          <w:rtl/>
        </w:rPr>
        <w:tab/>
      </w:r>
    </w:p>
    <w:p w14:paraId="6E799F80" w14:textId="77777777" w:rsidR="005B388E" w:rsidRPr="00A962B9" w:rsidRDefault="005B388E" w:rsidP="005B388E">
      <w:pPr>
        <w:widowControl w:val="0"/>
        <w:tabs>
          <w:tab w:val="right" w:pos="1178"/>
        </w:tabs>
        <w:spacing w:before="60" w:after="60"/>
        <w:rPr>
          <w:rFonts w:ascii="David" w:eastAsia="David" w:hAnsi="David"/>
          <w:b/>
          <w:bCs/>
          <w:rtl/>
        </w:rPr>
      </w:pPr>
      <w:r w:rsidRPr="00A962B9">
        <w:rPr>
          <w:rFonts w:ascii="David" w:eastAsia="David" w:hAnsi="David"/>
          <w:b/>
          <w:bCs/>
          <w:rtl/>
        </w:rPr>
        <w:tab/>
      </w:r>
      <w:r w:rsidRPr="00A962B9">
        <w:rPr>
          <w:rFonts w:ascii="David" w:eastAsia="David" w:hAnsi="David"/>
          <w:b/>
          <w:bCs/>
          <w:rtl/>
        </w:rPr>
        <w:tab/>
      </w:r>
      <w:r w:rsidRPr="00A962B9">
        <w:rPr>
          <w:rFonts w:ascii="David" w:eastAsia="David" w:hAnsi="David" w:hint="eastAsia"/>
          <w:b/>
          <w:bCs/>
          <w:rtl/>
        </w:rPr>
        <w:t>א</w:t>
      </w:r>
      <w:r w:rsidRPr="00A962B9">
        <w:rPr>
          <w:rFonts w:ascii="David" w:eastAsia="David" w:hAnsi="David"/>
          <w:b/>
          <w:bCs/>
          <w:rtl/>
        </w:rPr>
        <w:t>ו (מחק את הסעיף המיותר)</w:t>
      </w:r>
    </w:p>
    <w:p w14:paraId="4AE8F500" w14:textId="77777777" w:rsidR="005B388E" w:rsidRPr="00A962B9" w:rsidRDefault="005B388E" w:rsidP="005B388E">
      <w:pPr>
        <w:widowControl w:val="0"/>
        <w:tabs>
          <w:tab w:val="right" w:pos="1178"/>
        </w:tabs>
        <w:spacing w:before="60" w:after="60"/>
        <w:rPr>
          <w:rFonts w:ascii="David" w:eastAsia="David" w:hAnsi="David"/>
          <w:b/>
          <w:bCs/>
        </w:rPr>
      </w:pPr>
    </w:p>
    <w:p w14:paraId="660BD272" w14:textId="149A71B8" w:rsidR="005B388E" w:rsidRPr="00A962B9" w:rsidRDefault="005B388E">
      <w:pPr>
        <w:widowControl w:val="0"/>
        <w:numPr>
          <w:ilvl w:val="2"/>
          <w:numId w:val="44"/>
        </w:numPr>
        <w:tabs>
          <w:tab w:val="right" w:pos="1178"/>
          <w:tab w:val="left" w:pos="1418"/>
          <w:tab w:val="left" w:pos="2268"/>
          <w:tab w:val="left" w:pos="3289"/>
        </w:tabs>
        <w:spacing w:before="60" w:after="60"/>
        <w:ind w:left="1178" w:hanging="540"/>
        <w:rPr>
          <w:rFonts w:ascii="David" w:eastAsia="David" w:hAnsi="David"/>
        </w:rPr>
      </w:pPr>
      <w:r w:rsidRPr="00A962B9">
        <w:rPr>
          <w:rFonts w:ascii="David" w:eastAsia="David" w:hAnsi="David"/>
          <w:rtl/>
        </w:rPr>
        <w:t xml:space="preserve">המציע </w:t>
      </w:r>
      <w:r w:rsidRPr="00A962B9">
        <w:rPr>
          <w:rFonts w:ascii="David" w:eastAsia="David" w:hAnsi="David"/>
          <w:u w:val="single"/>
          <w:rtl/>
        </w:rPr>
        <w:t>הורשע</w:t>
      </w:r>
      <w:r w:rsidRPr="00A962B9">
        <w:rPr>
          <w:rFonts w:ascii="David" w:eastAsia="David" w:hAnsi="David"/>
          <w:rtl/>
        </w:rPr>
        <w:t xml:space="preserve"> ביותר משתי עבירות </w:t>
      </w:r>
      <w:r w:rsidRPr="00A962B9">
        <w:rPr>
          <w:rFonts w:ascii="David" w:hAnsi="David" w:hint="eastAsia"/>
          <w:rtl/>
        </w:rPr>
        <w:t>בגין</w:t>
      </w:r>
      <w:r w:rsidRPr="00A962B9">
        <w:rPr>
          <w:rFonts w:ascii="David" w:hAnsi="David"/>
          <w:rtl/>
        </w:rPr>
        <w:t xml:space="preserve"> </w:t>
      </w:r>
      <w:r w:rsidRPr="00A962B9">
        <w:rPr>
          <w:rFonts w:ascii="David" w:hAnsi="David" w:hint="eastAsia"/>
          <w:rtl/>
        </w:rPr>
        <w:t>הפרת</w:t>
      </w:r>
      <w:r w:rsidRPr="00A962B9">
        <w:rPr>
          <w:rFonts w:ascii="David" w:hAnsi="David"/>
          <w:rtl/>
        </w:rPr>
        <w:t xml:space="preserve"> </w:t>
      </w:r>
      <w:r w:rsidRPr="00A962B9">
        <w:rPr>
          <w:rFonts w:ascii="David" w:hAnsi="David" w:hint="eastAsia"/>
          <w:rtl/>
        </w:rPr>
        <w:t>חוקי</w:t>
      </w:r>
      <w:r w:rsidRPr="00A962B9">
        <w:rPr>
          <w:rFonts w:ascii="David" w:hAnsi="David"/>
          <w:rtl/>
        </w:rPr>
        <w:t xml:space="preserve"> </w:t>
      </w:r>
      <w:r w:rsidRPr="00A962B9">
        <w:rPr>
          <w:rFonts w:ascii="David" w:hAnsi="David" w:hint="eastAsia"/>
          <w:rtl/>
        </w:rPr>
        <w:t>העבודה</w:t>
      </w:r>
      <w:r w:rsidRPr="00A962B9">
        <w:rPr>
          <w:rFonts w:ascii="David" w:hAnsi="David"/>
          <w:rtl/>
        </w:rPr>
        <w:t xml:space="preserve"> </w:t>
      </w:r>
      <w:r w:rsidRPr="00A962B9">
        <w:rPr>
          <w:rFonts w:ascii="David" w:hAnsi="David" w:hint="eastAsia"/>
          <w:rtl/>
        </w:rPr>
        <w:t>המפורטים</w:t>
      </w:r>
      <w:r w:rsidRPr="00A962B9">
        <w:rPr>
          <w:rFonts w:ascii="David" w:eastAsia="David" w:hAnsi="David"/>
          <w:rtl/>
        </w:rPr>
        <w:t xml:space="preserve"> בסעיף </w:t>
      </w:r>
      <w:r w:rsidRPr="00A962B9">
        <w:rPr>
          <w:rFonts w:ascii="David" w:eastAsia="David" w:hAnsi="David"/>
        </w:rPr>
        <w:fldChar w:fldCharType="begin"/>
      </w:r>
      <w:r w:rsidRPr="00A962B9">
        <w:rPr>
          <w:rFonts w:ascii="David" w:eastAsia="David" w:hAnsi="David"/>
        </w:rPr>
        <w:instrText xml:space="preserve"> REF _Ref328317726 \r \h  \* MERGEFORMAT </w:instrText>
      </w:r>
      <w:r w:rsidRPr="00A962B9">
        <w:rPr>
          <w:rFonts w:ascii="David" w:eastAsia="David" w:hAnsi="David"/>
        </w:rPr>
      </w:r>
      <w:r w:rsidRPr="00A962B9">
        <w:rPr>
          <w:rFonts w:ascii="David" w:eastAsia="David" w:hAnsi="David"/>
        </w:rPr>
        <w:fldChar w:fldCharType="separate"/>
      </w:r>
      <w:r w:rsidR="009C08E9">
        <w:rPr>
          <w:rFonts w:ascii="David" w:eastAsia="David" w:hAnsi="David"/>
          <w:cs/>
        </w:rPr>
        <w:t>‎</w:t>
      </w:r>
      <w:r w:rsidR="009C08E9">
        <w:rPr>
          <w:rFonts w:ascii="David" w:eastAsia="David" w:hAnsi="David"/>
        </w:rPr>
        <w:t>4</w:t>
      </w:r>
      <w:r w:rsidRPr="00A962B9">
        <w:rPr>
          <w:rFonts w:ascii="David" w:eastAsia="David" w:hAnsi="David"/>
        </w:rPr>
        <w:fldChar w:fldCharType="end"/>
      </w:r>
      <w:r w:rsidRPr="00A962B9">
        <w:rPr>
          <w:rFonts w:ascii="David" w:eastAsia="David" w:hAnsi="David"/>
          <w:rtl/>
        </w:rPr>
        <w:t xml:space="preserve"> מטה </w:t>
      </w:r>
      <w:r w:rsidRPr="00A962B9">
        <w:rPr>
          <w:rFonts w:ascii="David" w:eastAsia="David" w:hAnsi="David" w:hint="eastAsia"/>
          <w:rtl/>
        </w:rPr>
        <w:t>ובמועד</w:t>
      </w:r>
      <w:r w:rsidRPr="00A962B9">
        <w:rPr>
          <w:rFonts w:ascii="David" w:eastAsia="David" w:hAnsi="David"/>
          <w:rtl/>
        </w:rPr>
        <w:t xml:space="preserve"> הגשת ההצעות חלפו שלוש שנים לפחות ממועד </w:t>
      </w:r>
      <w:r w:rsidRPr="00A962B9">
        <w:rPr>
          <w:rFonts w:ascii="David" w:eastAsia="David" w:hAnsi="David" w:hint="eastAsia"/>
          <w:rtl/>
        </w:rPr>
        <w:t>ההרשעה</w:t>
      </w:r>
      <w:r w:rsidRPr="00A962B9">
        <w:rPr>
          <w:rFonts w:ascii="David" w:eastAsia="David" w:hAnsi="David"/>
          <w:rtl/>
        </w:rPr>
        <w:t xml:space="preserve"> </w:t>
      </w:r>
      <w:r w:rsidRPr="00A962B9">
        <w:rPr>
          <w:rFonts w:ascii="David" w:eastAsia="David" w:hAnsi="David" w:hint="eastAsia"/>
          <w:rtl/>
        </w:rPr>
        <w:t>האחרונה</w:t>
      </w:r>
      <w:r w:rsidRPr="00A962B9">
        <w:rPr>
          <w:rFonts w:ascii="David" w:eastAsia="David" w:hAnsi="David"/>
          <w:rtl/>
        </w:rPr>
        <w:t>, כמפורט להלן:</w:t>
      </w:r>
    </w:p>
    <w:p w14:paraId="6E954A42" w14:textId="77777777" w:rsidR="005B388E" w:rsidRPr="00A962B9" w:rsidRDefault="005B388E" w:rsidP="005B388E">
      <w:pPr>
        <w:widowControl w:val="0"/>
        <w:tabs>
          <w:tab w:val="left" w:pos="709"/>
          <w:tab w:val="left" w:pos="1418"/>
          <w:tab w:val="left" w:pos="2268"/>
          <w:tab w:val="left" w:pos="3289"/>
        </w:tabs>
        <w:spacing w:before="60" w:after="60"/>
        <w:ind w:left="728"/>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7424"/>
      </w:tblGrid>
      <w:tr w:rsidR="005B388E" w14:paraId="1932632B" w14:textId="77777777" w:rsidTr="004E7C82">
        <w:trPr>
          <w:cantSplit/>
          <w:tblHeader/>
        </w:trPr>
        <w:tc>
          <w:tcPr>
            <w:tcW w:w="7424" w:type="dxa"/>
            <w:tcBorders>
              <w:bottom w:val="single" w:sz="4" w:space="0" w:color="auto"/>
            </w:tcBorders>
          </w:tcPr>
          <w:p w14:paraId="704EC6ED" w14:textId="77777777" w:rsidR="005B388E" w:rsidRPr="00A962B9" w:rsidRDefault="005B388E" w:rsidP="0093604F">
            <w:pPr>
              <w:widowControl w:val="0"/>
              <w:spacing w:before="60" w:after="60"/>
              <w:ind w:left="8"/>
              <w:rPr>
                <w:rFonts w:ascii="David" w:eastAsia="David" w:hAnsi="David"/>
                <w:rtl/>
              </w:rPr>
            </w:pPr>
          </w:p>
        </w:tc>
      </w:tr>
      <w:tr w:rsidR="005B388E" w14:paraId="21B9764A" w14:textId="77777777" w:rsidTr="004E7C82">
        <w:trPr>
          <w:cantSplit/>
          <w:tblHeader/>
        </w:trPr>
        <w:tc>
          <w:tcPr>
            <w:tcW w:w="7424" w:type="dxa"/>
            <w:tcBorders>
              <w:top w:val="single" w:sz="4" w:space="0" w:color="auto"/>
              <w:bottom w:val="single" w:sz="4" w:space="0" w:color="auto"/>
            </w:tcBorders>
          </w:tcPr>
          <w:p w14:paraId="3D131FD8" w14:textId="77777777" w:rsidR="005B388E" w:rsidRPr="00A962B9" w:rsidRDefault="005B388E" w:rsidP="0093604F">
            <w:pPr>
              <w:widowControl w:val="0"/>
              <w:spacing w:before="60" w:after="60"/>
              <w:ind w:left="8"/>
              <w:rPr>
                <w:rFonts w:ascii="David" w:eastAsia="David" w:hAnsi="David"/>
                <w:rtl/>
              </w:rPr>
            </w:pPr>
          </w:p>
        </w:tc>
      </w:tr>
      <w:tr w:rsidR="005B388E" w14:paraId="6F02FA39" w14:textId="77777777" w:rsidTr="004E7C82">
        <w:trPr>
          <w:cantSplit/>
          <w:tblHeader/>
        </w:trPr>
        <w:tc>
          <w:tcPr>
            <w:tcW w:w="7424" w:type="dxa"/>
            <w:tcBorders>
              <w:top w:val="single" w:sz="4" w:space="0" w:color="auto"/>
              <w:bottom w:val="single" w:sz="4" w:space="0" w:color="auto"/>
            </w:tcBorders>
          </w:tcPr>
          <w:p w14:paraId="62FBC009" w14:textId="77777777" w:rsidR="005B388E" w:rsidRPr="00A962B9" w:rsidRDefault="005B388E" w:rsidP="0093604F">
            <w:pPr>
              <w:widowControl w:val="0"/>
              <w:spacing w:before="60" w:after="60"/>
              <w:ind w:left="8"/>
              <w:rPr>
                <w:rFonts w:ascii="David" w:eastAsia="David" w:hAnsi="David"/>
                <w:rtl/>
              </w:rPr>
            </w:pPr>
          </w:p>
        </w:tc>
      </w:tr>
      <w:tr w:rsidR="005B388E" w14:paraId="06A6658D" w14:textId="77777777" w:rsidTr="004E7C82">
        <w:trPr>
          <w:cantSplit/>
          <w:tblHeader/>
        </w:trPr>
        <w:tc>
          <w:tcPr>
            <w:tcW w:w="7424" w:type="dxa"/>
            <w:tcBorders>
              <w:top w:val="single" w:sz="4" w:space="0" w:color="auto"/>
              <w:bottom w:val="single" w:sz="4" w:space="0" w:color="auto"/>
            </w:tcBorders>
          </w:tcPr>
          <w:p w14:paraId="60465E8E" w14:textId="77777777" w:rsidR="005B388E" w:rsidRPr="00A962B9" w:rsidRDefault="005B388E" w:rsidP="0093604F">
            <w:pPr>
              <w:widowControl w:val="0"/>
              <w:spacing w:before="60" w:after="60"/>
              <w:ind w:left="8"/>
              <w:rPr>
                <w:rFonts w:ascii="David" w:eastAsia="David" w:hAnsi="David"/>
                <w:rtl/>
              </w:rPr>
            </w:pPr>
          </w:p>
        </w:tc>
      </w:tr>
      <w:tr w:rsidR="005B388E" w14:paraId="67036280" w14:textId="77777777" w:rsidTr="004E7C82">
        <w:trPr>
          <w:cantSplit/>
          <w:tblHeader/>
        </w:trPr>
        <w:tc>
          <w:tcPr>
            <w:tcW w:w="7424" w:type="dxa"/>
            <w:tcBorders>
              <w:top w:val="single" w:sz="4" w:space="0" w:color="auto"/>
            </w:tcBorders>
          </w:tcPr>
          <w:p w14:paraId="38927E48" w14:textId="77777777" w:rsidR="005B388E" w:rsidRPr="00A962B9" w:rsidRDefault="005B388E" w:rsidP="0093604F">
            <w:pPr>
              <w:widowControl w:val="0"/>
              <w:spacing w:before="60" w:after="60"/>
              <w:ind w:left="8"/>
              <w:rPr>
                <w:rFonts w:ascii="David" w:eastAsia="David" w:hAnsi="David"/>
                <w:rtl/>
              </w:rPr>
            </w:pPr>
          </w:p>
        </w:tc>
      </w:tr>
    </w:tbl>
    <w:p w14:paraId="07E6BA3F" w14:textId="77777777" w:rsidR="005B388E" w:rsidRPr="00A962B9" w:rsidRDefault="005B388E" w:rsidP="005B388E">
      <w:pPr>
        <w:widowControl w:val="0"/>
        <w:tabs>
          <w:tab w:val="right" w:pos="1178"/>
          <w:tab w:val="left" w:pos="1418"/>
          <w:tab w:val="left" w:pos="2268"/>
          <w:tab w:val="left" w:pos="3289"/>
        </w:tabs>
        <w:spacing w:before="60" w:after="60"/>
        <w:ind w:left="1178"/>
        <w:rPr>
          <w:rFonts w:ascii="David" w:eastAsia="David" w:hAnsi="David"/>
          <w:rtl/>
        </w:rPr>
      </w:pPr>
    </w:p>
    <w:p w14:paraId="3983AC06" w14:textId="77777777" w:rsidR="005B388E" w:rsidRPr="00A962B9" w:rsidRDefault="005B388E">
      <w:pPr>
        <w:widowControl w:val="0"/>
        <w:numPr>
          <w:ilvl w:val="1"/>
          <w:numId w:val="44"/>
        </w:numPr>
        <w:tabs>
          <w:tab w:val="left" w:pos="188"/>
          <w:tab w:val="left" w:pos="1418"/>
          <w:tab w:val="left" w:pos="2268"/>
          <w:tab w:val="left" w:pos="3289"/>
        </w:tabs>
        <w:spacing w:before="60" w:after="60"/>
        <w:ind w:left="638" w:hanging="450"/>
        <w:rPr>
          <w:rFonts w:ascii="David" w:eastAsia="David" w:hAnsi="David"/>
          <w:u w:val="single"/>
        </w:rPr>
      </w:pPr>
      <w:r w:rsidRPr="00A962B9">
        <w:rPr>
          <w:rFonts w:ascii="David" w:eastAsia="David" w:hAnsi="David"/>
          <w:u w:val="single"/>
          <w:rtl/>
        </w:rPr>
        <w:t>בשלוש השנים האחרונות (2020-2022):</w:t>
      </w:r>
    </w:p>
    <w:p w14:paraId="0B6B314F" w14:textId="7632B26C" w:rsidR="005B388E" w:rsidRPr="00A962B9" w:rsidRDefault="005B388E">
      <w:pPr>
        <w:widowControl w:val="0"/>
        <w:numPr>
          <w:ilvl w:val="2"/>
          <w:numId w:val="44"/>
        </w:numPr>
        <w:tabs>
          <w:tab w:val="right" w:pos="1178"/>
          <w:tab w:val="left" w:pos="1418"/>
          <w:tab w:val="left" w:pos="2268"/>
          <w:tab w:val="left" w:pos="3289"/>
        </w:tabs>
        <w:spacing w:before="60" w:after="60"/>
        <w:ind w:left="1178" w:hanging="540"/>
        <w:rPr>
          <w:rFonts w:ascii="David" w:eastAsia="David" w:hAnsi="David"/>
        </w:rPr>
      </w:pPr>
      <w:r w:rsidRPr="00A962B9">
        <w:rPr>
          <w:rFonts w:ascii="David" w:eastAsia="David" w:hAnsi="David"/>
          <w:rtl/>
        </w:rPr>
        <w:t>נגד המציע</w:t>
      </w:r>
      <w:r w:rsidRPr="00A962B9">
        <w:rPr>
          <w:rFonts w:ascii="David" w:eastAsia="David" w:hAnsi="David"/>
        </w:rPr>
        <w:t xml:space="preserve"> </w:t>
      </w:r>
      <w:r w:rsidRPr="00A962B9">
        <w:rPr>
          <w:rFonts w:ascii="David" w:eastAsia="David" w:hAnsi="David"/>
          <w:u w:val="single"/>
          <w:rtl/>
        </w:rPr>
        <w:t>לא קיימים</w:t>
      </w:r>
      <w:r w:rsidRPr="00A962B9">
        <w:rPr>
          <w:rFonts w:ascii="David" w:eastAsia="David" w:hAnsi="David"/>
          <w:rtl/>
        </w:rPr>
        <w:t xml:space="preserve"> פסקי דין חלוטים בגין חוקי העבודה המפורטים בסעיף </w:t>
      </w:r>
      <w:r w:rsidRPr="00A962B9">
        <w:rPr>
          <w:rFonts w:ascii="David" w:eastAsia="David" w:hAnsi="David"/>
        </w:rPr>
        <w:fldChar w:fldCharType="begin"/>
      </w:r>
      <w:r w:rsidRPr="00A962B9">
        <w:rPr>
          <w:rFonts w:ascii="David" w:eastAsia="David" w:hAnsi="David"/>
        </w:rPr>
        <w:instrText xml:space="preserve"> REF _Ref328317726 \r \h  \* MERGEFORMAT </w:instrText>
      </w:r>
      <w:r w:rsidRPr="00A962B9">
        <w:rPr>
          <w:rFonts w:ascii="David" w:eastAsia="David" w:hAnsi="David"/>
        </w:rPr>
      </w:r>
      <w:r w:rsidRPr="00A962B9">
        <w:rPr>
          <w:rFonts w:ascii="David" w:eastAsia="David" w:hAnsi="David"/>
        </w:rPr>
        <w:fldChar w:fldCharType="separate"/>
      </w:r>
      <w:r w:rsidR="009C08E9">
        <w:rPr>
          <w:rFonts w:ascii="David" w:eastAsia="David" w:hAnsi="David"/>
          <w:cs/>
        </w:rPr>
        <w:t>‎</w:t>
      </w:r>
      <w:r w:rsidR="009C08E9">
        <w:rPr>
          <w:rFonts w:ascii="David" w:eastAsia="David" w:hAnsi="David"/>
        </w:rPr>
        <w:t>4</w:t>
      </w:r>
      <w:r w:rsidRPr="00A962B9">
        <w:rPr>
          <w:rFonts w:ascii="David" w:eastAsia="David" w:hAnsi="David"/>
        </w:rPr>
        <w:fldChar w:fldCharType="end"/>
      </w:r>
      <w:r w:rsidRPr="00A962B9">
        <w:rPr>
          <w:rFonts w:ascii="David" w:eastAsia="David" w:hAnsi="David"/>
          <w:rtl/>
        </w:rPr>
        <w:t xml:space="preserve"> מטה. </w:t>
      </w:r>
    </w:p>
    <w:p w14:paraId="2A4F4FFC" w14:textId="77777777" w:rsidR="005B388E" w:rsidRPr="00A962B9" w:rsidRDefault="005B388E" w:rsidP="005B388E">
      <w:pPr>
        <w:widowControl w:val="0"/>
        <w:tabs>
          <w:tab w:val="right" w:pos="1178"/>
          <w:tab w:val="left" w:pos="1418"/>
          <w:tab w:val="left" w:pos="2268"/>
          <w:tab w:val="left" w:pos="3289"/>
        </w:tabs>
        <w:spacing w:before="60" w:after="60"/>
        <w:ind w:left="1178"/>
        <w:rPr>
          <w:rFonts w:ascii="David" w:eastAsia="David" w:hAnsi="David"/>
        </w:rPr>
      </w:pPr>
    </w:p>
    <w:p w14:paraId="3FBC376F" w14:textId="77777777" w:rsidR="005B388E" w:rsidRPr="00A962B9" w:rsidRDefault="005B388E" w:rsidP="005B388E">
      <w:pPr>
        <w:widowControl w:val="0"/>
        <w:spacing w:before="60" w:after="60"/>
        <w:ind w:left="466" w:firstLine="712"/>
        <w:rPr>
          <w:rFonts w:ascii="David" w:eastAsia="David" w:hAnsi="David"/>
          <w:b/>
          <w:bCs/>
          <w:rtl/>
        </w:rPr>
      </w:pPr>
      <w:r w:rsidRPr="00A962B9">
        <w:rPr>
          <w:rFonts w:ascii="David" w:eastAsia="David" w:hAnsi="David"/>
          <w:b/>
          <w:bCs/>
          <w:rtl/>
        </w:rPr>
        <w:t>או (מחק את הסעיף המיותר)</w:t>
      </w:r>
    </w:p>
    <w:p w14:paraId="32A782B4" w14:textId="77777777" w:rsidR="005B388E" w:rsidRPr="00A962B9" w:rsidRDefault="005B388E" w:rsidP="005B388E">
      <w:pPr>
        <w:widowControl w:val="0"/>
        <w:spacing w:before="60" w:after="60"/>
        <w:ind w:left="466" w:firstLine="712"/>
        <w:rPr>
          <w:rFonts w:ascii="David" w:eastAsia="David" w:hAnsi="David"/>
          <w:b/>
          <w:bCs/>
          <w:rtl/>
        </w:rPr>
      </w:pPr>
    </w:p>
    <w:p w14:paraId="5F4E0403" w14:textId="5100C56B" w:rsidR="005B388E" w:rsidRPr="00A962B9" w:rsidRDefault="005B388E">
      <w:pPr>
        <w:widowControl w:val="0"/>
        <w:numPr>
          <w:ilvl w:val="2"/>
          <w:numId w:val="44"/>
        </w:numPr>
        <w:tabs>
          <w:tab w:val="right" w:pos="1178"/>
          <w:tab w:val="left" w:pos="1418"/>
          <w:tab w:val="left" w:pos="2268"/>
          <w:tab w:val="left" w:pos="3289"/>
        </w:tabs>
        <w:spacing w:before="60" w:after="60"/>
        <w:ind w:left="1178" w:hanging="540"/>
        <w:rPr>
          <w:rFonts w:ascii="David" w:eastAsia="David" w:hAnsi="David"/>
        </w:rPr>
      </w:pPr>
      <w:r w:rsidRPr="00A962B9">
        <w:rPr>
          <w:rFonts w:ascii="David" w:eastAsia="David" w:hAnsi="David"/>
          <w:rtl/>
        </w:rPr>
        <w:t xml:space="preserve">נגד המציע </w:t>
      </w:r>
      <w:r w:rsidRPr="00A962B9">
        <w:rPr>
          <w:rFonts w:ascii="David" w:eastAsia="David" w:hAnsi="David"/>
          <w:u w:val="single"/>
          <w:rtl/>
        </w:rPr>
        <w:t>קיימים</w:t>
      </w:r>
      <w:r w:rsidRPr="00A962B9">
        <w:rPr>
          <w:rFonts w:ascii="David" w:eastAsia="David" w:hAnsi="David"/>
          <w:rtl/>
        </w:rPr>
        <w:t xml:space="preserve"> פסקי דין חלוטים בגין חוקי העבודה המפורטים בסעיף </w:t>
      </w:r>
      <w:r w:rsidRPr="00A962B9">
        <w:rPr>
          <w:rFonts w:ascii="David" w:eastAsia="David" w:hAnsi="David"/>
        </w:rPr>
        <w:fldChar w:fldCharType="begin"/>
      </w:r>
      <w:r w:rsidRPr="00A962B9">
        <w:rPr>
          <w:rFonts w:ascii="David" w:eastAsia="David" w:hAnsi="David"/>
        </w:rPr>
        <w:instrText xml:space="preserve"> REF _Ref328317726 \r \h  \* MERGEFORMAT </w:instrText>
      </w:r>
      <w:r w:rsidRPr="00A962B9">
        <w:rPr>
          <w:rFonts w:ascii="David" w:eastAsia="David" w:hAnsi="David"/>
        </w:rPr>
      </w:r>
      <w:r w:rsidRPr="00A962B9">
        <w:rPr>
          <w:rFonts w:ascii="David" w:eastAsia="David" w:hAnsi="David"/>
        </w:rPr>
        <w:fldChar w:fldCharType="separate"/>
      </w:r>
      <w:r w:rsidR="009C08E9">
        <w:rPr>
          <w:rFonts w:ascii="David" w:eastAsia="David" w:hAnsi="David"/>
          <w:cs/>
        </w:rPr>
        <w:t>‎</w:t>
      </w:r>
      <w:r w:rsidR="009C08E9">
        <w:rPr>
          <w:rFonts w:ascii="David" w:eastAsia="David" w:hAnsi="David"/>
        </w:rPr>
        <w:t>4</w:t>
      </w:r>
      <w:r w:rsidRPr="00A962B9">
        <w:rPr>
          <w:rFonts w:ascii="David" w:eastAsia="David" w:hAnsi="David"/>
        </w:rPr>
        <w:fldChar w:fldCharType="end"/>
      </w:r>
      <w:r w:rsidRPr="00A962B9">
        <w:rPr>
          <w:rFonts w:ascii="David" w:eastAsia="David" w:hAnsi="David"/>
          <w:rtl/>
        </w:rPr>
        <w:t xml:space="preserve"> להלן כמפורט להלן:</w:t>
      </w:r>
    </w:p>
    <w:p w14:paraId="4EFCD203" w14:textId="77777777" w:rsidR="005B388E" w:rsidRPr="00A962B9" w:rsidRDefault="005B388E" w:rsidP="005B388E">
      <w:pPr>
        <w:widowControl w:val="0"/>
        <w:tabs>
          <w:tab w:val="right" w:pos="1178"/>
          <w:tab w:val="left" w:pos="1418"/>
          <w:tab w:val="left" w:pos="2268"/>
          <w:tab w:val="left" w:pos="3289"/>
        </w:tabs>
        <w:spacing w:before="60" w:after="60"/>
        <w:ind w:left="1178"/>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7424"/>
      </w:tblGrid>
      <w:tr w:rsidR="005B388E" w14:paraId="43000CD0" w14:textId="77777777" w:rsidTr="004E7C82">
        <w:trPr>
          <w:cantSplit/>
          <w:tblHeader/>
        </w:trPr>
        <w:tc>
          <w:tcPr>
            <w:tcW w:w="7424" w:type="dxa"/>
            <w:tcBorders>
              <w:bottom w:val="single" w:sz="4" w:space="0" w:color="auto"/>
            </w:tcBorders>
          </w:tcPr>
          <w:p w14:paraId="54119EA5" w14:textId="77777777" w:rsidR="005B388E" w:rsidRPr="00A962B9" w:rsidRDefault="005B388E" w:rsidP="0093604F">
            <w:pPr>
              <w:widowControl w:val="0"/>
              <w:spacing w:before="60" w:after="60"/>
              <w:ind w:left="8"/>
              <w:rPr>
                <w:rFonts w:ascii="David" w:eastAsia="David" w:hAnsi="David"/>
                <w:rtl/>
              </w:rPr>
            </w:pPr>
          </w:p>
        </w:tc>
      </w:tr>
      <w:tr w:rsidR="005B388E" w14:paraId="1A4D6323" w14:textId="77777777" w:rsidTr="004E7C82">
        <w:trPr>
          <w:cantSplit/>
          <w:tblHeader/>
        </w:trPr>
        <w:tc>
          <w:tcPr>
            <w:tcW w:w="7424" w:type="dxa"/>
            <w:tcBorders>
              <w:top w:val="single" w:sz="4" w:space="0" w:color="auto"/>
              <w:bottom w:val="single" w:sz="4" w:space="0" w:color="auto"/>
            </w:tcBorders>
          </w:tcPr>
          <w:p w14:paraId="73F85E7A" w14:textId="77777777" w:rsidR="005B388E" w:rsidRPr="00A962B9" w:rsidRDefault="005B388E" w:rsidP="0093604F">
            <w:pPr>
              <w:widowControl w:val="0"/>
              <w:spacing w:before="60" w:after="60"/>
              <w:ind w:left="8"/>
              <w:rPr>
                <w:rFonts w:ascii="David" w:eastAsia="David" w:hAnsi="David"/>
                <w:rtl/>
              </w:rPr>
            </w:pPr>
          </w:p>
        </w:tc>
      </w:tr>
      <w:tr w:rsidR="005B388E" w14:paraId="41674293" w14:textId="77777777" w:rsidTr="004E7C82">
        <w:trPr>
          <w:cantSplit/>
          <w:tblHeader/>
        </w:trPr>
        <w:tc>
          <w:tcPr>
            <w:tcW w:w="7424" w:type="dxa"/>
            <w:tcBorders>
              <w:top w:val="single" w:sz="4" w:space="0" w:color="auto"/>
              <w:bottom w:val="single" w:sz="4" w:space="0" w:color="auto"/>
            </w:tcBorders>
          </w:tcPr>
          <w:p w14:paraId="25E0F016" w14:textId="77777777" w:rsidR="005B388E" w:rsidRPr="00A962B9" w:rsidRDefault="005B388E" w:rsidP="0093604F">
            <w:pPr>
              <w:widowControl w:val="0"/>
              <w:spacing w:before="60" w:after="60"/>
              <w:ind w:left="8"/>
              <w:rPr>
                <w:rFonts w:ascii="David" w:eastAsia="David" w:hAnsi="David"/>
                <w:rtl/>
              </w:rPr>
            </w:pPr>
          </w:p>
        </w:tc>
      </w:tr>
      <w:tr w:rsidR="005B388E" w14:paraId="788FE435" w14:textId="77777777" w:rsidTr="004E7C82">
        <w:trPr>
          <w:cantSplit/>
          <w:tblHeader/>
        </w:trPr>
        <w:tc>
          <w:tcPr>
            <w:tcW w:w="7424" w:type="dxa"/>
            <w:tcBorders>
              <w:top w:val="single" w:sz="4" w:space="0" w:color="auto"/>
              <w:bottom w:val="single" w:sz="4" w:space="0" w:color="auto"/>
            </w:tcBorders>
          </w:tcPr>
          <w:p w14:paraId="3171DF4A" w14:textId="77777777" w:rsidR="005B388E" w:rsidRPr="00A962B9" w:rsidRDefault="005B388E" w:rsidP="0093604F">
            <w:pPr>
              <w:widowControl w:val="0"/>
              <w:spacing w:before="60" w:after="60"/>
              <w:ind w:left="8"/>
              <w:rPr>
                <w:rFonts w:ascii="David" w:eastAsia="David" w:hAnsi="David"/>
                <w:rtl/>
              </w:rPr>
            </w:pPr>
          </w:p>
        </w:tc>
      </w:tr>
      <w:tr w:rsidR="005B388E" w14:paraId="0EE1DED7" w14:textId="77777777" w:rsidTr="004E7C82">
        <w:trPr>
          <w:cantSplit/>
          <w:tblHeader/>
        </w:trPr>
        <w:tc>
          <w:tcPr>
            <w:tcW w:w="7424" w:type="dxa"/>
            <w:tcBorders>
              <w:top w:val="single" w:sz="4" w:space="0" w:color="auto"/>
            </w:tcBorders>
          </w:tcPr>
          <w:p w14:paraId="4332CCA6" w14:textId="77777777" w:rsidR="005B388E" w:rsidRPr="00A962B9" w:rsidRDefault="005B388E" w:rsidP="0093604F">
            <w:pPr>
              <w:widowControl w:val="0"/>
              <w:spacing w:before="60" w:after="60"/>
              <w:ind w:left="8"/>
              <w:rPr>
                <w:rFonts w:ascii="David" w:eastAsia="David" w:hAnsi="David"/>
                <w:rtl/>
              </w:rPr>
            </w:pPr>
          </w:p>
        </w:tc>
      </w:tr>
    </w:tbl>
    <w:p w14:paraId="0A2E8C1D" w14:textId="77777777" w:rsidR="005B388E" w:rsidRPr="00A962B9" w:rsidRDefault="005B388E" w:rsidP="005B388E">
      <w:pPr>
        <w:widowControl w:val="0"/>
        <w:tabs>
          <w:tab w:val="left" w:pos="188"/>
          <w:tab w:val="left" w:pos="1418"/>
          <w:tab w:val="left" w:pos="2268"/>
          <w:tab w:val="left" w:pos="3289"/>
        </w:tabs>
        <w:spacing w:before="60" w:after="60"/>
        <w:ind w:left="792"/>
        <w:rPr>
          <w:rFonts w:ascii="David" w:eastAsia="David" w:hAnsi="David"/>
          <w:u w:val="single"/>
        </w:rPr>
      </w:pPr>
    </w:p>
    <w:p w14:paraId="36C1FC3E" w14:textId="1AA50CA5" w:rsidR="005B388E" w:rsidRPr="00A962B9" w:rsidRDefault="005B388E">
      <w:pPr>
        <w:widowControl w:val="0"/>
        <w:numPr>
          <w:ilvl w:val="1"/>
          <w:numId w:val="44"/>
        </w:numPr>
        <w:tabs>
          <w:tab w:val="left" w:pos="188"/>
          <w:tab w:val="left" w:pos="1418"/>
          <w:tab w:val="left" w:pos="2268"/>
          <w:tab w:val="left" w:pos="3289"/>
        </w:tabs>
        <w:spacing w:before="60" w:after="60"/>
        <w:ind w:left="638" w:hanging="450"/>
        <w:rPr>
          <w:rFonts w:ascii="David" w:eastAsia="David" w:hAnsi="David"/>
          <w:u w:val="single"/>
        </w:rPr>
      </w:pPr>
      <w:r w:rsidRPr="00A962B9">
        <w:rPr>
          <w:rFonts w:ascii="David" w:eastAsia="David" w:hAnsi="David" w:hint="eastAsia"/>
          <w:u w:val="single"/>
          <w:rtl/>
        </w:rPr>
        <w:t>המציע</w:t>
      </w:r>
      <w:r w:rsidRPr="00A962B9">
        <w:rPr>
          <w:rFonts w:ascii="David" w:eastAsia="David" w:hAnsi="David"/>
          <w:u w:val="single"/>
          <w:rtl/>
        </w:rPr>
        <w:t xml:space="preserve"> יפרט את כל העיצומים הכספיים שהושתו עליו </w:t>
      </w:r>
      <w:r w:rsidRPr="00A962B9">
        <w:rPr>
          <w:rFonts w:ascii="David" w:hAnsi="David"/>
          <w:rtl/>
        </w:rPr>
        <w:t>בגין הפרה של חוקי העבודה על ידי מינהל ההסדרה והאכיפה ב</w:t>
      </w:r>
      <w:r w:rsidRPr="00A962B9">
        <w:rPr>
          <w:rFonts w:ascii="David" w:hAnsi="David" w:hint="eastAsia"/>
          <w:rtl/>
        </w:rPr>
        <w:t>כלכלה</w:t>
      </w:r>
      <w:r w:rsidRPr="00A962B9">
        <w:rPr>
          <w:rFonts w:ascii="David" w:hAnsi="David"/>
          <w:rtl/>
        </w:rPr>
        <w:t>, בשלוש השנים האחרונות שקדמו למועד האחרון להגשת ההצעות, בהתאם ל</w:t>
      </w:r>
      <w:hyperlink r:id="rId41" w:tooltip="https://www.nevo.co.il/law_html/Law01/500_608.htm" w:history="1">
        <w:r w:rsidRPr="00A962B9">
          <w:rPr>
            <w:rStyle w:val="Hyperlink"/>
            <w:rFonts w:ascii="David" w:eastAsiaTheme="majorEastAsia" w:hAnsi="David"/>
            <w:rtl/>
          </w:rPr>
          <w:t xml:space="preserve">חוק </w:t>
        </w:r>
        <w:r w:rsidRPr="00A962B9">
          <w:rPr>
            <w:rStyle w:val="Hyperlink"/>
            <w:rFonts w:ascii="David" w:eastAsiaTheme="majorEastAsia" w:hAnsi="David" w:hint="eastAsia"/>
            <w:rtl/>
          </w:rPr>
          <w:t>ל</w:t>
        </w:r>
        <w:r w:rsidRPr="00A962B9">
          <w:rPr>
            <w:rStyle w:val="Hyperlink"/>
            <w:rFonts w:ascii="David" w:eastAsiaTheme="majorEastAsia" w:hAnsi="David"/>
            <w:rtl/>
          </w:rPr>
          <w:t>הגברת האכיפה של דיני העבודה, תשע"ב-2011.</w:t>
        </w:r>
      </w:hyperlink>
      <w:r w:rsidRPr="00A962B9">
        <w:rPr>
          <w:rFonts w:ascii="David" w:eastAsia="David" w:hAnsi="David"/>
          <w:u w:val="single"/>
          <w:rtl/>
        </w:rPr>
        <w:t>:</w:t>
      </w:r>
    </w:p>
    <w:p w14:paraId="4AF6A9D8" w14:textId="77777777" w:rsidR="005B388E" w:rsidRPr="00A962B9" w:rsidRDefault="005B388E" w:rsidP="005B388E">
      <w:pPr>
        <w:widowControl w:val="0"/>
        <w:tabs>
          <w:tab w:val="left" w:pos="188"/>
          <w:tab w:val="left" w:pos="1418"/>
          <w:tab w:val="left" w:pos="2268"/>
          <w:tab w:val="left" w:pos="3289"/>
        </w:tabs>
        <w:spacing w:before="60" w:after="60"/>
        <w:ind w:left="638"/>
        <w:rPr>
          <w:rFonts w:ascii="David" w:eastAsia="David" w:hAnsi="David"/>
          <w:u w:val="single"/>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7424"/>
      </w:tblGrid>
      <w:tr w:rsidR="005B388E" w14:paraId="3E2EB268" w14:textId="77777777" w:rsidTr="004E7C82">
        <w:trPr>
          <w:cantSplit/>
          <w:tblHeader/>
        </w:trPr>
        <w:tc>
          <w:tcPr>
            <w:tcW w:w="7424" w:type="dxa"/>
            <w:tcBorders>
              <w:bottom w:val="single" w:sz="4" w:space="0" w:color="auto"/>
            </w:tcBorders>
          </w:tcPr>
          <w:p w14:paraId="73DE9CB5" w14:textId="77777777" w:rsidR="005B388E" w:rsidRPr="00A962B9" w:rsidRDefault="005B388E" w:rsidP="0093604F">
            <w:pPr>
              <w:widowControl w:val="0"/>
              <w:spacing w:before="60" w:after="60"/>
              <w:ind w:left="8"/>
              <w:rPr>
                <w:rFonts w:ascii="David" w:eastAsia="David" w:hAnsi="David"/>
                <w:rtl/>
              </w:rPr>
            </w:pPr>
          </w:p>
        </w:tc>
      </w:tr>
      <w:tr w:rsidR="005B388E" w14:paraId="462C4443" w14:textId="77777777" w:rsidTr="004E7C82">
        <w:trPr>
          <w:cantSplit/>
          <w:tblHeader/>
        </w:trPr>
        <w:tc>
          <w:tcPr>
            <w:tcW w:w="7424" w:type="dxa"/>
            <w:tcBorders>
              <w:top w:val="single" w:sz="4" w:space="0" w:color="auto"/>
              <w:bottom w:val="single" w:sz="4" w:space="0" w:color="auto"/>
            </w:tcBorders>
          </w:tcPr>
          <w:p w14:paraId="207F13EE" w14:textId="77777777" w:rsidR="005B388E" w:rsidRPr="00A962B9" w:rsidRDefault="005B388E" w:rsidP="0093604F">
            <w:pPr>
              <w:widowControl w:val="0"/>
              <w:spacing w:before="60" w:after="60"/>
              <w:ind w:left="8"/>
              <w:rPr>
                <w:rFonts w:ascii="David" w:eastAsia="David" w:hAnsi="David"/>
                <w:rtl/>
              </w:rPr>
            </w:pPr>
          </w:p>
        </w:tc>
      </w:tr>
      <w:tr w:rsidR="005B388E" w14:paraId="5C12244B" w14:textId="77777777" w:rsidTr="004E7C82">
        <w:trPr>
          <w:cantSplit/>
          <w:tblHeader/>
        </w:trPr>
        <w:tc>
          <w:tcPr>
            <w:tcW w:w="7424" w:type="dxa"/>
            <w:tcBorders>
              <w:top w:val="single" w:sz="4" w:space="0" w:color="auto"/>
              <w:bottom w:val="single" w:sz="4" w:space="0" w:color="auto"/>
            </w:tcBorders>
          </w:tcPr>
          <w:p w14:paraId="2B439E06" w14:textId="77777777" w:rsidR="005B388E" w:rsidRPr="00A962B9" w:rsidRDefault="005B388E" w:rsidP="0093604F">
            <w:pPr>
              <w:widowControl w:val="0"/>
              <w:spacing w:before="60" w:after="60"/>
              <w:ind w:left="8"/>
              <w:rPr>
                <w:rFonts w:ascii="David" w:eastAsia="David" w:hAnsi="David"/>
                <w:rtl/>
              </w:rPr>
            </w:pPr>
          </w:p>
        </w:tc>
      </w:tr>
      <w:tr w:rsidR="005B388E" w14:paraId="148D9451" w14:textId="77777777" w:rsidTr="004E7C82">
        <w:trPr>
          <w:cantSplit/>
          <w:tblHeader/>
        </w:trPr>
        <w:tc>
          <w:tcPr>
            <w:tcW w:w="7424" w:type="dxa"/>
            <w:tcBorders>
              <w:top w:val="single" w:sz="4" w:space="0" w:color="auto"/>
              <w:bottom w:val="single" w:sz="4" w:space="0" w:color="auto"/>
            </w:tcBorders>
          </w:tcPr>
          <w:p w14:paraId="3F074277" w14:textId="77777777" w:rsidR="005B388E" w:rsidRPr="00A962B9" w:rsidRDefault="005B388E" w:rsidP="0093604F">
            <w:pPr>
              <w:widowControl w:val="0"/>
              <w:spacing w:before="60" w:after="60"/>
              <w:ind w:left="8"/>
              <w:rPr>
                <w:rFonts w:ascii="David" w:eastAsia="David" w:hAnsi="David"/>
                <w:rtl/>
              </w:rPr>
            </w:pPr>
          </w:p>
        </w:tc>
      </w:tr>
      <w:tr w:rsidR="005B388E" w14:paraId="3B1E024B" w14:textId="77777777" w:rsidTr="004E7C82">
        <w:trPr>
          <w:cantSplit/>
          <w:tblHeader/>
        </w:trPr>
        <w:tc>
          <w:tcPr>
            <w:tcW w:w="7424" w:type="dxa"/>
            <w:tcBorders>
              <w:top w:val="single" w:sz="4" w:space="0" w:color="auto"/>
            </w:tcBorders>
          </w:tcPr>
          <w:p w14:paraId="167FAD09" w14:textId="77777777" w:rsidR="005B388E" w:rsidRPr="00A962B9" w:rsidRDefault="005B388E" w:rsidP="0093604F">
            <w:pPr>
              <w:widowControl w:val="0"/>
              <w:spacing w:before="60" w:after="60"/>
              <w:ind w:left="8"/>
              <w:rPr>
                <w:rFonts w:ascii="David" w:eastAsia="David" w:hAnsi="David"/>
                <w:rtl/>
              </w:rPr>
            </w:pPr>
          </w:p>
        </w:tc>
      </w:tr>
    </w:tbl>
    <w:p w14:paraId="094AD0CA" w14:textId="77777777" w:rsidR="005B388E" w:rsidRPr="00A962B9" w:rsidRDefault="005B388E">
      <w:pPr>
        <w:widowControl w:val="0"/>
        <w:numPr>
          <w:ilvl w:val="1"/>
          <w:numId w:val="44"/>
        </w:numPr>
        <w:tabs>
          <w:tab w:val="left" w:pos="188"/>
          <w:tab w:val="left" w:pos="1418"/>
          <w:tab w:val="left" w:pos="2268"/>
          <w:tab w:val="left" w:pos="3289"/>
        </w:tabs>
        <w:spacing w:before="60" w:after="60"/>
        <w:ind w:left="638" w:hanging="450"/>
        <w:rPr>
          <w:rFonts w:ascii="David" w:eastAsia="David" w:hAnsi="David"/>
          <w:u w:val="single"/>
        </w:rPr>
      </w:pPr>
      <w:r w:rsidRPr="00A962B9">
        <w:rPr>
          <w:rFonts w:ascii="David" w:eastAsia="David" w:hAnsi="David"/>
          <w:u w:val="single"/>
          <w:rtl/>
        </w:rPr>
        <w:t>בשנתיים האחרונות (2021-2022):</w:t>
      </w:r>
    </w:p>
    <w:p w14:paraId="16388B2F" w14:textId="66B92235" w:rsidR="005B388E" w:rsidRPr="00A962B9" w:rsidRDefault="005B388E">
      <w:pPr>
        <w:widowControl w:val="0"/>
        <w:numPr>
          <w:ilvl w:val="2"/>
          <w:numId w:val="44"/>
        </w:numPr>
        <w:tabs>
          <w:tab w:val="right" w:pos="1178"/>
          <w:tab w:val="left" w:pos="1418"/>
          <w:tab w:val="left" w:pos="2268"/>
          <w:tab w:val="left" w:pos="3289"/>
        </w:tabs>
        <w:spacing w:before="60" w:after="60"/>
        <w:ind w:left="1178" w:hanging="540"/>
        <w:rPr>
          <w:rFonts w:ascii="David" w:eastAsia="David" w:hAnsi="David"/>
        </w:rPr>
      </w:pPr>
      <w:r w:rsidRPr="00A962B9">
        <w:rPr>
          <w:rFonts w:ascii="David" w:eastAsia="David" w:hAnsi="David"/>
        </w:rPr>
        <w:t xml:space="preserve"> </w:t>
      </w:r>
      <w:r w:rsidRPr="00A962B9">
        <w:rPr>
          <w:rFonts w:ascii="David" w:eastAsia="David" w:hAnsi="David"/>
          <w:u w:val="single"/>
          <w:rtl/>
        </w:rPr>
        <w:t xml:space="preserve">לא הושתו </w:t>
      </w:r>
      <w:r w:rsidRPr="00A962B9">
        <w:rPr>
          <w:rFonts w:ascii="David" w:eastAsia="David" w:hAnsi="David"/>
          <w:rtl/>
        </w:rPr>
        <w:t xml:space="preserve">נגד המציע קנסות בגין חוקי העבודה המפורטים בסעיף </w:t>
      </w:r>
      <w:r w:rsidRPr="00A962B9">
        <w:rPr>
          <w:rFonts w:ascii="David" w:eastAsia="David" w:hAnsi="David"/>
        </w:rPr>
        <w:fldChar w:fldCharType="begin"/>
      </w:r>
      <w:r w:rsidRPr="00A962B9">
        <w:rPr>
          <w:rFonts w:ascii="David" w:eastAsia="David" w:hAnsi="David"/>
        </w:rPr>
        <w:instrText xml:space="preserve"> REF _Ref328317726 \r \h  \* MERGEFORMAT </w:instrText>
      </w:r>
      <w:r w:rsidRPr="00A962B9">
        <w:rPr>
          <w:rFonts w:ascii="David" w:eastAsia="David" w:hAnsi="David"/>
        </w:rPr>
      </w:r>
      <w:r w:rsidRPr="00A962B9">
        <w:rPr>
          <w:rFonts w:ascii="David" w:eastAsia="David" w:hAnsi="David"/>
        </w:rPr>
        <w:fldChar w:fldCharType="separate"/>
      </w:r>
      <w:r w:rsidR="009C08E9">
        <w:rPr>
          <w:rFonts w:ascii="David" w:eastAsia="David" w:hAnsi="David"/>
          <w:cs/>
        </w:rPr>
        <w:t>‎</w:t>
      </w:r>
      <w:r w:rsidR="009C08E9">
        <w:rPr>
          <w:rFonts w:ascii="David" w:eastAsia="David" w:hAnsi="David"/>
        </w:rPr>
        <w:t>4</w:t>
      </w:r>
      <w:r w:rsidRPr="00A962B9">
        <w:rPr>
          <w:rFonts w:ascii="David" w:eastAsia="David" w:hAnsi="David"/>
        </w:rPr>
        <w:fldChar w:fldCharType="end"/>
      </w:r>
      <w:r w:rsidRPr="00A962B9">
        <w:rPr>
          <w:rFonts w:ascii="David" w:eastAsia="David" w:hAnsi="David"/>
          <w:rtl/>
        </w:rPr>
        <w:t xml:space="preserve"> מטה </w:t>
      </w:r>
      <w:r w:rsidRPr="00A962B9">
        <w:rPr>
          <w:rFonts w:ascii="David" w:hAnsi="David"/>
          <w:rtl/>
        </w:rPr>
        <w:t>על ידי מינהל ההסדרה והאכיפה במשרד התעשייה המסחר והתעסוקה</w:t>
      </w:r>
      <w:r w:rsidRPr="00A962B9">
        <w:rPr>
          <w:rFonts w:ascii="David" w:eastAsia="David" w:hAnsi="David"/>
          <w:rtl/>
        </w:rPr>
        <w:t xml:space="preserve">. </w:t>
      </w:r>
    </w:p>
    <w:p w14:paraId="12404D96" w14:textId="77777777" w:rsidR="005B388E" w:rsidRPr="00A962B9" w:rsidRDefault="005B388E" w:rsidP="005B388E">
      <w:pPr>
        <w:widowControl w:val="0"/>
        <w:tabs>
          <w:tab w:val="right" w:pos="1178"/>
          <w:tab w:val="left" w:pos="1418"/>
          <w:tab w:val="left" w:pos="2268"/>
          <w:tab w:val="left" w:pos="3289"/>
        </w:tabs>
        <w:spacing w:before="60" w:after="60"/>
        <w:ind w:left="1178"/>
        <w:rPr>
          <w:rFonts w:ascii="David" w:eastAsia="David" w:hAnsi="David"/>
        </w:rPr>
      </w:pPr>
    </w:p>
    <w:p w14:paraId="47ED4038" w14:textId="77777777" w:rsidR="005B388E" w:rsidRPr="00A962B9" w:rsidRDefault="005B388E" w:rsidP="005B388E">
      <w:pPr>
        <w:widowControl w:val="0"/>
        <w:spacing w:before="60" w:after="60"/>
        <w:ind w:left="728" w:firstLine="712"/>
        <w:rPr>
          <w:rFonts w:ascii="David" w:eastAsia="David" w:hAnsi="David"/>
          <w:b/>
          <w:bCs/>
          <w:rtl/>
        </w:rPr>
      </w:pPr>
      <w:r w:rsidRPr="00A962B9">
        <w:rPr>
          <w:rFonts w:ascii="David" w:eastAsia="David" w:hAnsi="David"/>
          <w:b/>
          <w:bCs/>
          <w:rtl/>
        </w:rPr>
        <w:t>או (מחק את הסעיף המיותר)</w:t>
      </w:r>
    </w:p>
    <w:p w14:paraId="73C57E2E" w14:textId="77777777" w:rsidR="005B388E" w:rsidRPr="00A962B9" w:rsidRDefault="005B388E" w:rsidP="005B388E">
      <w:pPr>
        <w:widowControl w:val="0"/>
        <w:spacing w:before="60" w:after="60"/>
        <w:ind w:left="728" w:firstLine="712"/>
        <w:rPr>
          <w:rFonts w:ascii="David" w:eastAsia="David" w:hAnsi="David"/>
          <w:b/>
          <w:bCs/>
        </w:rPr>
      </w:pPr>
    </w:p>
    <w:p w14:paraId="7A86A2BE" w14:textId="3CA2EAF7" w:rsidR="005B388E" w:rsidRPr="00A962B9" w:rsidRDefault="005B388E">
      <w:pPr>
        <w:widowControl w:val="0"/>
        <w:numPr>
          <w:ilvl w:val="2"/>
          <w:numId w:val="44"/>
        </w:numPr>
        <w:tabs>
          <w:tab w:val="right" w:pos="1178"/>
          <w:tab w:val="left" w:pos="1418"/>
          <w:tab w:val="left" w:pos="2268"/>
          <w:tab w:val="left" w:pos="3289"/>
        </w:tabs>
        <w:spacing w:before="60" w:after="60"/>
        <w:ind w:left="1178" w:hanging="540"/>
        <w:rPr>
          <w:rFonts w:ascii="David" w:eastAsia="David" w:hAnsi="David"/>
        </w:rPr>
      </w:pPr>
      <w:r w:rsidRPr="00A962B9">
        <w:rPr>
          <w:rFonts w:ascii="David" w:eastAsia="David" w:hAnsi="David"/>
          <w:u w:val="single"/>
          <w:rtl/>
        </w:rPr>
        <w:t>הושתו</w:t>
      </w:r>
      <w:r w:rsidRPr="00A962B9">
        <w:rPr>
          <w:rFonts w:ascii="David" w:eastAsia="David" w:hAnsi="David"/>
          <w:rtl/>
        </w:rPr>
        <w:t xml:space="preserve"> נגד המציע קנסות בגין חוקי העבודה המפורטים </w:t>
      </w:r>
      <w:r w:rsidRPr="00A962B9">
        <w:rPr>
          <w:rFonts w:ascii="David" w:eastAsia="David" w:hAnsi="David"/>
        </w:rPr>
        <w:fldChar w:fldCharType="begin"/>
      </w:r>
      <w:r w:rsidRPr="00A962B9">
        <w:rPr>
          <w:rFonts w:ascii="David" w:eastAsia="David" w:hAnsi="David"/>
        </w:rPr>
        <w:instrText xml:space="preserve"> REF _Ref328317726 \r \h  \* MERGEFORMAT </w:instrText>
      </w:r>
      <w:r w:rsidRPr="00A962B9">
        <w:rPr>
          <w:rFonts w:ascii="David" w:eastAsia="David" w:hAnsi="David"/>
        </w:rPr>
      </w:r>
      <w:r w:rsidRPr="00A962B9">
        <w:rPr>
          <w:rFonts w:ascii="David" w:eastAsia="David" w:hAnsi="David"/>
        </w:rPr>
        <w:fldChar w:fldCharType="separate"/>
      </w:r>
      <w:r w:rsidR="009C08E9">
        <w:rPr>
          <w:rFonts w:ascii="David" w:eastAsia="David" w:hAnsi="David"/>
          <w:cs/>
        </w:rPr>
        <w:t>‎</w:t>
      </w:r>
      <w:r w:rsidR="009C08E9">
        <w:rPr>
          <w:rFonts w:ascii="David" w:eastAsia="David" w:hAnsi="David"/>
        </w:rPr>
        <w:t>4</w:t>
      </w:r>
      <w:r w:rsidRPr="00A962B9">
        <w:rPr>
          <w:rFonts w:ascii="David" w:eastAsia="David" w:hAnsi="David"/>
        </w:rPr>
        <w:fldChar w:fldCharType="end"/>
      </w:r>
      <w:r w:rsidRPr="00A962B9">
        <w:rPr>
          <w:rFonts w:ascii="David" w:eastAsia="David" w:hAnsi="David"/>
          <w:rtl/>
        </w:rPr>
        <w:t xml:space="preserve"> מטה </w:t>
      </w:r>
      <w:r w:rsidRPr="00A962B9">
        <w:rPr>
          <w:rFonts w:ascii="David" w:hAnsi="David"/>
          <w:rtl/>
        </w:rPr>
        <w:t>על ידי מינהל ההסדרה והאכיפה במשרד התעשייה המסחר והתעסוקה</w:t>
      </w:r>
      <w:r w:rsidRPr="00A962B9">
        <w:rPr>
          <w:rFonts w:ascii="David" w:eastAsia="David" w:hAnsi="David"/>
          <w:rtl/>
        </w:rPr>
        <w:t xml:space="preserve">. </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7632"/>
      </w:tblGrid>
      <w:tr w:rsidR="005B388E" w14:paraId="18602A56" w14:textId="77777777" w:rsidTr="004E7C82">
        <w:trPr>
          <w:cantSplit/>
          <w:tblHeader/>
        </w:trPr>
        <w:tc>
          <w:tcPr>
            <w:tcW w:w="7632" w:type="dxa"/>
            <w:tcBorders>
              <w:bottom w:val="single" w:sz="4" w:space="0" w:color="auto"/>
            </w:tcBorders>
          </w:tcPr>
          <w:p w14:paraId="1A1E52EE" w14:textId="77777777" w:rsidR="005B388E" w:rsidRPr="00A962B9" w:rsidRDefault="005B388E" w:rsidP="0093604F">
            <w:pPr>
              <w:widowControl w:val="0"/>
              <w:spacing w:before="60" w:after="60"/>
              <w:ind w:left="8"/>
              <w:rPr>
                <w:rFonts w:ascii="David" w:eastAsia="David" w:hAnsi="David"/>
                <w:rtl/>
              </w:rPr>
            </w:pPr>
          </w:p>
        </w:tc>
      </w:tr>
      <w:tr w:rsidR="005B388E" w14:paraId="3BAD54D0" w14:textId="77777777" w:rsidTr="004E7C82">
        <w:trPr>
          <w:cantSplit/>
          <w:tblHeader/>
        </w:trPr>
        <w:tc>
          <w:tcPr>
            <w:tcW w:w="7632" w:type="dxa"/>
            <w:tcBorders>
              <w:bottom w:val="single" w:sz="4" w:space="0" w:color="auto"/>
            </w:tcBorders>
          </w:tcPr>
          <w:p w14:paraId="3C44EFB9" w14:textId="77777777" w:rsidR="005B388E" w:rsidRPr="00A962B9" w:rsidRDefault="005B388E" w:rsidP="0093604F">
            <w:pPr>
              <w:widowControl w:val="0"/>
              <w:spacing w:before="60" w:after="60"/>
              <w:ind w:left="8"/>
              <w:rPr>
                <w:rFonts w:ascii="David" w:eastAsia="David" w:hAnsi="David"/>
                <w:rtl/>
              </w:rPr>
            </w:pPr>
          </w:p>
        </w:tc>
      </w:tr>
      <w:tr w:rsidR="005B388E" w14:paraId="01016573" w14:textId="77777777" w:rsidTr="004E7C82">
        <w:trPr>
          <w:cantSplit/>
          <w:tblHeader/>
        </w:trPr>
        <w:tc>
          <w:tcPr>
            <w:tcW w:w="7632" w:type="dxa"/>
            <w:tcBorders>
              <w:top w:val="single" w:sz="4" w:space="0" w:color="auto"/>
              <w:bottom w:val="single" w:sz="4" w:space="0" w:color="auto"/>
            </w:tcBorders>
          </w:tcPr>
          <w:p w14:paraId="039B89C8" w14:textId="77777777" w:rsidR="005B388E" w:rsidRPr="00A962B9" w:rsidRDefault="005B388E" w:rsidP="0093604F">
            <w:pPr>
              <w:widowControl w:val="0"/>
              <w:spacing w:before="60" w:after="60"/>
              <w:ind w:left="8"/>
              <w:rPr>
                <w:rFonts w:ascii="David" w:eastAsia="David" w:hAnsi="David"/>
                <w:rtl/>
              </w:rPr>
            </w:pPr>
          </w:p>
        </w:tc>
      </w:tr>
      <w:tr w:rsidR="005B388E" w14:paraId="0FF1F3A1" w14:textId="77777777" w:rsidTr="004E7C82">
        <w:trPr>
          <w:cantSplit/>
          <w:tblHeader/>
        </w:trPr>
        <w:tc>
          <w:tcPr>
            <w:tcW w:w="7632" w:type="dxa"/>
            <w:tcBorders>
              <w:top w:val="single" w:sz="4" w:space="0" w:color="auto"/>
              <w:bottom w:val="single" w:sz="4" w:space="0" w:color="auto"/>
            </w:tcBorders>
          </w:tcPr>
          <w:p w14:paraId="2D9D8B33" w14:textId="77777777" w:rsidR="005B388E" w:rsidRPr="00A962B9" w:rsidRDefault="005B388E" w:rsidP="0093604F">
            <w:pPr>
              <w:widowControl w:val="0"/>
              <w:spacing w:before="60" w:after="60"/>
              <w:ind w:left="8"/>
              <w:rPr>
                <w:rFonts w:ascii="David" w:eastAsia="David" w:hAnsi="David"/>
                <w:rtl/>
              </w:rPr>
            </w:pPr>
          </w:p>
        </w:tc>
      </w:tr>
      <w:tr w:rsidR="005B388E" w14:paraId="63FC580A" w14:textId="77777777" w:rsidTr="004E7C82">
        <w:trPr>
          <w:cantSplit/>
          <w:tblHeader/>
        </w:trPr>
        <w:tc>
          <w:tcPr>
            <w:tcW w:w="7632" w:type="dxa"/>
            <w:tcBorders>
              <w:top w:val="single" w:sz="4" w:space="0" w:color="auto"/>
              <w:bottom w:val="single" w:sz="4" w:space="0" w:color="auto"/>
            </w:tcBorders>
          </w:tcPr>
          <w:p w14:paraId="501C2D22" w14:textId="77777777" w:rsidR="005B388E" w:rsidRPr="00A962B9" w:rsidRDefault="005B388E" w:rsidP="0093604F">
            <w:pPr>
              <w:widowControl w:val="0"/>
              <w:spacing w:before="60" w:after="60"/>
              <w:ind w:left="8"/>
              <w:rPr>
                <w:rFonts w:ascii="David" w:eastAsia="David" w:hAnsi="David"/>
                <w:rtl/>
              </w:rPr>
            </w:pPr>
          </w:p>
        </w:tc>
      </w:tr>
      <w:tr w:rsidR="005B388E" w14:paraId="092B2389" w14:textId="77777777" w:rsidTr="004E7C82">
        <w:trPr>
          <w:cantSplit/>
          <w:tblHeader/>
        </w:trPr>
        <w:tc>
          <w:tcPr>
            <w:tcW w:w="7632" w:type="dxa"/>
            <w:tcBorders>
              <w:top w:val="single" w:sz="4" w:space="0" w:color="auto"/>
            </w:tcBorders>
          </w:tcPr>
          <w:p w14:paraId="62CA6254" w14:textId="77777777" w:rsidR="005B388E" w:rsidRPr="00A962B9" w:rsidRDefault="005B388E" w:rsidP="0093604F">
            <w:pPr>
              <w:widowControl w:val="0"/>
              <w:spacing w:before="60" w:after="60"/>
              <w:ind w:left="8"/>
              <w:rPr>
                <w:rFonts w:ascii="David" w:eastAsia="David" w:hAnsi="David"/>
                <w:rtl/>
              </w:rPr>
            </w:pPr>
          </w:p>
        </w:tc>
      </w:tr>
    </w:tbl>
    <w:p w14:paraId="56FEEB47" w14:textId="77777777" w:rsidR="005B388E" w:rsidRPr="00A962B9" w:rsidRDefault="005B388E" w:rsidP="005B388E">
      <w:pPr>
        <w:widowControl w:val="0"/>
        <w:tabs>
          <w:tab w:val="left" w:pos="188"/>
          <w:tab w:val="left" w:pos="1418"/>
          <w:tab w:val="left" w:pos="2268"/>
          <w:tab w:val="left" w:pos="3289"/>
        </w:tabs>
        <w:spacing w:before="60" w:after="60"/>
        <w:ind w:left="792"/>
        <w:rPr>
          <w:rFonts w:ascii="David" w:eastAsia="David" w:hAnsi="David"/>
          <w:u w:val="single"/>
        </w:rPr>
      </w:pPr>
    </w:p>
    <w:p w14:paraId="0C94D897" w14:textId="77777777" w:rsidR="005B388E" w:rsidRPr="00A962B9" w:rsidRDefault="005B388E">
      <w:pPr>
        <w:widowControl w:val="0"/>
        <w:numPr>
          <w:ilvl w:val="1"/>
          <w:numId w:val="44"/>
        </w:numPr>
        <w:tabs>
          <w:tab w:val="left" w:pos="188"/>
          <w:tab w:val="left" w:pos="1418"/>
          <w:tab w:val="left" w:pos="2268"/>
          <w:tab w:val="left" w:pos="3289"/>
        </w:tabs>
        <w:spacing w:before="60" w:after="60"/>
        <w:rPr>
          <w:rFonts w:ascii="David" w:eastAsia="David" w:hAnsi="David"/>
          <w:u w:val="single"/>
        </w:rPr>
      </w:pPr>
      <w:r w:rsidRPr="00A962B9">
        <w:rPr>
          <w:rFonts w:ascii="David" w:eastAsia="David" w:hAnsi="David"/>
          <w:u w:val="single"/>
          <w:rtl/>
        </w:rPr>
        <w:t>בשלוש השנים האחרונות (2020-2022):</w:t>
      </w:r>
    </w:p>
    <w:p w14:paraId="4545CB82" w14:textId="5DB67ED2" w:rsidR="005B388E" w:rsidRPr="00A962B9" w:rsidRDefault="005B388E">
      <w:pPr>
        <w:widowControl w:val="0"/>
        <w:numPr>
          <w:ilvl w:val="2"/>
          <w:numId w:val="44"/>
        </w:numPr>
        <w:tabs>
          <w:tab w:val="right" w:pos="1178"/>
          <w:tab w:val="left" w:pos="1418"/>
          <w:tab w:val="left" w:pos="2268"/>
          <w:tab w:val="left" w:pos="3289"/>
        </w:tabs>
        <w:spacing w:before="60" w:after="60"/>
        <w:ind w:left="1178" w:hanging="540"/>
        <w:rPr>
          <w:rFonts w:ascii="David" w:eastAsia="David" w:hAnsi="David"/>
        </w:rPr>
      </w:pPr>
      <w:r w:rsidRPr="00A962B9">
        <w:rPr>
          <w:rFonts w:ascii="David" w:hAnsi="David" w:hint="eastAsia"/>
          <w:rtl/>
        </w:rPr>
        <w:t>לא</w:t>
      </w:r>
      <w:r w:rsidRPr="00A962B9">
        <w:rPr>
          <w:rFonts w:ascii="David" w:hAnsi="David"/>
          <w:rtl/>
        </w:rPr>
        <w:t xml:space="preserve"> הוטלו על המציע עיצומים כספיים בשל יותר משש הפרות המהוות עבירה, בגין הפרת חוקי העבודה המפורטים </w:t>
      </w:r>
      <w:r w:rsidRPr="00A962B9">
        <w:rPr>
          <w:rFonts w:ascii="David" w:eastAsia="David" w:hAnsi="David"/>
          <w:rtl/>
        </w:rPr>
        <w:t xml:space="preserve">בסעיף </w:t>
      </w:r>
      <w:r w:rsidRPr="00A962B9">
        <w:rPr>
          <w:rFonts w:ascii="David" w:eastAsia="David" w:hAnsi="David"/>
        </w:rPr>
        <w:fldChar w:fldCharType="begin"/>
      </w:r>
      <w:r w:rsidRPr="00A962B9">
        <w:rPr>
          <w:rFonts w:ascii="David" w:eastAsia="David" w:hAnsi="David"/>
        </w:rPr>
        <w:instrText xml:space="preserve"> REF _Ref328317726 \r \h  \* MERGEFORMAT </w:instrText>
      </w:r>
      <w:r w:rsidRPr="00A962B9">
        <w:rPr>
          <w:rFonts w:ascii="David" w:eastAsia="David" w:hAnsi="David"/>
        </w:rPr>
      </w:r>
      <w:r w:rsidRPr="00A962B9">
        <w:rPr>
          <w:rFonts w:ascii="David" w:eastAsia="David" w:hAnsi="David"/>
        </w:rPr>
        <w:fldChar w:fldCharType="separate"/>
      </w:r>
      <w:r w:rsidR="009C08E9">
        <w:rPr>
          <w:rFonts w:ascii="David" w:eastAsia="David" w:hAnsi="David"/>
          <w:cs/>
        </w:rPr>
        <w:t>‎</w:t>
      </w:r>
      <w:r w:rsidR="009C08E9">
        <w:rPr>
          <w:rFonts w:ascii="David" w:eastAsia="David" w:hAnsi="David"/>
        </w:rPr>
        <w:t>4</w:t>
      </w:r>
      <w:r w:rsidRPr="00A962B9">
        <w:rPr>
          <w:rFonts w:ascii="David" w:eastAsia="David" w:hAnsi="David"/>
        </w:rPr>
        <w:fldChar w:fldCharType="end"/>
      </w:r>
      <w:r w:rsidRPr="00A962B9">
        <w:rPr>
          <w:rFonts w:ascii="David" w:eastAsia="David" w:hAnsi="David"/>
          <w:rtl/>
        </w:rPr>
        <w:t xml:space="preserve"> מטה </w:t>
      </w:r>
      <w:r w:rsidRPr="00A962B9">
        <w:rPr>
          <w:rFonts w:ascii="David" w:hAnsi="David"/>
          <w:rtl/>
        </w:rPr>
        <w:t>על ידי מינהל ההסדרה והאכיפה ב</w:t>
      </w:r>
      <w:r w:rsidRPr="00A962B9">
        <w:rPr>
          <w:rFonts w:ascii="David" w:hAnsi="David" w:hint="eastAsia"/>
          <w:rtl/>
        </w:rPr>
        <w:t>כלכלה</w:t>
      </w:r>
      <w:r w:rsidRPr="00A962B9">
        <w:rPr>
          <w:rFonts w:ascii="David" w:eastAsia="David" w:hAnsi="David"/>
          <w:rtl/>
        </w:rPr>
        <w:t>.</w:t>
      </w:r>
    </w:p>
    <w:p w14:paraId="219D0BFA" w14:textId="77777777" w:rsidR="005B388E" w:rsidRPr="00A962B9" w:rsidRDefault="005B388E" w:rsidP="005B388E">
      <w:pPr>
        <w:widowControl w:val="0"/>
        <w:tabs>
          <w:tab w:val="right" w:pos="1178"/>
        </w:tabs>
        <w:spacing w:before="60" w:after="60"/>
        <w:rPr>
          <w:rFonts w:ascii="David" w:eastAsia="David" w:hAnsi="David"/>
          <w:b/>
          <w:bCs/>
          <w:rtl/>
        </w:rPr>
      </w:pPr>
      <w:r w:rsidRPr="00A962B9">
        <w:rPr>
          <w:rFonts w:ascii="David" w:eastAsia="David" w:hAnsi="David"/>
          <w:b/>
          <w:bCs/>
          <w:rtl/>
        </w:rPr>
        <w:tab/>
      </w:r>
      <w:r w:rsidRPr="00A962B9">
        <w:rPr>
          <w:rFonts w:ascii="David" w:eastAsia="David" w:hAnsi="David"/>
          <w:b/>
          <w:bCs/>
          <w:rtl/>
        </w:rPr>
        <w:tab/>
      </w:r>
    </w:p>
    <w:p w14:paraId="20E12FD1" w14:textId="77777777" w:rsidR="005B388E" w:rsidRPr="00A962B9" w:rsidRDefault="005B388E" w:rsidP="005B388E">
      <w:pPr>
        <w:widowControl w:val="0"/>
        <w:tabs>
          <w:tab w:val="right" w:pos="1178"/>
        </w:tabs>
        <w:spacing w:before="60" w:after="60"/>
        <w:rPr>
          <w:rFonts w:ascii="David" w:eastAsia="David" w:hAnsi="David"/>
          <w:b/>
          <w:bCs/>
          <w:rtl/>
        </w:rPr>
      </w:pPr>
      <w:r w:rsidRPr="00A962B9">
        <w:rPr>
          <w:rFonts w:ascii="David" w:eastAsia="David" w:hAnsi="David"/>
          <w:b/>
          <w:bCs/>
          <w:rtl/>
        </w:rPr>
        <w:tab/>
      </w:r>
      <w:r w:rsidRPr="00A962B9">
        <w:rPr>
          <w:rFonts w:ascii="David" w:eastAsia="David" w:hAnsi="David"/>
          <w:b/>
          <w:bCs/>
          <w:rtl/>
        </w:rPr>
        <w:tab/>
      </w:r>
      <w:r w:rsidRPr="00A962B9">
        <w:rPr>
          <w:rFonts w:ascii="David" w:eastAsia="David" w:hAnsi="David" w:hint="eastAsia"/>
          <w:b/>
          <w:bCs/>
          <w:rtl/>
        </w:rPr>
        <w:t>א</w:t>
      </w:r>
      <w:r w:rsidRPr="00A962B9">
        <w:rPr>
          <w:rFonts w:ascii="David" w:eastAsia="David" w:hAnsi="David"/>
          <w:b/>
          <w:bCs/>
          <w:rtl/>
        </w:rPr>
        <w:t>ו (מחק את הסעיף המיותר)</w:t>
      </w:r>
    </w:p>
    <w:p w14:paraId="79F42F07" w14:textId="77777777" w:rsidR="005B388E" w:rsidRPr="00A962B9" w:rsidRDefault="005B388E" w:rsidP="005B388E">
      <w:pPr>
        <w:widowControl w:val="0"/>
        <w:tabs>
          <w:tab w:val="right" w:pos="1178"/>
        </w:tabs>
        <w:spacing w:before="60" w:after="60"/>
        <w:rPr>
          <w:rFonts w:ascii="David" w:eastAsia="David" w:hAnsi="David"/>
          <w:b/>
          <w:bCs/>
        </w:rPr>
      </w:pPr>
    </w:p>
    <w:p w14:paraId="27BD1209" w14:textId="5F811D57" w:rsidR="005B388E" w:rsidRPr="00A962B9" w:rsidRDefault="005B388E">
      <w:pPr>
        <w:widowControl w:val="0"/>
        <w:numPr>
          <w:ilvl w:val="2"/>
          <w:numId w:val="44"/>
        </w:numPr>
        <w:tabs>
          <w:tab w:val="right" w:pos="1178"/>
          <w:tab w:val="left" w:pos="1418"/>
          <w:tab w:val="left" w:pos="2268"/>
          <w:tab w:val="left" w:pos="3289"/>
        </w:tabs>
        <w:spacing w:before="60" w:after="60"/>
        <w:ind w:left="1178" w:hanging="540"/>
        <w:rPr>
          <w:rFonts w:ascii="David" w:eastAsia="David" w:hAnsi="David"/>
        </w:rPr>
      </w:pPr>
      <w:r w:rsidRPr="00A962B9">
        <w:rPr>
          <w:rFonts w:ascii="David" w:hAnsi="David" w:hint="eastAsia"/>
          <w:rtl/>
        </w:rPr>
        <w:t>הוטלו</w:t>
      </w:r>
      <w:r w:rsidRPr="00A962B9">
        <w:rPr>
          <w:rFonts w:ascii="David" w:hAnsi="David"/>
          <w:rtl/>
        </w:rPr>
        <w:t xml:space="preserve"> על המציע עיצומים כספיים בשל יותר משש הפרות המהוות עבירה, בגין הפרת חוקי העבודה המפורטים </w:t>
      </w:r>
      <w:r w:rsidRPr="00A962B9">
        <w:rPr>
          <w:rFonts w:ascii="David" w:eastAsia="David" w:hAnsi="David"/>
          <w:rtl/>
        </w:rPr>
        <w:t xml:space="preserve">בסעיף </w:t>
      </w:r>
      <w:r w:rsidRPr="00A962B9">
        <w:rPr>
          <w:rFonts w:ascii="David" w:eastAsia="David" w:hAnsi="David"/>
        </w:rPr>
        <w:fldChar w:fldCharType="begin"/>
      </w:r>
      <w:r w:rsidRPr="00A962B9">
        <w:rPr>
          <w:rFonts w:ascii="David" w:eastAsia="David" w:hAnsi="David"/>
        </w:rPr>
        <w:instrText xml:space="preserve"> REF _Ref328317726 \r \h  \* MERGEFORMAT </w:instrText>
      </w:r>
      <w:r w:rsidRPr="00A962B9">
        <w:rPr>
          <w:rFonts w:ascii="David" w:eastAsia="David" w:hAnsi="David"/>
        </w:rPr>
      </w:r>
      <w:r w:rsidRPr="00A962B9">
        <w:rPr>
          <w:rFonts w:ascii="David" w:eastAsia="David" w:hAnsi="David"/>
        </w:rPr>
        <w:fldChar w:fldCharType="separate"/>
      </w:r>
      <w:r w:rsidR="009C08E9">
        <w:rPr>
          <w:rFonts w:ascii="David" w:eastAsia="David" w:hAnsi="David"/>
          <w:cs/>
        </w:rPr>
        <w:t>‎</w:t>
      </w:r>
      <w:r w:rsidR="009C08E9">
        <w:rPr>
          <w:rFonts w:ascii="David" w:eastAsia="David" w:hAnsi="David"/>
        </w:rPr>
        <w:t>4</w:t>
      </w:r>
      <w:r w:rsidRPr="00A962B9">
        <w:rPr>
          <w:rFonts w:ascii="David" w:eastAsia="David" w:hAnsi="David"/>
        </w:rPr>
        <w:fldChar w:fldCharType="end"/>
      </w:r>
      <w:r w:rsidRPr="00A962B9">
        <w:rPr>
          <w:rFonts w:ascii="David" w:eastAsia="David" w:hAnsi="David"/>
          <w:rtl/>
        </w:rPr>
        <w:t xml:space="preserve"> מטה, </w:t>
      </w:r>
      <w:r w:rsidRPr="00A962B9">
        <w:rPr>
          <w:rFonts w:ascii="David" w:hAnsi="David"/>
          <w:rtl/>
        </w:rPr>
        <w:t>על ידי מינהל ההסדרה והאכיפה ב</w:t>
      </w:r>
      <w:r w:rsidRPr="00A962B9">
        <w:rPr>
          <w:rFonts w:ascii="David" w:hAnsi="David" w:hint="eastAsia"/>
          <w:rtl/>
        </w:rPr>
        <w:t>כלכלה</w:t>
      </w:r>
      <w:r w:rsidRPr="00A962B9">
        <w:rPr>
          <w:rFonts w:ascii="David" w:eastAsia="David" w:hAnsi="David"/>
          <w:rtl/>
        </w:rPr>
        <w:t xml:space="preserve">, </w:t>
      </w:r>
      <w:r w:rsidRPr="00A962B9">
        <w:rPr>
          <w:rFonts w:ascii="David" w:eastAsia="David" w:hAnsi="David" w:hint="eastAsia"/>
          <w:rtl/>
        </w:rPr>
        <w:t>בהתאם</w:t>
      </w:r>
      <w:r w:rsidRPr="00A962B9">
        <w:rPr>
          <w:rFonts w:ascii="David" w:eastAsia="David" w:hAnsi="David"/>
          <w:rtl/>
        </w:rPr>
        <w:t xml:space="preserve"> </w:t>
      </w:r>
      <w:r w:rsidRPr="00A962B9">
        <w:rPr>
          <w:rFonts w:ascii="David" w:eastAsia="David" w:hAnsi="David" w:hint="eastAsia"/>
          <w:rtl/>
        </w:rPr>
        <w:t>למפורט</w:t>
      </w:r>
      <w:r w:rsidRPr="00A962B9">
        <w:rPr>
          <w:rFonts w:ascii="David" w:eastAsia="David" w:hAnsi="David"/>
          <w:rtl/>
        </w:rPr>
        <w:t xml:space="preserve"> </w:t>
      </w:r>
      <w:r w:rsidRPr="00A962B9">
        <w:rPr>
          <w:rFonts w:ascii="David" w:eastAsia="David" w:hAnsi="David" w:hint="eastAsia"/>
          <w:rtl/>
        </w:rPr>
        <w:t>להלן</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7025"/>
      </w:tblGrid>
      <w:tr w:rsidR="005B388E" w14:paraId="3FEDCAD9" w14:textId="77777777" w:rsidTr="004E7C82">
        <w:trPr>
          <w:cantSplit/>
          <w:tblHeader/>
        </w:trPr>
        <w:tc>
          <w:tcPr>
            <w:tcW w:w="7025" w:type="dxa"/>
            <w:tcBorders>
              <w:bottom w:val="single" w:sz="4" w:space="0" w:color="auto"/>
            </w:tcBorders>
          </w:tcPr>
          <w:p w14:paraId="1B69ABBA" w14:textId="77777777" w:rsidR="005B388E" w:rsidRPr="00A962B9" w:rsidRDefault="005B388E" w:rsidP="0093604F">
            <w:pPr>
              <w:widowControl w:val="0"/>
              <w:spacing w:before="60" w:after="60"/>
              <w:ind w:left="8"/>
              <w:rPr>
                <w:rFonts w:ascii="David" w:eastAsia="David" w:hAnsi="David"/>
                <w:rtl/>
              </w:rPr>
            </w:pPr>
          </w:p>
        </w:tc>
      </w:tr>
      <w:tr w:rsidR="005B388E" w14:paraId="2BE71E1B" w14:textId="77777777" w:rsidTr="004E7C82">
        <w:trPr>
          <w:cantSplit/>
          <w:tblHeader/>
        </w:trPr>
        <w:tc>
          <w:tcPr>
            <w:tcW w:w="7025" w:type="dxa"/>
            <w:tcBorders>
              <w:bottom w:val="single" w:sz="4" w:space="0" w:color="auto"/>
            </w:tcBorders>
          </w:tcPr>
          <w:p w14:paraId="208BBD3A" w14:textId="77777777" w:rsidR="005B388E" w:rsidRPr="00A962B9" w:rsidRDefault="005B388E" w:rsidP="0093604F">
            <w:pPr>
              <w:widowControl w:val="0"/>
              <w:spacing w:before="60" w:after="60"/>
              <w:ind w:left="8"/>
              <w:rPr>
                <w:rFonts w:ascii="David" w:eastAsia="David" w:hAnsi="David"/>
                <w:rtl/>
              </w:rPr>
            </w:pPr>
          </w:p>
        </w:tc>
      </w:tr>
      <w:tr w:rsidR="005B388E" w14:paraId="6D7BF5A1" w14:textId="77777777" w:rsidTr="004E7C82">
        <w:trPr>
          <w:cantSplit/>
          <w:tblHeader/>
        </w:trPr>
        <w:tc>
          <w:tcPr>
            <w:tcW w:w="7025" w:type="dxa"/>
            <w:tcBorders>
              <w:top w:val="single" w:sz="4" w:space="0" w:color="auto"/>
              <w:bottom w:val="single" w:sz="4" w:space="0" w:color="auto"/>
            </w:tcBorders>
          </w:tcPr>
          <w:p w14:paraId="5C7AC8F3" w14:textId="77777777" w:rsidR="005B388E" w:rsidRPr="00A962B9" w:rsidRDefault="005B388E" w:rsidP="0093604F">
            <w:pPr>
              <w:widowControl w:val="0"/>
              <w:spacing w:before="60" w:after="60"/>
              <w:ind w:left="8"/>
              <w:rPr>
                <w:rFonts w:ascii="David" w:eastAsia="David" w:hAnsi="David"/>
                <w:rtl/>
              </w:rPr>
            </w:pPr>
          </w:p>
        </w:tc>
      </w:tr>
      <w:tr w:rsidR="005B388E" w14:paraId="3EC39E9E" w14:textId="77777777" w:rsidTr="004E7C82">
        <w:trPr>
          <w:cantSplit/>
          <w:tblHeader/>
        </w:trPr>
        <w:tc>
          <w:tcPr>
            <w:tcW w:w="7025" w:type="dxa"/>
            <w:tcBorders>
              <w:top w:val="single" w:sz="4" w:space="0" w:color="auto"/>
              <w:bottom w:val="single" w:sz="4" w:space="0" w:color="auto"/>
            </w:tcBorders>
          </w:tcPr>
          <w:p w14:paraId="478B1C25" w14:textId="77777777" w:rsidR="005B388E" w:rsidRPr="00A962B9" w:rsidRDefault="005B388E" w:rsidP="0093604F">
            <w:pPr>
              <w:widowControl w:val="0"/>
              <w:spacing w:before="60" w:after="60"/>
              <w:ind w:left="8"/>
              <w:rPr>
                <w:rFonts w:ascii="David" w:eastAsia="David" w:hAnsi="David"/>
                <w:rtl/>
              </w:rPr>
            </w:pPr>
          </w:p>
        </w:tc>
      </w:tr>
      <w:tr w:rsidR="005B388E" w14:paraId="795166F1" w14:textId="77777777" w:rsidTr="004E7C82">
        <w:trPr>
          <w:cantSplit/>
          <w:tblHeader/>
        </w:trPr>
        <w:tc>
          <w:tcPr>
            <w:tcW w:w="7025" w:type="dxa"/>
            <w:tcBorders>
              <w:top w:val="single" w:sz="4" w:space="0" w:color="auto"/>
              <w:bottom w:val="single" w:sz="4" w:space="0" w:color="auto"/>
            </w:tcBorders>
          </w:tcPr>
          <w:p w14:paraId="71A8F1CE" w14:textId="77777777" w:rsidR="005B388E" w:rsidRPr="00A962B9" w:rsidRDefault="005B388E" w:rsidP="0093604F">
            <w:pPr>
              <w:widowControl w:val="0"/>
              <w:spacing w:before="60" w:after="60"/>
              <w:ind w:left="8"/>
              <w:rPr>
                <w:rFonts w:ascii="David" w:eastAsia="David" w:hAnsi="David"/>
                <w:rtl/>
              </w:rPr>
            </w:pPr>
          </w:p>
        </w:tc>
      </w:tr>
      <w:tr w:rsidR="005B388E" w14:paraId="364A821B" w14:textId="77777777" w:rsidTr="004E7C82">
        <w:trPr>
          <w:cantSplit/>
          <w:tblHeader/>
        </w:trPr>
        <w:tc>
          <w:tcPr>
            <w:tcW w:w="7025" w:type="dxa"/>
            <w:tcBorders>
              <w:top w:val="single" w:sz="4" w:space="0" w:color="auto"/>
            </w:tcBorders>
          </w:tcPr>
          <w:p w14:paraId="42E7162D" w14:textId="77777777" w:rsidR="005B388E" w:rsidRPr="00A962B9" w:rsidRDefault="005B388E" w:rsidP="0093604F">
            <w:pPr>
              <w:widowControl w:val="0"/>
              <w:spacing w:before="60" w:after="60"/>
              <w:ind w:left="8"/>
              <w:rPr>
                <w:rFonts w:ascii="David" w:eastAsia="David" w:hAnsi="David"/>
                <w:rtl/>
              </w:rPr>
            </w:pPr>
          </w:p>
        </w:tc>
      </w:tr>
    </w:tbl>
    <w:p w14:paraId="636E23C4" w14:textId="77777777" w:rsidR="005B388E" w:rsidRPr="00A962B9" w:rsidRDefault="005B388E" w:rsidP="005B388E">
      <w:pPr>
        <w:widowControl w:val="0"/>
        <w:tabs>
          <w:tab w:val="right" w:pos="1178"/>
          <w:tab w:val="left" w:pos="1418"/>
          <w:tab w:val="left" w:pos="2268"/>
          <w:tab w:val="left" w:pos="3289"/>
        </w:tabs>
        <w:spacing w:before="60" w:after="60"/>
        <w:ind w:left="638"/>
        <w:rPr>
          <w:rFonts w:ascii="David" w:eastAsia="David" w:hAnsi="David"/>
          <w:rtl/>
        </w:rPr>
      </w:pPr>
    </w:p>
    <w:p w14:paraId="135F0DDE" w14:textId="77777777" w:rsidR="005B388E" w:rsidRPr="00A962B9" w:rsidRDefault="005B388E" w:rsidP="005B388E">
      <w:pPr>
        <w:widowControl w:val="0"/>
        <w:tabs>
          <w:tab w:val="right" w:pos="1178"/>
          <w:tab w:val="left" w:pos="1418"/>
          <w:tab w:val="left" w:pos="2268"/>
          <w:tab w:val="left" w:pos="3289"/>
        </w:tabs>
        <w:spacing w:before="60" w:after="60"/>
        <w:rPr>
          <w:rFonts w:ascii="David" w:eastAsia="David" w:hAnsi="David"/>
          <w:rtl/>
        </w:rPr>
      </w:pPr>
      <w:r w:rsidRPr="00A962B9">
        <w:rPr>
          <w:rFonts w:ascii="David" w:hAnsi="David"/>
          <w:rtl/>
        </w:rPr>
        <w:tab/>
      </w:r>
    </w:p>
    <w:p w14:paraId="40A3B432" w14:textId="716D13D0" w:rsidR="005B388E" w:rsidRPr="00A962B9" w:rsidRDefault="005B388E">
      <w:pPr>
        <w:widowControl w:val="0"/>
        <w:numPr>
          <w:ilvl w:val="0"/>
          <w:numId w:val="44"/>
        </w:numPr>
        <w:tabs>
          <w:tab w:val="left" w:pos="188"/>
          <w:tab w:val="left" w:pos="1418"/>
          <w:tab w:val="left" w:pos="2268"/>
          <w:tab w:val="left" w:pos="3289"/>
        </w:tabs>
        <w:spacing w:before="60" w:after="60"/>
        <w:ind w:left="188" w:hanging="180"/>
        <w:rPr>
          <w:rFonts w:ascii="David" w:eastAsia="David" w:hAnsi="David"/>
        </w:rPr>
      </w:pPr>
      <w:r w:rsidRPr="00A962B9">
        <w:rPr>
          <w:rFonts w:ascii="David" w:eastAsia="David" w:hAnsi="David"/>
          <w:rtl/>
        </w:rPr>
        <w:t xml:space="preserve">המציע יצרף </w:t>
      </w:r>
      <w:r w:rsidRPr="00A962B9">
        <w:rPr>
          <w:rFonts w:ascii="David" w:hAnsi="David"/>
          <w:rtl/>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w:t>
      </w:r>
      <w:hyperlink r:id="rId42" w:tooltip="https://takam.mof.gov.il/document/H.8.2.1" w:history="1">
        <w:r w:rsidRPr="00A962B9">
          <w:rPr>
            <w:rStyle w:val="Hyperlink"/>
            <w:rFonts w:ascii="David" w:eastAsiaTheme="majorEastAsia" w:hAnsi="David"/>
            <w:rtl/>
          </w:rPr>
          <w:t>הודעה, "נוהל קבלת אישור בדבר הרשעות וקנסות בגין הפרת חוקי העבודה".</w:t>
        </w:r>
      </w:hyperlink>
    </w:p>
    <w:p w14:paraId="6344C4FE" w14:textId="77777777" w:rsidR="005B388E" w:rsidRPr="00A962B9" w:rsidRDefault="005B388E" w:rsidP="005B388E">
      <w:pPr>
        <w:widowControl w:val="0"/>
        <w:tabs>
          <w:tab w:val="left" w:pos="188"/>
          <w:tab w:val="left" w:pos="1418"/>
          <w:tab w:val="left" w:pos="2268"/>
          <w:tab w:val="left" w:pos="3289"/>
        </w:tabs>
        <w:spacing w:before="60" w:after="60"/>
        <w:ind w:left="188"/>
        <w:rPr>
          <w:rFonts w:ascii="David" w:eastAsia="David" w:hAnsi="David"/>
          <w:rtl/>
        </w:rPr>
      </w:pPr>
    </w:p>
    <w:p w14:paraId="60463484" w14:textId="77777777" w:rsidR="005B388E" w:rsidRPr="00A962B9" w:rsidRDefault="005B388E">
      <w:pPr>
        <w:widowControl w:val="0"/>
        <w:numPr>
          <w:ilvl w:val="0"/>
          <w:numId w:val="44"/>
        </w:numPr>
        <w:tabs>
          <w:tab w:val="left" w:pos="188"/>
          <w:tab w:val="left" w:pos="1418"/>
          <w:tab w:val="left" w:pos="2268"/>
          <w:tab w:val="left" w:pos="3289"/>
        </w:tabs>
        <w:spacing w:before="60" w:after="60"/>
        <w:ind w:left="188" w:hanging="180"/>
        <w:rPr>
          <w:rFonts w:ascii="David" w:eastAsia="David" w:hAnsi="David"/>
          <w:b/>
          <w:bCs/>
          <w:rtl/>
        </w:rPr>
      </w:pPr>
      <w:bookmarkStart w:id="142" w:name="_Ref328317726"/>
      <w:r w:rsidRPr="00A962B9">
        <w:rPr>
          <w:rFonts w:ascii="David" w:eastAsia="David" w:hAnsi="David"/>
          <w:b/>
          <w:bCs/>
          <w:rtl/>
        </w:rPr>
        <w:t>רשימת חוקים לעניין תצהיר זה:</w:t>
      </w:r>
      <w:bookmarkEnd w:id="142"/>
    </w:p>
    <w:p w14:paraId="0059898B"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פקודת תאונות ומחלות משלוח יד (הודעה), 1945.</w:t>
      </w:r>
    </w:p>
    <w:p w14:paraId="05FE47F5"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פקודת הבטיחות בעבודה, 1946.</w:t>
      </w:r>
    </w:p>
    <w:p w14:paraId="071B26CD"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חוק החיילים המשוחררים (החזרה לעבודה), תש"ט- 1949.</w:t>
      </w:r>
    </w:p>
    <w:p w14:paraId="37AC2914"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חוק שעות עבודה ומנוחה, תשי"א-1951.</w:t>
      </w:r>
    </w:p>
    <w:p w14:paraId="62B0A411"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חוק חופשה שנתית, תשי"א-1951.</w:t>
      </w:r>
    </w:p>
    <w:p w14:paraId="2D930063"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חוק החניכות, תשי"ג-1953.</w:t>
      </w:r>
    </w:p>
    <w:p w14:paraId="7B829221"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חוק עבודת הנוער, תשי"ג-1953.</w:t>
      </w:r>
    </w:p>
    <w:p w14:paraId="5B2CF6B8"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חוק עבודת נשים, תשי"ד-1954.</w:t>
      </w:r>
    </w:p>
    <w:p w14:paraId="6701DF10"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חוק ארגון הפיקוח על העבודה, תשי"ד-1954.</w:t>
      </w:r>
    </w:p>
    <w:p w14:paraId="4DD74A12"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חוק הגנת השכר, תשי"ח-1958.</w:t>
      </w:r>
    </w:p>
    <w:p w14:paraId="57416589"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חוק שירות התעסוקה, תשי"ט-1959.</w:t>
      </w:r>
    </w:p>
    <w:p w14:paraId="02E1202D"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חוק שירות עבודה בשעת חירום, תשכ"ז-1967.</w:t>
      </w:r>
    </w:p>
    <w:p w14:paraId="119C04F0"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חוק הביטוח הלאומי [נוסח משולב], תשנ"ה-1995.</w:t>
      </w:r>
    </w:p>
    <w:p w14:paraId="29763393"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חוק הסכמים קיבוציים, תשי"ז-1957.</w:t>
      </w:r>
    </w:p>
    <w:p w14:paraId="36A5445A"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חוק שכר מינימום, תשמ"ז-1987.</w:t>
      </w:r>
    </w:p>
    <w:p w14:paraId="7D3C0224"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חוק שוויון ההזדמנויות בעבודה, תשמ"ח-1988.</w:t>
      </w:r>
    </w:p>
    <w:p w14:paraId="022B09EE"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חוק עובדים זרים (העסקה שלא כדין), תשנ"א-1991.</w:t>
      </w:r>
    </w:p>
    <w:p w14:paraId="4828A3D6"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חוק העסקת עובדים על ידי קבלני כוח אדם, תשנ"ו-1996.</w:t>
      </w:r>
    </w:p>
    <w:p w14:paraId="5A22214F"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פרק ד' לחוק שוויון זכויות לאנשים עם מוגבלות, תשנ"ח-1998.</w:t>
      </w:r>
    </w:p>
    <w:p w14:paraId="6A64B900"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סעיף 8 לחוק למניעת הטרדה מינית, תשנ"ח-1998.</w:t>
      </w:r>
    </w:p>
    <w:p w14:paraId="351A2505"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 xml:space="preserve">חוק הסכמים קיבוציים, תשי"ז-1957. </w:t>
      </w:r>
    </w:p>
    <w:p w14:paraId="470AF97F"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חוק הודעה מוקדמת לפיטורים ולהתפטרות, תשס"א-2001.</w:t>
      </w:r>
    </w:p>
    <w:p w14:paraId="0B125E53"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סעיף 29 לחוק מידע גנטי, תשס"א-2000.</w:t>
      </w:r>
    </w:p>
    <w:p w14:paraId="5AB939D1"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חוק הודעה לעובד (תנאי עבודה), תשס"ב-2002.</w:t>
      </w:r>
    </w:p>
    <w:p w14:paraId="0EEBF274"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חוק הגנה על עובדים בשעת חירום, תשס"ו-2006.</w:t>
      </w:r>
    </w:p>
    <w:p w14:paraId="0CC0F25C"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Pr>
      </w:pPr>
      <w:r w:rsidRPr="00A962B9">
        <w:rPr>
          <w:rFonts w:ascii="David" w:hAnsi="David" w:cs="David"/>
          <w:rtl/>
        </w:rPr>
        <w:t>סעיף 5א לחוק הגנה על עובדים (חשיפת עבירות ופגיעה בטוהר המידות או במינהל התקין), תשנ"ז-1997.</w:t>
      </w:r>
    </w:p>
    <w:p w14:paraId="611E58F6"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מתן חופשה שנתית לפי פרק שני לחוק חופשה שנתית.</w:t>
      </w:r>
    </w:p>
    <w:p w14:paraId="6447AF47"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תשלום דמי חופשה לפי סעיפים 10 ו-11 לחוק חופשה שנתית.</w:t>
      </w:r>
    </w:p>
    <w:p w14:paraId="2D1C35CC"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תשלום פדיון חופשה לפי סעיף 13 לחוק חופשה שנתית.</w:t>
      </w:r>
    </w:p>
    <w:p w14:paraId="2E48A861"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איסור הע</w:t>
      </w:r>
      <w:r w:rsidRPr="00A962B9">
        <w:rPr>
          <w:rFonts w:ascii="David" w:hAnsi="David" w:cs="David" w:hint="eastAsia"/>
          <w:rtl/>
        </w:rPr>
        <w:t>סקה</w:t>
      </w:r>
      <w:r w:rsidRPr="00A962B9">
        <w:rPr>
          <w:rFonts w:ascii="David" w:hAnsi="David" w:cs="David"/>
          <w:rtl/>
        </w:rPr>
        <w:t xml:space="preserve"> בשעות נוספות שאינה מותרת או בלא היתר לפי סעיף 6 לחוק שעות עבודה ומנוחה.</w:t>
      </w:r>
    </w:p>
    <w:p w14:paraId="34705FD7"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איסור הע</w:t>
      </w:r>
      <w:r w:rsidRPr="00A962B9">
        <w:rPr>
          <w:rFonts w:ascii="David" w:hAnsi="David" w:cs="David" w:hint="eastAsia"/>
          <w:rtl/>
        </w:rPr>
        <w:t>סקה</w:t>
      </w:r>
      <w:r w:rsidRPr="00A962B9">
        <w:rPr>
          <w:rFonts w:ascii="David" w:hAnsi="David" w:cs="David"/>
          <w:rtl/>
        </w:rPr>
        <w:t xml:space="preserve"> בשעות נוספות או במנוחה השבועית שלא בהתאם להוראות היתר שניתן לפי הוראות הפרק הרביעי לחוק שעות עבודה ומנוחה.</w:t>
      </w:r>
    </w:p>
    <w:p w14:paraId="56198356"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איסור הע</w:t>
      </w:r>
      <w:r w:rsidRPr="00A962B9">
        <w:rPr>
          <w:rFonts w:ascii="David" w:hAnsi="David" w:cs="David" w:hint="eastAsia"/>
          <w:rtl/>
        </w:rPr>
        <w:t>סקה</w:t>
      </w:r>
      <w:r w:rsidRPr="00A962B9">
        <w:rPr>
          <w:rFonts w:ascii="David" w:hAnsi="David" w:cs="David"/>
          <w:rtl/>
        </w:rPr>
        <w:t xml:space="preserve"> במנוחה שבועית בלא היתר, לפי סעיף 9 לחוק שעות עבודה ומנוחה.</w:t>
      </w:r>
    </w:p>
    <w:p w14:paraId="2BD057FB"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תשלום גמול שעות נוספות לפי סעיף 16 לחוק שעות עבודה ומנוחה.</w:t>
      </w:r>
    </w:p>
    <w:p w14:paraId="72CBF493"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תשלום גמול עבודה במנוחה השבועית לפי סעיף 17 לחוק שעות עבודה ומנוחה.</w:t>
      </w:r>
    </w:p>
    <w:p w14:paraId="157294AE"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איסור הע</w:t>
      </w:r>
      <w:r w:rsidRPr="00A962B9">
        <w:rPr>
          <w:rFonts w:ascii="David" w:hAnsi="David" w:cs="David" w:hint="eastAsia"/>
          <w:rtl/>
        </w:rPr>
        <w:t>סקה</w:t>
      </w:r>
      <w:r w:rsidRPr="00A962B9">
        <w:rPr>
          <w:rFonts w:ascii="David" w:hAnsi="David" w:cs="David"/>
          <w:rtl/>
        </w:rPr>
        <w:t xml:space="preserve"> נער מעבר לשעות העבודה הקבועות בסעיף 20 לחוק עבודת הנוער.</w:t>
      </w:r>
    </w:p>
    <w:p w14:paraId="67BE92A1"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איסור הע</w:t>
      </w:r>
      <w:r w:rsidRPr="00A962B9">
        <w:rPr>
          <w:rFonts w:ascii="David" w:hAnsi="David" w:cs="David" w:hint="eastAsia"/>
          <w:rtl/>
        </w:rPr>
        <w:t>סקה</w:t>
      </w:r>
      <w:r w:rsidRPr="00A962B9">
        <w:rPr>
          <w:rFonts w:ascii="David" w:hAnsi="David" w:cs="David"/>
          <w:rtl/>
        </w:rPr>
        <w:t xml:space="preserve"> נער במנוחה השבועית לפי סעיף 21 לחוק עבודת הנוער.</w:t>
      </w:r>
    </w:p>
    <w:p w14:paraId="150C05E7"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איסור הע</w:t>
      </w:r>
      <w:r w:rsidRPr="00A962B9">
        <w:rPr>
          <w:rFonts w:ascii="David" w:hAnsi="David" w:cs="David" w:hint="eastAsia"/>
          <w:rtl/>
        </w:rPr>
        <w:t>סקה</w:t>
      </w:r>
      <w:r w:rsidRPr="00A962B9">
        <w:rPr>
          <w:rFonts w:ascii="David" w:hAnsi="David" w:cs="David"/>
          <w:rtl/>
        </w:rPr>
        <w:t xml:space="preserve"> נער בעבודת לילה בלא היתר לפי סעיף 24 לחוק עבודת הנוער.</w:t>
      </w:r>
    </w:p>
    <w:p w14:paraId="094B397A"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איסור הע</w:t>
      </w:r>
      <w:r w:rsidRPr="00A962B9">
        <w:rPr>
          <w:rFonts w:ascii="David" w:hAnsi="David" w:cs="David" w:hint="eastAsia"/>
          <w:rtl/>
        </w:rPr>
        <w:t>סקה</w:t>
      </w:r>
      <w:r w:rsidRPr="00A962B9">
        <w:rPr>
          <w:rFonts w:ascii="David" w:hAnsi="David" w:cs="David"/>
          <w:rtl/>
        </w:rPr>
        <w:t xml:space="preserve"> נער בעבודת לילה שלא בהתאם להוראות היתר לפי סעיף 25 לחוק עבודת הנוער.</w:t>
      </w:r>
    </w:p>
    <w:p w14:paraId="25E8A688"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איסור ניכוי סכומים משכרו של עובד לפי סעיף 25 לחוק הגנת השכר – כשניכוי הסכומים היה ביזמת המזמין או לפי הוראותיו.</w:t>
      </w:r>
    </w:p>
    <w:p w14:paraId="6949857F"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העברת סכומים שנוכו ליעדם, לפי סעיף 25א לחוק הגנת השכר.</w:t>
      </w:r>
    </w:p>
    <w:p w14:paraId="44934E06"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איסור הלנת שכר לפי סעיף 25ב(ב1)(1) לחוק הגנת השכר.</w:t>
      </w:r>
    </w:p>
    <w:p w14:paraId="622523CE" w14:textId="775AA1A2"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 xml:space="preserve">תשלום שכר מינימום לפי </w:t>
      </w:r>
      <w:hyperlink r:id="rId43" w:tooltip="https://www.nevo.co.il/law_html/Law01/P222K11_001.htm" w:history="1">
        <w:r w:rsidRPr="00A962B9">
          <w:rPr>
            <w:rFonts w:ascii="David" w:hAnsi="David" w:cs="David"/>
            <w:rtl/>
          </w:rPr>
          <w:t>חוק שכר מינימום, תשמ"ז 1987</w:t>
        </w:r>
      </w:hyperlink>
      <w:r w:rsidRPr="00A962B9">
        <w:rPr>
          <w:rFonts w:ascii="David" w:hAnsi="David" w:cs="David"/>
          <w:rtl/>
        </w:rPr>
        <w:t>.</w:t>
      </w:r>
    </w:p>
    <w:p w14:paraId="45DB77B1"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תשלום שכר מינימום לפי הסכם קיבוצי כללי ענפי שהורחב בצו הרחבה, לפי סעיף 33יד(ב) לחוק הסכמים קיבוציים, התשי"ז-1957.</w:t>
      </w:r>
    </w:p>
    <w:p w14:paraId="0F8BA3AF"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Pr>
      </w:pPr>
      <w:r w:rsidRPr="00A962B9">
        <w:rPr>
          <w:rFonts w:ascii="David" w:hAnsi="David" w:cs="David"/>
          <w:rtl/>
        </w:rPr>
        <w:t>תשלומים מכוח צווי הרחבה בעניין פנסיה.</w:t>
      </w:r>
    </w:p>
    <w:p w14:paraId="7B133701"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צו הרחבה בדבר תשלום דמי הבראה.</w:t>
      </w:r>
    </w:p>
    <w:p w14:paraId="2B3217AD"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צו הרחבה לעניין השתתפות המעביד בהוצאות נסיעה לעבודה וממנה.</w:t>
      </w:r>
    </w:p>
    <w:p w14:paraId="3BC31A7F"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צו הרחבה לפנסיה חובה.</w:t>
      </w:r>
    </w:p>
    <w:p w14:paraId="46DC3B06"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צו הרחבה לעניין דמי חג.</w:t>
      </w:r>
    </w:p>
    <w:p w14:paraId="09D13A90"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צו הרחבה בדבר תשלום תוספת יוקר.</w:t>
      </w:r>
    </w:p>
    <w:p w14:paraId="3AC05093"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tl/>
        </w:rPr>
      </w:pPr>
      <w:r w:rsidRPr="00A962B9">
        <w:rPr>
          <w:rFonts w:ascii="David" w:hAnsi="David" w:cs="David"/>
          <w:rtl/>
        </w:rPr>
        <w:t>צו הרחבה בענף הניקיון ואחזקה 1979.</w:t>
      </w:r>
    </w:p>
    <w:p w14:paraId="7EDFDBF5"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Pr>
      </w:pPr>
      <w:r w:rsidRPr="00A962B9">
        <w:rPr>
          <w:rFonts w:ascii="David" w:hAnsi="David" w:cs="David"/>
          <w:rtl/>
        </w:rPr>
        <w:t>צו הרחבה בענף השמירה 2009.</w:t>
      </w:r>
    </w:p>
    <w:p w14:paraId="6D064DEC" w14:textId="77777777" w:rsidR="005B388E" w:rsidRPr="00A962B9" w:rsidRDefault="005B388E">
      <w:pPr>
        <w:pStyle w:val="afff2"/>
        <w:widowControl w:val="0"/>
        <w:numPr>
          <w:ilvl w:val="1"/>
          <w:numId w:val="44"/>
        </w:numPr>
        <w:spacing w:line="276" w:lineRule="auto"/>
        <w:ind w:hanging="604"/>
        <w:contextualSpacing/>
        <w:jc w:val="both"/>
        <w:rPr>
          <w:rFonts w:ascii="David" w:hAnsi="David" w:cs="David"/>
        </w:rPr>
      </w:pPr>
      <w:r w:rsidRPr="00A962B9">
        <w:rPr>
          <w:rFonts w:ascii="David" w:hAnsi="David" w:cs="David" w:hint="eastAsia"/>
          <w:rtl/>
        </w:rPr>
        <w:t>צו</w:t>
      </w:r>
      <w:r w:rsidRPr="00A962B9">
        <w:rPr>
          <w:rFonts w:ascii="David" w:hAnsi="David" w:cs="David"/>
          <w:rtl/>
        </w:rPr>
        <w:t xml:space="preserve"> </w:t>
      </w:r>
      <w:r w:rsidRPr="00A962B9">
        <w:rPr>
          <w:rFonts w:ascii="David" w:hAnsi="David" w:cs="David" w:hint="eastAsia"/>
          <w:rtl/>
        </w:rPr>
        <w:t>הרחבה</w:t>
      </w:r>
      <w:r w:rsidRPr="00A962B9">
        <w:rPr>
          <w:rFonts w:ascii="David" w:hAnsi="David" w:cs="David"/>
          <w:rtl/>
        </w:rPr>
        <w:t xml:space="preserve"> </w:t>
      </w:r>
      <w:r w:rsidRPr="00A962B9">
        <w:rPr>
          <w:rFonts w:ascii="David" w:hAnsi="David" w:cs="David" w:hint="eastAsia"/>
          <w:rtl/>
        </w:rPr>
        <w:t>בענף</w:t>
      </w:r>
      <w:r w:rsidRPr="00A962B9">
        <w:rPr>
          <w:rFonts w:ascii="David" w:hAnsi="David" w:cs="David"/>
          <w:rtl/>
        </w:rPr>
        <w:t xml:space="preserve"> </w:t>
      </w:r>
      <w:r w:rsidRPr="00A962B9">
        <w:rPr>
          <w:rFonts w:ascii="David" w:hAnsi="David" w:cs="David" w:hint="eastAsia"/>
          <w:rtl/>
        </w:rPr>
        <w:t>השמירה</w:t>
      </w:r>
      <w:r w:rsidRPr="00A962B9">
        <w:rPr>
          <w:rFonts w:ascii="David" w:hAnsi="David" w:cs="David"/>
          <w:rtl/>
        </w:rPr>
        <w:t xml:space="preserve"> 2022.</w:t>
      </w:r>
    </w:p>
    <w:p w14:paraId="25E843C2" w14:textId="77777777" w:rsidR="005B388E" w:rsidRPr="00A962B9" w:rsidRDefault="005B388E" w:rsidP="005B388E">
      <w:pPr>
        <w:pStyle w:val="afff2"/>
        <w:widowControl w:val="0"/>
        <w:spacing w:line="276" w:lineRule="auto"/>
        <w:ind w:left="792"/>
        <w:contextualSpacing/>
        <w:jc w:val="both"/>
        <w:rPr>
          <w:rFonts w:ascii="David" w:hAnsi="David" w:cs="David"/>
          <w:rtl/>
        </w:rPr>
      </w:pPr>
    </w:p>
    <w:p w14:paraId="5A7C280A" w14:textId="77777777" w:rsidR="005B388E" w:rsidRPr="00A962B9" w:rsidRDefault="005B388E" w:rsidP="005B388E">
      <w:pPr>
        <w:widowControl w:val="0"/>
        <w:spacing w:after="120"/>
        <w:jc w:val="both"/>
        <w:rPr>
          <w:rFonts w:ascii="David" w:hAnsi="David"/>
          <w:sz w:val="28"/>
          <w:szCs w:val="28"/>
          <w:rtl/>
        </w:rPr>
      </w:pPr>
    </w:p>
    <w:p w14:paraId="6818FB2C" w14:textId="77777777" w:rsidR="005B388E" w:rsidRPr="00A962B9" w:rsidRDefault="005B388E" w:rsidP="005B388E">
      <w:pPr>
        <w:widowControl w:val="0"/>
        <w:spacing w:line="360" w:lineRule="auto"/>
        <w:jc w:val="both"/>
        <w:rPr>
          <w:rFonts w:ascii="David" w:hAnsi="David"/>
          <w:rtl/>
        </w:rPr>
      </w:pPr>
      <w:r w:rsidRPr="00A962B9">
        <w:rPr>
          <w:rFonts w:ascii="David" w:hAnsi="David"/>
          <w:rtl/>
        </w:rPr>
        <w:t xml:space="preserve">זה שמי, להלן חתימתי ותוכן תצהירי דלעיל אמת. </w:t>
      </w:r>
    </w:p>
    <w:p w14:paraId="2168A446" w14:textId="77777777" w:rsidR="005B388E" w:rsidRPr="00A962B9" w:rsidRDefault="005B388E" w:rsidP="005B388E">
      <w:pPr>
        <w:widowControl w:val="0"/>
        <w:spacing w:line="360" w:lineRule="auto"/>
        <w:jc w:val="both"/>
        <w:rPr>
          <w:rFonts w:ascii="David" w:hAnsi="David"/>
          <w:rtl/>
        </w:rPr>
      </w:pPr>
    </w:p>
    <w:p w14:paraId="4672CA60" w14:textId="77777777" w:rsidR="005B388E" w:rsidRPr="00A962B9" w:rsidRDefault="005B388E" w:rsidP="005B388E">
      <w:pPr>
        <w:widowControl w:val="0"/>
        <w:spacing w:line="360" w:lineRule="auto"/>
        <w:rPr>
          <w:rFonts w:ascii="David" w:hAnsi="David"/>
          <w:rtl/>
        </w:rPr>
      </w:pPr>
      <w:r w:rsidRPr="00A962B9">
        <w:rPr>
          <w:rFonts w:ascii="David" w:hAnsi="David"/>
          <w:rtl/>
        </w:rPr>
        <w:t>____________________      ____________________</w:t>
      </w:r>
      <w:r w:rsidRPr="00A962B9">
        <w:rPr>
          <w:rFonts w:ascii="David" w:hAnsi="David"/>
          <w:rtl/>
        </w:rPr>
        <w:tab/>
        <w:t xml:space="preserve"> ____________________</w:t>
      </w:r>
    </w:p>
    <w:p w14:paraId="3CCAA083" w14:textId="77777777" w:rsidR="005B388E" w:rsidRPr="00A962B9" w:rsidRDefault="005B388E" w:rsidP="005B388E">
      <w:pPr>
        <w:widowControl w:val="0"/>
        <w:spacing w:line="360" w:lineRule="auto"/>
        <w:rPr>
          <w:rFonts w:ascii="David" w:hAnsi="David"/>
          <w:rtl/>
        </w:rPr>
      </w:pPr>
      <w:r w:rsidRPr="00A962B9">
        <w:rPr>
          <w:rFonts w:ascii="David" w:hAnsi="David"/>
          <w:rtl/>
        </w:rPr>
        <w:t>תאריך</w:t>
      </w:r>
      <w:r w:rsidRPr="00A962B9">
        <w:rPr>
          <w:rFonts w:ascii="David" w:hAnsi="David"/>
          <w:rtl/>
        </w:rPr>
        <w:tab/>
        <w:t xml:space="preserve">                                                שם</w:t>
      </w:r>
      <w:r w:rsidRPr="00A962B9">
        <w:rPr>
          <w:rFonts w:ascii="David" w:hAnsi="David"/>
          <w:rtl/>
        </w:rPr>
        <w:tab/>
      </w:r>
      <w:r w:rsidRPr="00A962B9">
        <w:rPr>
          <w:rFonts w:ascii="David" w:hAnsi="David"/>
          <w:rtl/>
        </w:rPr>
        <w:tab/>
      </w:r>
      <w:r w:rsidRPr="00A962B9">
        <w:rPr>
          <w:rFonts w:ascii="David" w:hAnsi="David"/>
          <w:rtl/>
        </w:rPr>
        <w:tab/>
        <w:t xml:space="preserve">                         חתימה וחותמת</w:t>
      </w:r>
    </w:p>
    <w:p w14:paraId="447CA10C" w14:textId="77777777" w:rsidR="005B388E" w:rsidRPr="00A962B9" w:rsidRDefault="005B388E" w:rsidP="005B38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7C3B32EE" w14:textId="77777777" w:rsidR="005B388E" w:rsidRPr="00A962B9" w:rsidRDefault="005B388E" w:rsidP="005B38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061DD20B" w14:textId="77777777" w:rsidR="005B388E" w:rsidRPr="00A962B9" w:rsidRDefault="005B388E" w:rsidP="005B38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A962B9">
        <w:rPr>
          <w:rFonts w:ascii="David" w:hAnsi="David"/>
          <w:b/>
          <w:bCs/>
          <w:u w:val="single"/>
          <w:rtl/>
        </w:rPr>
        <w:t>אישור עורך הדין</w:t>
      </w:r>
    </w:p>
    <w:p w14:paraId="410FB3F5" w14:textId="77777777" w:rsidR="005B388E" w:rsidRPr="00A962B9" w:rsidRDefault="005B388E" w:rsidP="005B388E">
      <w:pPr>
        <w:widowControl w:val="0"/>
        <w:spacing w:line="360" w:lineRule="auto"/>
        <w:jc w:val="both"/>
        <w:rPr>
          <w:rFonts w:ascii="David" w:hAnsi="David"/>
          <w:rtl/>
        </w:rPr>
      </w:pPr>
      <w:r w:rsidRPr="00A962B9">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778E2E" w14:textId="77777777" w:rsidR="005B388E" w:rsidRPr="00A962B9" w:rsidRDefault="005B388E" w:rsidP="005B388E">
      <w:pPr>
        <w:widowControl w:val="0"/>
        <w:spacing w:line="360" w:lineRule="auto"/>
        <w:jc w:val="both"/>
        <w:rPr>
          <w:rFonts w:ascii="David" w:hAnsi="David"/>
          <w:rtl/>
        </w:rPr>
      </w:pPr>
    </w:p>
    <w:p w14:paraId="0F963BD4" w14:textId="77777777" w:rsidR="005B388E" w:rsidRPr="00A962B9" w:rsidRDefault="005B388E" w:rsidP="005B388E">
      <w:pPr>
        <w:widowControl w:val="0"/>
        <w:spacing w:line="360" w:lineRule="auto"/>
        <w:rPr>
          <w:rFonts w:ascii="David" w:hAnsi="David"/>
          <w:rtl/>
        </w:rPr>
      </w:pPr>
      <w:r w:rsidRPr="00A962B9">
        <w:rPr>
          <w:rFonts w:ascii="David" w:hAnsi="David"/>
          <w:rtl/>
        </w:rPr>
        <w:t>_________________</w:t>
      </w:r>
      <w:r w:rsidRPr="00A962B9">
        <w:rPr>
          <w:rFonts w:ascii="David" w:hAnsi="David"/>
          <w:rtl/>
        </w:rPr>
        <w:tab/>
        <w:t xml:space="preserve">      ___________________</w:t>
      </w:r>
      <w:r w:rsidRPr="00A962B9">
        <w:rPr>
          <w:rFonts w:ascii="David" w:hAnsi="David"/>
          <w:rtl/>
        </w:rPr>
        <w:tab/>
        <w:t xml:space="preserve">              ___________________</w:t>
      </w:r>
    </w:p>
    <w:p w14:paraId="1181E193" w14:textId="77777777" w:rsidR="005B388E" w:rsidRPr="00A962B9" w:rsidRDefault="005B388E" w:rsidP="005B388E">
      <w:pPr>
        <w:widowControl w:val="0"/>
        <w:spacing w:line="360" w:lineRule="auto"/>
        <w:rPr>
          <w:rFonts w:ascii="David" w:hAnsi="David"/>
          <w:rtl/>
        </w:rPr>
      </w:pPr>
      <w:r w:rsidRPr="00A962B9">
        <w:rPr>
          <w:rFonts w:ascii="David" w:hAnsi="David"/>
          <w:rtl/>
        </w:rPr>
        <w:t xml:space="preserve">            תאריך</w:t>
      </w:r>
      <w:r w:rsidRPr="00A962B9">
        <w:rPr>
          <w:rFonts w:ascii="David" w:hAnsi="David"/>
          <w:rtl/>
        </w:rPr>
        <w:tab/>
      </w:r>
      <w:r w:rsidRPr="00A962B9">
        <w:rPr>
          <w:rFonts w:ascii="David" w:hAnsi="David"/>
          <w:rtl/>
        </w:rPr>
        <w:tab/>
        <w:t xml:space="preserve">               מספר רישיון</w:t>
      </w:r>
      <w:r w:rsidRPr="00A962B9">
        <w:rPr>
          <w:rFonts w:ascii="David" w:hAnsi="David"/>
          <w:rtl/>
        </w:rPr>
        <w:tab/>
      </w:r>
      <w:r w:rsidRPr="00A962B9">
        <w:rPr>
          <w:rFonts w:ascii="David" w:hAnsi="David"/>
          <w:rtl/>
        </w:rPr>
        <w:tab/>
        <w:t xml:space="preserve">                       חתימה וחותמת</w:t>
      </w:r>
    </w:p>
    <w:p w14:paraId="3EB788AA" w14:textId="77777777" w:rsidR="005B388E" w:rsidRPr="00A962B9" w:rsidRDefault="005B388E" w:rsidP="005B388E">
      <w:pPr>
        <w:widowControl w:val="0"/>
        <w:bidi w:val="0"/>
        <w:spacing w:line="360" w:lineRule="auto"/>
        <w:jc w:val="both"/>
        <w:rPr>
          <w:rFonts w:ascii="David" w:hAnsi="David"/>
          <w:noProof/>
          <w:rtl/>
        </w:rPr>
      </w:pPr>
    </w:p>
    <w:p w14:paraId="2202A771" w14:textId="77777777" w:rsidR="005B388E" w:rsidRPr="00A962B9" w:rsidRDefault="005B388E" w:rsidP="005B388E">
      <w:pPr>
        <w:widowControl w:val="0"/>
        <w:bidi w:val="0"/>
        <w:spacing w:line="360" w:lineRule="auto"/>
        <w:jc w:val="both"/>
        <w:rPr>
          <w:rFonts w:ascii="David" w:hAnsi="David"/>
          <w:noProof/>
          <w:rtl/>
        </w:rPr>
      </w:pPr>
    </w:p>
    <w:p w14:paraId="5ADE710B" w14:textId="77777777" w:rsidR="005B388E" w:rsidRPr="00A962B9" w:rsidRDefault="005B388E" w:rsidP="005B388E">
      <w:pPr>
        <w:widowControl w:val="0"/>
        <w:bidi w:val="0"/>
        <w:spacing w:line="360" w:lineRule="auto"/>
        <w:jc w:val="both"/>
        <w:rPr>
          <w:rFonts w:ascii="David" w:hAnsi="David"/>
          <w:noProof/>
          <w:rtl/>
        </w:rPr>
      </w:pPr>
    </w:p>
    <w:p w14:paraId="22A3886B" w14:textId="77777777" w:rsidR="005B388E" w:rsidRPr="00A962B9" w:rsidRDefault="005B388E" w:rsidP="005B388E">
      <w:pPr>
        <w:widowControl w:val="0"/>
        <w:bidi w:val="0"/>
        <w:spacing w:line="360" w:lineRule="auto"/>
        <w:jc w:val="both"/>
        <w:rPr>
          <w:rFonts w:ascii="David" w:hAnsi="David"/>
          <w:noProof/>
          <w:rtl/>
        </w:rPr>
      </w:pPr>
    </w:p>
    <w:p w14:paraId="76B5270B" w14:textId="77777777" w:rsidR="005B388E" w:rsidRPr="00A962B9" w:rsidRDefault="005B388E" w:rsidP="005B388E">
      <w:pPr>
        <w:widowControl w:val="0"/>
        <w:bidi w:val="0"/>
        <w:spacing w:line="360" w:lineRule="auto"/>
        <w:jc w:val="both"/>
        <w:rPr>
          <w:rFonts w:ascii="David" w:hAnsi="David"/>
          <w:noProof/>
          <w:rtl/>
        </w:rPr>
      </w:pPr>
    </w:p>
    <w:p w14:paraId="1EA7B75A" w14:textId="77777777" w:rsidR="005B388E" w:rsidRPr="00A962B9" w:rsidRDefault="005B388E" w:rsidP="005B388E">
      <w:pPr>
        <w:widowControl w:val="0"/>
        <w:bidi w:val="0"/>
        <w:spacing w:line="360" w:lineRule="auto"/>
        <w:jc w:val="both"/>
        <w:rPr>
          <w:rFonts w:ascii="David" w:hAnsi="David"/>
          <w:noProof/>
          <w:rtl/>
        </w:rPr>
      </w:pPr>
    </w:p>
    <w:p w14:paraId="2331AFF8" w14:textId="77777777" w:rsidR="005B388E" w:rsidRPr="00A962B9" w:rsidRDefault="005B388E" w:rsidP="005B388E">
      <w:pPr>
        <w:widowControl w:val="0"/>
        <w:bidi w:val="0"/>
        <w:spacing w:line="360" w:lineRule="auto"/>
        <w:jc w:val="both"/>
        <w:rPr>
          <w:rFonts w:ascii="David" w:hAnsi="David"/>
          <w:noProof/>
          <w:rtl/>
        </w:rPr>
      </w:pPr>
    </w:p>
    <w:p w14:paraId="44388061" w14:textId="77777777" w:rsidR="005B388E" w:rsidRPr="00A962B9" w:rsidRDefault="005B388E" w:rsidP="005B388E">
      <w:pPr>
        <w:widowControl w:val="0"/>
        <w:bidi w:val="0"/>
        <w:spacing w:line="360" w:lineRule="auto"/>
        <w:jc w:val="both"/>
        <w:rPr>
          <w:rFonts w:ascii="David" w:hAnsi="David"/>
          <w:noProof/>
          <w:rtl/>
        </w:rPr>
      </w:pPr>
    </w:p>
    <w:p w14:paraId="46A1E76C" w14:textId="77777777" w:rsidR="005B388E" w:rsidRPr="00A962B9" w:rsidRDefault="005B388E" w:rsidP="005B388E">
      <w:pPr>
        <w:widowControl w:val="0"/>
        <w:bidi w:val="0"/>
        <w:spacing w:line="360" w:lineRule="auto"/>
        <w:jc w:val="both"/>
        <w:rPr>
          <w:rFonts w:ascii="David" w:hAnsi="David"/>
          <w:noProof/>
          <w:rtl/>
        </w:rPr>
      </w:pPr>
    </w:p>
    <w:p w14:paraId="4C380070" w14:textId="77777777" w:rsidR="005B388E" w:rsidRPr="00A962B9" w:rsidRDefault="005B388E" w:rsidP="005B388E">
      <w:pPr>
        <w:widowControl w:val="0"/>
        <w:bidi w:val="0"/>
        <w:spacing w:line="360" w:lineRule="auto"/>
        <w:jc w:val="both"/>
        <w:rPr>
          <w:rFonts w:ascii="David" w:hAnsi="David"/>
          <w:noProof/>
          <w:rtl/>
        </w:rPr>
      </w:pPr>
    </w:p>
    <w:p w14:paraId="1B75993D" w14:textId="77777777" w:rsidR="005B388E" w:rsidRPr="00A962B9" w:rsidRDefault="005B388E" w:rsidP="005B388E">
      <w:pPr>
        <w:widowControl w:val="0"/>
        <w:bidi w:val="0"/>
        <w:spacing w:line="360" w:lineRule="auto"/>
        <w:jc w:val="both"/>
        <w:rPr>
          <w:rFonts w:ascii="David" w:hAnsi="David"/>
          <w:noProof/>
          <w:rtl/>
        </w:rPr>
      </w:pPr>
    </w:p>
    <w:p w14:paraId="098476C1" w14:textId="77777777" w:rsidR="005B388E" w:rsidRPr="00A962B9" w:rsidRDefault="005B388E" w:rsidP="005B388E">
      <w:pPr>
        <w:widowControl w:val="0"/>
        <w:bidi w:val="0"/>
        <w:spacing w:line="360" w:lineRule="auto"/>
        <w:jc w:val="both"/>
        <w:rPr>
          <w:rFonts w:ascii="David" w:hAnsi="David"/>
          <w:noProof/>
          <w:rtl/>
        </w:rPr>
      </w:pPr>
    </w:p>
    <w:p w14:paraId="39CC896E" w14:textId="77777777" w:rsidR="005B388E" w:rsidRPr="00A962B9" w:rsidRDefault="005B388E" w:rsidP="005B388E">
      <w:pPr>
        <w:widowControl w:val="0"/>
        <w:bidi w:val="0"/>
        <w:spacing w:line="360" w:lineRule="auto"/>
        <w:jc w:val="both"/>
        <w:rPr>
          <w:rFonts w:ascii="David" w:hAnsi="David"/>
          <w:noProof/>
          <w:rtl/>
        </w:rPr>
      </w:pPr>
    </w:p>
    <w:p w14:paraId="76C10717" w14:textId="77777777" w:rsidR="005B388E" w:rsidRPr="00A962B9" w:rsidRDefault="005B388E" w:rsidP="005B388E">
      <w:pPr>
        <w:widowControl w:val="0"/>
        <w:bidi w:val="0"/>
        <w:spacing w:line="360" w:lineRule="auto"/>
        <w:jc w:val="both"/>
        <w:rPr>
          <w:rFonts w:ascii="David" w:hAnsi="David"/>
          <w:noProof/>
          <w:rtl/>
        </w:rPr>
      </w:pPr>
    </w:p>
    <w:p w14:paraId="322597D9" w14:textId="77777777" w:rsidR="00310E6E" w:rsidRDefault="00310E6E">
      <w:pPr>
        <w:bidi w:val="0"/>
        <w:rPr>
          <w:rFonts w:ascii="David" w:hAnsi="David"/>
          <w:b/>
          <w:bCs/>
          <w:sz w:val="28"/>
          <w:szCs w:val="28"/>
          <w:rtl/>
        </w:rPr>
      </w:pPr>
      <w:r>
        <w:rPr>
          <w:rFonts w:ascii="David" w:hAnsi="David"/>
          <w:b/>
          <w:bCs/>
          <w:sz w:val="28"/>
          <w:szCs w:val="28"/>
          <w:rtl/>
        </w:rPr>
        <w:br w:type="page"/>
      </w:r>
    </w:p>
    <w:p w14:paraId="6639FE28" w14:textId="68F31939" w:rsidR="005B388E" w:rsidRPr="00A962B9" w:rsidRDefault="005B388E" w:rsidP="003B583D">
      <w:pPr>
        <w:keepNext/>
        <w:keepLines/>
        <w:widowControl w:val="0"/>
        <w:tabs>
          <w:tab w:val="left" w:pos="950"/>
        </w:tabs>
        <w:spacing w:before="120" w:line="276" w:lineRule="auto"/>
        <w:jc w:val="both"/>
        <w:outlineLvl w:val="1"/>
        <w:rPr>
          <w:rFonts w:ascii="David" w:hAnsi="David"/>
          <w:b/>
          <w:bCs/>
          <w:sz w:val="28"/>
          <w:szCs w:val="28"/>
          <w:rtl/>
        </w:rPr>
      </w:pPr>
      <w:r w:rsidRPr="00A962B9">
        <w:rPr>
          <w:rFonts w:ascii="David" w:hAnsi="David" w:hint="eastAsia"/>
          <w:b/>
          <w:bCs/>
          <w:sz w:val="28"/>
          <w:szCs w:val="28"/>
          <w:rtl/>
        </w:rPr>
        <w:t>נספח</w:t>
      </w:r>
      <w:r w:rsidRPr="00A962B9">
        <w:rPr>
          <w:rFonts w:ascii="David" w:hAnsi="David"/>
          <w:b/>
          <w:bCs/>
          <w:sz w:val="28"/>
          <w:szCs w:val="28"/>
          <w:rtl/>
        </w:rPr>
        <w:t xml:space="preserve"> א'1</w:t>
      </w:r>
      <w:r w:rsidR="00310E6E">
        <w:rPr>
          <w:rFonts w:ascii="David" w:hAnsi="David" w:hint="cs"/>
          <w:b/>
          <w:bCs/>
          <w:sz w:val="28"/>
          <w:szCs w:val="28"/>
          <w:rtl/>
        </w:rPr>
        <w:t>3</w:t>
      </w:r>
      <w:r w:rsidRPr="00A962B9">
        <w:rPr>
          <w:rFonts w:ascii="David" w:hAnsi="David"/>
          <w:b/>
          <w:bCs/>
          <w:sz w:val="28"/>
          <w:szCs w:val="28"/>
          <w:rtl/>
        </w:rPr>
        <w:t xml:space="preserve"> – תצהיר בדבר קיום חובות בעניין זכויות העובדים ע"י </w:t>
      </w:r>
      <w:r w:rsidRPr="00A962B9">
        <w:rPr>
          <w:rFonts w:ascii="David" w:hAnsi="David" w:hint="eastAsia"/>
          <w:b/>
          <w:bCs/>
          <w:sz w:val="28"/>
          <w:szCs w:val="28"/>
          <w:rtl/>
        </w:rPr>
        <w:t>בעל</w:t>
      </w:r>
      <w:r w:rsidRPr="00A962B9">
        <w:rPr>
          <w:rFonts w:ascii="David" w:hAnsi="David"/>
          <w:b/>
          <w:bCs/>
          <w:sz w:val="28"/>
          <w:szCs w:val="28"/>
          <w:rtl/>
        </w:rPr>
        <w:t xml:space="preserve"> </w:t>
      </w:r>
      <w:r w:rsidRPr="00A962B9">
        <w:rPr>
          <w:rFonts w:ascii="David" w:hAnsi="David" w:hint="eastAsia"/>
          <w:b/>
          <w:bCs/>
          <w:sz w:val="28"/>
          <w:szCs w:val="28"/>
          <w:rtl/>
        </w:rPr>
        <w:t>זיקה</w:t>
      </w:r>
    </w:p>
    <w:p w14:paraId="59D827A9" w14:textId="77777777" w:rsidR="005B388E" w:rsidRPr="00A962B9" w:rsidRDefault="005B388E" w:rsidP="005B388E">
      <w:pPr>
        <w:widowControl w:val="0"/>
        <w:spacing w:before="120" w:after="120"/>
        <w:ind w:left="8"/>
        <w:jc w:val="center"/>
        <w:rPr>
          <w:rFonts w:ascii="David" w:eastAsia="David" w:hAnsi="David"/>
          <w:b/>
          <w:bCs/>
          <w:u w:val="single"/>
          <w:rtl/>
        </w:rPr>
      </w:pPr>
    </w:p>
    <w:p w14:paraId="54766425" w14:textId="77777777" w:rsidR="005B388E" w:rsidRPr="00A962B9" w:rsidRDefault="005B388E">
      <w:pPr>
        <w:widowControl w:val="0"/>
        <w:numPr>
          <w:ilvl w:val="0"/>
          <w:numId w:val="45"/>
        </w:numPr>
        <w:tabs>
          <w:tab w:val="left" w:pos="368"/>
          <w:tab w:val="left" w:pos="1418"/>
          <w:tab w:val="left" w:pos="2268"/>
          <w:tab w:val="left" w:pos="3289"/>
        </w:tabs>
        <w:spacing w:before="60" w:after="60"/>
        <w:rPr>
          <w:rFonts w:ascii="David" w:eastAsia="David" w:hAnsi="David"/>
        </w:rPr>
      </w:pPr>
      <w:r w:rsidRPr="00A962B9">
        <w:rPr>
          <w:rFonts w:ascii="David" w:eastAsia="David" w:hAnsi="David"/>
          <w:rtl/>
        </w:rPr>
        <w:t xml:space="preserve">המציע יצרף נספח זה להצעה בגין כל אחד מבעלי </w:t>
      </w:r>
      <w:r w:rsidRPr="00A962B9">
        <w:rPr>
          <w:rFonts w:ascii="David" w:eastAsia="David" w:hAnsi="David" w:hint="eastAsia"/>
          <w:rtl/>
        </w:rPr>
        <w:t>הזיקה</w:t>
      </w:r>
      <w:r w:rsidRPr="00A962B9">
        <w:rPr>
          <w:rFonts w:ascii="David" w:eastAsia="David" w:hAnsi="David"/>
          <w:rtl/>
        </w:rPr>
        <w:t xml:space="preserve"> במציע </w:t>
      </w:r>
      <w:r w:rsidRPr="00A962B9">
        <w:rPr>
          <w:rFonts w:ascii="David" w:eastAsia="David" w:hAnsi="David"/>
          <w:b/>
          <w:bCs/>
          <w:rtl/>
        </w:rPr>
        <w:t>בנפרד</w:t>
      </w:r>
      <w:r w:rsidRPr="00A962B9">
        <w:rPr>
          <w:rFonts w:ascii="David" w:eastAsia="David" w:hAnsi="David"/>
          <w:rtl/>
        </w:rPr>
        <w:t xml:space="preserve">. </w:t>
      </w:r>
    </w:p>
    <w:p w14:paraId="5CECD2E8" w14:textId="40970BA5" w:rsidR="005B388E" w:rsidRPr="00A962B9" w:rsidRDefault="005B388E">
      <w:pPr>
        <w:widowControl w:val="0"/>
        <w:numPr>
          <w:ilvl w:val="0"/>
          <w:numId w:val="45"/>
        </w:numPr>
        <w:tabs>
          <w:tab w:val="left" w:pos="368"/>
          <w:tab w:val="left" w:pos="1418"/>
          <w:tab w:val="left" w:pos="2268"/>
          <w:tab w:val="left" w:pos="3289"/>
        </w:tabs>
        <w:spacing w:before="60" w:after="60"/>
        <w:rPr>
          <w:rFonts w:ascii="David" w:eastAsia="David" w:hAnsi="David"/>
          <w:rtl/>
        </w:rPr>
      </w:pPr>
      <w:r w:rsidRPr="00A962B9">
        <w:rPr>
          <w:rFonts w:ascii="David" w:eastAsia="David" w:hAnsi="David"/>
          <w:rtl/>
        </w:rPr>
        <w:t xml:space="preserve">בעלי </w:t>
      </w:r>
      <w:r w:rsidRPr="00A962B9">
        <w:rPr>
          <w:rFonts w:ascii="David" w:eastAsia="David" w:hAnsi="David" w:hint="eastAsia"/>
          <w:rtl/>
        </w:rPr>
        <w:t>זיקה</w:t>
      </w:r>
      <w:r w:rsidRPr="00A962B9">
        <w:rPr>
          <w:rFonts w:ascii="David" w:eastAsia="David" w:hAnsi="David"/>
          <w:rtl/>
        </w:rPr>
        <w:t xml:space="preserve"> הינם  </w:t>
      </w:r>
      <w:r w:rsidRPr="00A962B9">
        <w:rPr>
          <w:rFonts w:ascii="David" w:hAnsi="David" w:hint="eastAsia"/>
          <w:rtl/>
        </w:rPr>
        <w:t>בהתאם</w:t>
      </w:r>
      <w:r w:rsidRPr="00A962B9">
        <w:rPr>
          <w:rFonts w:ascii="David" w:hAnsi="David"/>
          <w:rtl/>
        </w:rPr>
        <w:t xml:space="preserve"> </w:t>
      </w:r>
      <w:r w:rsidRPr="00A962B9">
        <w:rPr>
          <w:rFonts w:ascii="David" w:hAnsi="David" w:hint="eastAsia"/>
          <w:rtl/>
        </w:rPr>
        <w:t>להגדרה</w:t>
      </w:r>
      <w:r w:rsidRPr="00A962B9">
        <w:rPr>
          <w:rFonts w:ascii="David" w:hAnsi="David"/>
          <w:rtl/>
        </w:rPr>
        <w:t xml:space="preserve"> </w:t>
      </w:r>
      <w:r w:rsidRPr="00A962B9">
        <w:rPr>
          <w:rFonts w:ascii="David" w:hAnsi="David" w:hint="eastAsia"/>
          <w:rtl/>
        </w:rPr>
        <w:t>ב</w:t>
      </w:r>
      <w:hyperlink r:id="rId44" w:tooltip="https://www.nevo.co.il/law_html/Law01/271_046.htm" w:history="1">
        <w:r w:rsidRPr="00A962B9">
          <w:rPr>
            <w:rStyle w:val="Hyperlink"/>
            <w:rFonts w:ascii="David" w:eastAsiaTheme="majorEastAsia" w:hAnsi="David" w:hint="eastAsia"/>
            <w:rtl/>
          </w:rPr>
          <w:t>חוק</w:t>
        </w:r>
        <w:r w:rsidRPr="00A962B9">
          <w:rPr>
            <w:rStyle w:val="Hyperlink"/>
            <w:rFonts w:ascii="David" w:eastAsiaTheme="majorEastAsia" w:hAnsi="David"/>
            <w:rtl/>
          </w:rPr>
          <w:t xml:space="preserve"> </w:t>
        </w:r>
        <w:r w:rsidRPr="00A962B9">
          <w:rPr>
            <w:rStyle w:val="Hyperlink"/>
            <w:rFonts w:ascii="David" w:eastAsiaTheme="majorEastAsia" w:hAnsi="David" w:hint="eastAsia"/>
            <w:rtl/>
          </w:rPr>
          <w:t>עסקאות</w:t>
        </w:r>
        <w:r w:rsidRPr="00A962B9">
          <w:rPr>
            <w:rStyle w:val="Hyperlink"/>
            <w:rFonts w:ascii="David" w:eastAsiaTheme="majorEastAsia" w:hAnsi="David"/>
            <w:rtl/>
          </w:rPr>
          <w:t xml:space="preserve"> </w:t>
        </w:r>
        <w:r w:rsidRPr="00A962B9">
          <w:rPr>
            <w:rStyle w:val="Hyperlink"/>
            <w:rFonts w:ascii="David" w:eastAsiaTheme="majorEastAsia" w:hAnsi="David" w:hint="eastAsia"/>
            <w:rtl/>
          </w:rPr>
          <w:t>גופים</w:t>
        </w:r>
        <w:r w:rsidRPr="00A962B9">
          <w:rPr>
            <w:rStyle w:val="Hyperlink"/>
            <w:rFonts w:ascii="David" w:eastAsiaTheme="majorEastAsia" w:hAnsi="David"/>
            <w:rtl/>
          </w:rPr>
          <w:t xml:space="preserve"> </w:t>
        </w:r>
        <w:r w:rsidRPr="00A962B9">
          <w:rPr>
            <w:rStyle w:val="Hyperlink"/>
            <w:rFonts w:ascii="David" w:eastAsiaTheme="majorEastAsia" w:hAnsi="David" w:hint="eastAsia"/>
            <w:rtl/>
          </w:rPr>
          <w:t>ציבוריים</w:t>
        </w:r>
        <w:r w:rsidRPr="00A962B9">
          <w:rPr>
            <w:rStyle w:val="Hyperlink"/>
            <w:rFonts w:ascii="David" w:eastAsiaTheme="majorEastAsia" w:hAnsi="David"/>
            <w:rtl/>
          </w:rPr>
          <w:t xml:space="preserve">, </w:t>
        </w:r>
        <w:r w:rsidRPr="00A962B9">
          <w:rPr>
            <w:rStyle w:val="Hyperlink"/>
            <w:rFonts w:ascii="David" w:eastAsiaTheme="majorEastAsia" w:hAnsi="David" w:hint="eastAsia"/>
            <w:rtl/>
          </w:rPr>
          <w:t>תשל</w:t>
        </w:r>
        <w:r w:rsidRPr="00A962B9">
          <w:rPr>
            <w:rStyle w:val="Hyperlink"/>
            <w:rFonts w:ascii="David" w:eastAsiaTheme="majorEastAsia" w:hAnsi="David"/>
            <w:rtl/>
          </w:rPr>
          <w:t>"ו-1976</w:t>
        </w:r>
      </w:hyperlink>
      <w:r w:rsidRPr="00A962B9">
        <w:rPr>
          <w:rFonts w:ascii="David" w:eastAsia="David" w:hAnsi="David"/>
          <w:rtl/>
        </w:rPr>
        <w:t>.</w:t>
      </w:r>
    </w:p>
    <w:p w14:paraId="0463E49A" w14:textId="77777777" w:rsidR="005B388E" w:rsidRPr="00A962B9" w:rsidRDefault="005B388E">
      <w:pPr>
        <w:widowControl w:val="0"/>
        <w:numPr>
          <w:ilvl w:val="0"/>
          <w:numId w:val="45"/>
        </w:numPr>
        <w:tabs>
          <w:tab w:val="left" w:pos="368"/>
          <w:tab w:val="left" w:pos="1418"/>
          <w:tab w:val="left" w:pos="2268"/>
          <w:tab w:val="left" w:pos="3289"/>
        </w:tabs>
        <w:spacing w:before="60" w:after="60"/>
        <w:rPr>
          <w:rFonts w:ascii="David" w:eastAsia="David" w:hAnsi="David"/>
          <w:rtl/>
        </w:rPr>
      </w:pPr>
      <w:r w:rsidRPr="00A962B9">
        <w:rPr>
          <w:rFonts w:ascii="David" w:eastAsia="David" w:hAnsi="David"/>
          <w:rtl/>
        </w:rPr>
        <w:t>אני הח"מ _______________, ת.ז. ______________ לאחר שהוזהרתי כי עלי לומר את האמת וכי אהיה צפוי לעונשים הקבועים בחוק אם לא אעשה כן:</w:t>
      </w:r>
    </w:p>
    <w:p w14:paraId="0745A504" w14:textId="77777777" w:rsidR="005B388E" w:rsidRPr="00A962B9" w:rsidRDefault="005B388E">
      <w:pPr>
        <w:widowControl w:val="0"/>
        <w:numPr>
          <w:ilvl w:val="1"/>
          <w:numId w:val="45"/>
        </w:numPr>
        <w:tabs>
          <w:tab w:val="left" w:pos="188"/>
          <w:tab w:val="left" w:pos="1418"/>
          <w:tab w:val="left" w:pos="2268"/>
          <w:tab w:val="left" w:pos="3289"/>
        </w:tabs>
        <w:spacing w:before="60" w:after="60"/>
        <w:ind w:left="638" w:hanging="450"/>
        <w:rPr>
          <w:rFonts w:ascii="David" w:eastAsia="David" w:hAnsi="David"/>
          <w:rtl/>
        </w:rPr>
      </w:pPr>
      <w:r w:rsidRPr="00A962B9">
        <w:rPr>
          <w:rFonts w:ascii="David" w:eastAsia="David" w:hAnsi="David"/>
          <w:rtl/>
        </w:rPr>
        <w:t xml:space="preserve">אני </w:t>
      </w:r>
      <w:r w:rsidRPr="00A962B9">
        <w:rPr>
          <w:rFonts w:ascii="David" w:eastAsia="David" w:hAnsi="David" w:hint="eastAsia"/>
          <w:rtl/>
        </w:rPr>
        <w:t>בעל</w:t>
      </w:r>
      <w:r w:rsidRPr="00A962B9">
        <w:rPr>
          <w:rFonts w:ascii="David" w:eastAsia="David" w:hAnsi="David"/>
          <w:rtl/>
        </w:rPr>
        <w:t xml:space="preserve"> </w:t>
      </w:r>
      <w:r w:rsidRPr="00A962B9">
        <w:rPr>
          <w:rFonts w:ascii="David" w:eastAsia="David" w:hAnsi="David" w:hint="eastAsia"/>
          <w:rtl/>
        </w:rPr>
        <w:t>זיקה</w:t>
      </w:r>
      <w:r w:rsidRPr="00A962B9">
        <w:rPr>
          <w:rFonts w:ascii="David" w:eastAsia="David" w:hAnsi="David"/>
          <w:rtl/>
        </w:rPr>
        <w:t xml:space="preserve"> ב _______________, </w:t>
      </w:r>
      <w:r w:rsidRPr="00A962B9">
        <w:rPr>
          <w:rFonts w:ascii="David" w:eastAsia="David" w:hAnsi="David" w:hint="eastAsia"/>
          <w:rtl/>
        </w:rPr>
        <w:t>ח</w:t>
      </w:r>
      <w:r w:rsidRPr="00A962B9">
        <w:rPr>
          <w:rFonts w:ascii="David" w:eastAsia="David" w:hAnsi="David"/>
          <w:rtl/>
        </w:rPr>
        <w:t xml:space="preserve">.פ/ </w:t>
      </w:r>
      <w:r w:rsidRPr="00A962B9">
        <w:rPr>
          <w:rFonts w:ascii="David" w:eastAsia="David" w:hAnsi="David" w:hint="eastAsia"/>
          <w:rtl/>
        </w:rPr>
        <w:t>ע</w:t>
      </w:r>
      <w:r w:rsidRPr="00A962B9">
        <w:rPr>
          <w:rFonts w:ascii="David" w:eastAsia="David" w:hAnsi="David"/>
          <w:rtl/>
        </w:rPr>
        <w:t xml:space="preserve">.ר/ </w:t>
      </w:r>
      <w:r w:rsidRPr="00A962B9">
        <w:rPr>
          <w:rFonts w:ascii="David" w:eastAsia="David" w:hAnsi="David" w:hint="eastAsia"/>
          <w:rtl/>
        </w:rPr>
        <w:t>שותפות</w:t>
      </w:r>
      <w:r w:rsidRPr="00A962B9">
        <w:rPr>
          <w:rFonts w:ascii="David" w:eastAsia="David" w:hAnsi="David"/>
          <w:rtl/>
        </w:rPr>
        <w:t xml:space="preserve"> </w:t>
      </w:r>
      <w:r w:rsidRPr="00A962B9">
        <w:rPr>
          <w:rFonts w:ascii="David" w:eastAsia="David" w:hAnsi="David" w:hint="eastAsia"/>
          <w:rtl/>
        </w:rPr>
        <w:t>רשומה</w:t>
      </w:r>
      <w:r w:rsidRPr="00A962B9">
        <w:rPr>
          <w:rFonts w:ascii="David" w:eastAsia="David" w:hAnsi="David"/>
          <w:rtl/>
        </w:rPr>
        <w:t>: ________________, (להלן-המציע) ואני מכהן כ___________ .</w:t>
      </w:r>
    </w:p>
    <w:p w14:paraId="15D83F5B" w14:textId="77777777" w:rsidR="005B388E" w:rsidRPr="00A962B9" w:rsidRDefault="005B388E">
      <w:pPr>
        <w:widowControl w:val="0"/>
        <w:numPr>
          <w:ilvl w:val="1"/>
          <w:numId w:val="45"/>
        </w:numPr>
        <w:tabs>
          <w:tab w:val="left" w:pos="188"/>
          <w:tab w:val="left" w:pos="1418"/>
          <w:tab w:val="left" w:pos="2268"/>
          <w:tab w:val="left" w:pos="3289"/>
        </w:tabs>
        <w:spacing w:before="60" w:after="60"/>
        <w:rPr>
          <w:rFonts w:ascii="David" w:eastAsia="David" w:hAnsi="David"/>
          <w:u w:val="single"/>
        </w:rPr>
      </w:pPr>
      <w:r w:rsidRPr="00A962B9">
        <w:rPr>
          <w:rFonts w:ascii="David" w:eastAsia="David" w:hAnsi="David"/>
          <w:u w:val="single"/>
          <w:rtl/>
        </w:rPr>
        <w:t>בשלוש השנים האחרונות (2020-2022):</w:t>
      </w:r>
    </w:p>
    <w:p w14:paraId="240342AD" w14:textId="3F36699C" w:rsidR="005B388E" w:rsidRPr="00A962B9" w:rsidRDefault="005B388E">
      <w:pPr>
        <w:widowControl w:val="0"/>
        <w:numPr>
          <w:ilvl w:val="2"/>
          <w:numId w:val="45"/>
        </w:numPr>
        <w:tabs>
          <w:tab w:val="right" w:pos="1178"/>
          <w:tab w:val="left" w:pos="1418"/>
          <w:tab w:val="left" w:pos="2268"/>
          <w:tab w:val="left" w:pos="3289"/>
        </w:tabs>
        <w:spacing w:before="60" w:after="60"/>
        <w:rPr>
          <w:rFonts w:ascii="David" w:eastAsia="David" w:hAnsi="David"/>
        </w:rPr>
      </w:pPr>
      <w:r w:rsidRPr="00A962B9">
        <w:rPr>
          <w:rFonts w:ascii="David" w:eastAsia="David" w:hAnsi="David" w:hint="eastAsia"/>
          <w:rtl/>
        </w:rPr>
        <w:t>אנוכי</w:t>
      </w:r>
      <w:r w:rsidRPr="00A962B9">
        <w:rPr>
          <w:rFonts w:ascii="David" w:eastAsia="David" w:hAnsi="David"/>
          <w:rtl/>
        </w:rPr>
        <w:t xml:space="preserve"> </w:t>
      </w:r>
      <w:r w:rsidRPr="00A962B9">
        <w:rPr>
          <w:rFonts w:ascii="David" w:eastAsia="David" w:hAnsi="David" w:hint="eastAsia"/>
          <w:rtl/>
        </w:rPr>
        <w:t>וחברות</w:t>
      </w:r>
      <w:r w:rsidRPr="00A962B9">
        <w:rPr>
          <w:rFonts w:ascii="David" w:eastAsia="David" w:hAnsi="David"/>
          <w:rtl/>
        </w:rPr>
        <w:t xml:space="preserve"> </w:t>
      </w:r>
      <w:r w:rsidRPr="00A962B9">
        <w:rPr>
          <w:rFonts w:ascii="David" w:eastAsia="David" w:hAnsi="David" w:hint="eastAsia"/>
          <w:rtl/>
        </w:rPr>
        <w:t>אחרות</w:t>
      </w:r>
      <w:r w:rsidRPr="00A962B9">
        <w:rPr>
          <w:rFonts w:ascii="David" w:eastAsia="David" w:hAnsi="David"/>
          <w:rtl/>
        </w:rPr>
        <w:t xml:space="preserve"> </w:t>
      </w:r>
      <w:r w:rsidRPr="00A962B9">
        <w:rPr>
          <w:rFonts w:ascii="David" w:eastAsia="David" w:hAnsi="David" w:hint="eastAsia"/>
          <w:rtl/>
        </w:rPr>
        <w:t>שבבעלותי</w:t>
      </w:r>
      <w:r w:rsidRPr="00A962B9">
        <w:rPr>
          <w:rFonts w:ascii="David" w:eastAsia="David" w:hAnsi="David"/>
          <w:rtl/>
        </w:rPr>
        <w:t xml:space="preserve"> </w:t>
      </w:r>
      <w:r w:rsidRPr="00A962B9">
        <w:rPr>
          <w:rFonts w:ascii="David" w:eastAsia="David" w:hAnsi="David"/>
          <w:u w:val="single"/>
          <w:rtl/>
        </w:rPr>
        <w:t>לא הורשע</w:t>
      </w:r>
      <w:r w:rsidRPr="00A962B9">
        <w:rPr>
          <w:rFonts w:ascii="David" w:eastAsia="David" w:hAnsi="David" w:hint="eastAsia"/>
          <w:u w:val="single"/>
          <w:rtl/>
        </w:rPr>
        <w:t>ו</w:t>
      </w:r>
      <w:r w:rsidRPr="00A962B9">
        <w:rPr>
          <w:rFonts w:ascii="David" w:eastAsia="David" w:hAnsi="David"/>
          <w:rtl/>
        </w:rPr>
        <w:t xml:space="preserve"> </w:t>
      </w:r>
      <w:r w:rsidRPr="00A962B9">
        <w:rPr>
          <w:rFonts w:ascii="David" w:hAnsi="David" w:hint="eastAsia"/>
          <w:rtl/>
        </w:rPr>
        <w:t>ביותר</w:t>
      </w:r>
      <w:r w:rsidRPr="00A962B9">
        <w:rPr>
          <w:rFonts w:ascii="David" w:hAnsi="David"/>
          <w:rtl/>
        </w:rPr>
        <w:t xml:space="preserve"> </w:t>
      </w:r>
      <w:r w:rsidRPr="00A962B9">
        <w:rPr>
          <w:rFonts w:ascii="David" w:hAnsi="David" w:hint="eastAsia"/>
          <w:rtl/>
        </w:rPr>
        <w:t>משתי</w:t>
      </w:r>
      <w:r w:rsidRPr="00A962B9">
        <w:rPr>
          <w:rFonts w:ascii="David" w:hAnsi="David"/>
          <w:rtl/>
        </w:rPr>
        <w:t xml:space="preserve"> </w:t>
      </w:r>
      <w:r w:rsidRPr="00A962B9">
        <w:rPr>
          <w:rFonts w:ascii="David" w:hAnsi="David" w:hint="eastAsia"/>
          <w:rtl/>
        </w:rPr>
        <w:t>עבירות</w:t>
      </w:r>
      <w:r w:rsidRPr="00A962B9">
        <w:rPr>
          <w:rFonts w:ascii="David" w:hAnsi="David"/>
          <w:rtl/>
        </w:rPr>
        <w:t xml:space="preserve"> </w:t>
      </w:r>
      <w:r w:rsidRPr="00A962B9">
        <w:rPr>
          <w:rFonts w:ascii="David" w:hAnsi="David" w:hint="eastAsia"/>
          <w:rtl/>
        </w:rPr>
        <w:t>בגין</w:t>
      </w:r>
      <w:r w:rsidRPr="00A962B9">
        <w:rPr>
          <w:rFonts w:ascii="David" w:hAnsi="David"/>
          <w:rtl/>
        </w:rPr>
        <w:t xml:space="preserve"> </w:t>
      </w:r>
      <w:r w:rsidRPr="00A962B9">
        <w:rPr>
          <w:rFonts w:ascii="David" w:hAnsi="David" w:hint="eastAsia"/>
          <w:rtl/>
        </w:rPr>
        <w:t>הפרת</w:t>
      </w:r>
      <w:r w:rsidRPr="00A962B9">
        <w:rPr>
          <w:rFonts w:ascii="David" w:hAnsi="David"/>
          <w:rtl/>
        </w:rPr>
        <w:t xml:space="preserve"> </w:t>
      </w:r>
      <w:r w:rsidRPr="00A962B9">
        <w:rPr>
          <w:rFonts w:ascii="David" w:hAnsi="David" w:hint="eastAsia"/>
          <w:rtl/>
        </w:rPr>
        <w:t>חוקי</w:t>
      </w:r>
      <w:r w:rsidRPr="00A962B9">
        <w:rPr>
          <w:rFonts w:ascii="David" w:hAnsi="David"/>
          <w:rtl/>
        </w:rPr>
        <w:t xml:space="preserve"> </w:t>
      </w:r>
      <w:r w:rsidRPr="00A962B9">
        <w:rPr>
          <w:rFonts w:ascii="David" w:hAnsi="David" w:hint="eastAsia"/>
          <w:rtl/>
        </w:rPr>
        <w:t>העבודה</w:t>
      </w:r>
      <w:r w:rsidRPr="00A962B9">
        <w:rPr>
          <w:rFonts w:ascii="David" w:hAnsi="David"/>
          <w:rtl/>
        </w:rPr>
        <w:t xml:space="preserve"> </w:t>
      </w:r>
      <w:r w:rsidRPr="00A962B9">
        <w:rPr>
          <w:rFonts w:ascii="David" w:hAnsi="David" w:hint="eastAsia"/>
          <w:rtl/>
        </w:rPr>
        <w:t>המפורטים</w:t>
      </w:r>
      <w:r w:rsidRPr="00A962B9">
        <w:rPr>
          <w:rFonts w:ascii="David" w:eastAsia="David" w:hAnsi="David"/>
          <w:rtl/>
        </w:rPr>
        <w:t xml:space="preserve"> בסעיף </w:t>
      </w:r>
      <w:r w:rsidRPr="00A962B9">
        <w:rPr>
          <w:rFonts w:ascii="David" w:eastAsia="David" w:hAnsi="David"/>
        </w:rPr>
        <w:fldChar w:fldCharType="begin"/>
      </w:r>
      <w:r w:rsidRPr="00A962B9">
        <w:rPr>
          <w:rFonts w:ascii="David" w:eastAsia="David" w:hAnsi="David"/>
        </w:rPr>
        <w:instrText xml:space="preserve"> REF _Ref328317726 \r \h  \* MERGEFORMAT </w:instrText>
      </w:r>
      <w:r w:rsidRPr="00A962B9">
        <w:rPr>
          <w:rFonts w:ascii="David" w:eastAsia="David" w:hAnsi="David"/>
        </w:rPr>
      </w:r>
      <w:r w:rsidRPr="00A962B9">
        <w:rPr>
          <w:rFonts w:ascii="David" w:eastAsia="David" w:hAnsi="David"/>
        </w:rPr>
        <w:fldChar w:fldCharType="separate"/>
      </w:r>
      <w:r w:rsidR="009C08E9">
        <w:rPr>
          <w:rFonts w:ascii="David" w:eastAsia="David" w:hAnsi="David"/>
          <w:cs/>
        </w:rPr>
        <w:t>‎</w:t>
      </w:r>
      <w:r w:rsidR="009C08E9">
        <w:rPr>
          <w:rFonts w:ascii="David" w:eastAsia="David" w:hAnsi="David"/>
        </w:rPr>
        <w:t>4</w:t>
      </w:r>
      <w:r w:rsidRPr="00A962B9">
        <w:rPr>
          <w:rFonts w:ascii="David" w:eastAsia="David" w:hAnsi="David"/>
        </w:rPr>
        <w:fldChar w:fldCharType="end"/>
      </w:r>
      <w:r w:rsidRPr="00A962B9">
        <w:rPr>
          <w:rFonts w:ascii="David" w:eastAsia="David" w:hAnsi="David"/>
          <w:rtl/>
        </w:rPr>
        <w:t xml:space="preserve"> מטה.</w:t>
      </w:r>
    </w:p>
    <w:p w14:paraId="2C21BEAA" w14:textId="77777777" w:rsidR="005B388E" w:rsidRPr="00A962B9" w:rsidRDefault="005B388E" w:rsidP="005B388E">
      <w:pPr>
        <w:widowControl w:val="0"/>
        <w:tabs>
          <w:tab w:val="right" w:pos="1178"/>
        </w:tabs>
        <w:spacing w:before="60" w:after="60"/>
        <w:rPr>
          <w:rFonts w:ascii="David" w:eastAsia="David" w:hAnsi="David"/>
          <w:b/>
          <w:bCs/>
          <w:rtl/>
        </w:rPr>
      </w:pPr>
      <w:r w:rsidRPr="00A962B9">
        <w:rPr>
          <w:rFonts w:ascii="David" w:eastAsia="David" w:hAnsi="David"/>
          <w:b/>
          <w:bCs/>
          <w:rtl/>
        </w:rPr>
        <w:tab/>
      </w:r>
      <w:r w:rsidRPr="00A962B9">
        <w:rPr>
          <w:rFonts w:ascii="David" w:eastAsia="David" w:hAnsi="David"/>
          <w:b/>
          <w:bCs/>
          <w:rtl/>
        </w:rPr>
        <w:tab/>
      </w:r>
    </w:p>
    <w:p w14:paraId="259C551A" w14:textId="77777777" w:rsidR="005B388E" w:rsidRPr="00A962B9" w:rsidRDefault="005B388E" w:rsidP="005B388E">
      <w:pPr>
        <w:widowControl w:val="0"/>
        <w:tabs>
          <w:tab w:val="right" w:pos="1178"/>
        </w:tabs>
        <w:spacing w:before="60" w:after="60"/>
        <w:rPr>
          <w:rFonts w:ascii="David" w:eastAsia="David" w:hAnsi="David"/>
          <w:b/>
          <w:bCs/>
          <w:rtl/>
        </w:rPr>
      </w:pPr>
      <w:r w:rsidRPr="00A962B9">
        <w:rPr>
          <w:rFonts w:ascii="David" w:eastAsia="David" w:hAnsi="David"/>
          <w:b/>
          <w:bCs/>
          <w:rtl/>
        </w:rPr>
        <w:tab/>
      </w:r>
      <w:r w:rsidRPr="00A962B9">
        <w:rPr>
          <w:rFonts w:ascii="David" w:eastAsia="David" w:hAnsi="David"/>
          <w:b/>
          <w:bCs/>
          <w:rtl/>
        </w:rPr>
        <w:tab/>
      </w:r>
      <w:r w:rsidRPr="00A962B9">
        <w:rPr>
          <w:rFonts w:ascii="David" w:eastAsia="David" w:hAnsi="David" w:hint="eastAsia"/>
          <w:b/>
          <w:bCs/>
          <w:rtl/>
        </w:rPr>
        <w:t>א</w:t>
      </w:r>
      <w:r w:rsidRPr="00A962B9">
        <w:rPr>
          <w:rFonts w:ascii="David" w:eastAsia="David" w:hAnsi="David"/>
          <w:b/>
          <w:bCs/>
          <w:rtl/>
        </w:rPr>
        <w:t>ו (מחק את הסעיף המיותר)</w:t>
      </w:r>
    </w:p>
    <w:p w14:paraId="79799C03" w14:textId="77777777" w:rsidR="005B388E" w:rsidRPr="00A962B9" w:rsidRDefault="005B388E" w:rsidP="005B388E">
      <w:pPr>
        <w:widowControl w:val="0"/>
        <w:tabs>
          <w:tab w:val="right" w:pos="1178"/>
        </w:tabs>
        <w:spacing w:before="60" w:after="60"/>
        <w:rPr>
          <w:rFonts w:ascii="David" w:eastAsia="David" w:hAnsi="David"/>
          <w:b/>
          <w:bCs/>
        </w:rPr>
      </w:pPr>
    </w:p>
    <w:p w14:paraId="49630990" w14:textId="7B2601A4" w:rsidR="005B388E" w:rsidRPr="00A962B9" w:rsidRDefault="005B388E">
      <w:pPr>
        <w:widowControl w:val="0"/>
        <w:numPr>
          <w:ilvl w:val="2"/>
          <w:numId w:val="45"/>
        </w:numPr>
        <w:tabs>
          <w:tab w:val="right" w:pos="1178"/>
          <w:tab w:val="left" w:pos="1418"/>
          <w:tab w:val="left" w:pos="2268"/>
          <w:tab w:val="left" w:pos="3289"/>
        </w:tabs>
        <w:spacing w:before="60" w:after="60"/>
        <w:rPr>
          <w:rFonts w:ascii="David" w:eastAsia="David" w:hAnsi="David"/>
        </w:rPr>
      </w:pPr>
      <w:r w:rsidRPr="00A962B9">
        <w:rPr>
          <w:rFonts w:ascii="David" w:eastAsia="David" w:hAnsi="David" w:hint="eastAsia"/>
          <w:rtl/>
        </w:rPr>
        <w:t>אנוכי</w:t>
      </w:r>
      <w:r w:rsidRPr="00A962B9">
        <w:rPr>
          <w:rFonts w:ascii="David" w:eastAsia="David" w:hAnsi="David"/>
          <w:rtl/>
        </w:rPr>
        <w:t xml:space="preserve"> </w:t>
      </w:r>
      <w:r w:rsidRPr="00A962B9">
        <w:rPr>
          <w:rFonts w:ascii="David" w:eastAsia="David" w:hAnsi="David" w:hint="eastAsia"/>
          <w:rtl/>
        </w:rPr>
        <w:t>וחברות</w:t>
      </w:r>
      <w:r w:rsidRPr="00A962B9">
        <w:rPr>
          <w:rFonts w:ascii="David" w:eastAsia="David" w:hAnsi="David"/>
          <w:rtl/>
        </w:rPr>
        <w:t xml:space="preserve"> </w:t>
      </w:r>
      <w:r w:rsidRPr="00A962B9">
        <w:rPr>
          <w:rFonts w:ascii="David" w:eastAsia="David" w:hAnsi="David" w:hint="eastAsia"/>
          <w:rtl/>
        </w:rPr>
        <w:t>אחרות</w:t>
      </w:r>
      <w:r w:rsidRPr="00A962B9">
        <w:rPr>
          <w:rFonts w:ascii="David" w:eastAsia="David" w:hAnsi="David"/>
          <w:rtl/>
        </w:rPr>
        <w:t xml:space="preserve"> </w:t>
      </w:r>
      <w:r w:rsidRPr="00A962B9">
        <w:rPr>
          <w:rFonts w:ascii="David" w:eastAsia="David" w:hAnsi="David" w:hint="eastAsia"/>
          <w:rtl/>
        </w:rPr>
        <w:t>שבבעלותי</w:t>
      </w:r>
      <w:r w:rsidRPr="00A962B9">
        <w:rPr>
          <w:rFonts w:ascii="David" w:eastAsia="David" w:hAnsi="David"/>
          <w:rtl/>
        </w:rPr>
        <w:t xml:space="preserve"> </w:t>
      </w:r>
      <w:r w:rsidRPr="00A962B9">
        <w:rPr>
          <w:rFonts w:ascii="David" w:eastAsia="David" w:hAnsi="David"/>
          <w:u w:val="single"/>
          <w:rtl/>
        </w:rPr>
        <w:t>הורשע</w:t>
      </w:r>
      <w:r w:rsidRPr="00A962B9">
        <w:rPr>
          <w:rFonts w:ascii="David" w:eastAsia="David" w:hAnsi="David" w:hint="eastAsia"/>
          <w:u w:val="single"/>
          <w:rtl/>
        </w:rPr>
        <w:t>ו</w:t>
      </w:r>
      <w:r w:rsidRPr="00A962B9">
        <w:rPr>
          <w:rFonts w:ascii="David" w:eastAsia="David" w:hAnsi="David"/>
          <w:rtl/>
        </w:rPr>
        <w:t xml:space="preserve"> ביותר משתי עבירות </w:t>
      </w:r>
      <w:r w:rsidRPr="00A962B9">
        <w:rPr>
          <w:rFonts w:ascii="David" w:hAnsi="David" w:hint="eastAsia"/>
          <w:rtl/>
        </w:rPr>
        <w:t>בגין</w:t>
      </w:r>
      <w:r w:rsidRPr="00A962B9">
        <w:rPr>
          <w:rFonts w:ascii="David" w:hAnsi="David"/>
          <w:rtl/>
        </w:rPr>
        <w:t xml:space="preserve"> </w:t>
      </w:r>
      <w:r w:rsidRPr="00A962B9">
        <w:rPr>
          <w:rFonts w:ascii="David" w:hAnsi="David" w:hint="eastAsia"/>
          <w:rtl/>
        </w:rPr>
        <w:t>הפרת</w:t>
      </w:r>
      <w:r w:rsidRPr="00A962B9">
        <w:rPr>
          <w:rFonts w:ascii="David" w:hAnsi="David"/>
          <w:rtl/>
        </w:rPr>
        <w:t xml:space="preserve"> </w:t>
      </w:r>
      <w:r w:rsidRPr="00A962B9">
        <w:rPr>
          <w:rFonts w:ascii="David" w:hAnsi="David" w:hint="eastAsia"/>
          <w:rtl/>
        </w:rPr>
        <w:t>חוקי</w:t>
      </w:r>
      <w:r w:rsidRPr="00A962B9">
        <w:rPr>
          <w:rFonts w:ascii="David" w:hAnsi="David"/>
          <w:rtl/>
        </w:rPr>
        <w:t xml:space="preserve"> </w:t>
      </w:r>
      <w:r w:rsidRPr="00A962B9">
        <w:rPr>
          <w:rFonts w:ascii="David" w:hAnsi="David" w:hint="eastAsia"/>
          <w:rtl/>
        </w:rPr>
        <w:t>העבודה</w:t>
      </w:r>
      <w:r w:rsidRPr="00A962B9">
        <w:rPr>
          <w:rFonts w:ascii="David" w:hAnsi="David"/>
          <w:rtl/>
        </w:rPr>
        <w:t xml:space="preserve"> </w:t>
      </w:r>
      <w:r w:rsidRPr="00A962B9">
        <w:rPr>
          <w:rFonts w:ascii="David" w:hAnsi="David" w:hint="eastAsia"/>
          <w:rtl/>
        </w:rPr>
        <w:t>המפורטים</w:t>
      </w:r>
      <w:r w:rsidRPr="00A962B9">
        <w:rPr>
          <w:rFonts w:ascii="David" w:eastAsia="David" w:hAnsi="David"/>
          <w:rtl/>
        </w:rPr>
        <w:t xml:space="preserve"> בסעיף </w:t>
      </w:r>
      <w:r w:rsidRPr="00A962B9">
        <w:rPr>
          <w:rFonts w:ascii="David" w:eastAsia="David" w:hAnsi="David"/>
        </w:rPr>
        <w:fldChar w:fldCharType="begin"/>
      </w:r>
      <w:r w:rsidRPr="00A962B9">
        <w:rPr>
          <w:rFonts w:ascii="David" w:eastAsia="David" w:hAnsi="David"/>
        </w:rPr>
        <w:instrText xml:space="preserve"> REF _Ref328317726 \r \h  \* MERGEFORMAT </w:instrText>
      </w:r>
      <w:r w:rsidRPr="00A962B9">
        <w:rPr>
          <w:rFonts w:ascii="David" w:eastAsia="David" w:hAnsi="David"/>
        </w:rPr>
      </w:r>
      <w:r w:rsidRPr="00A962B9">
        <w:rPr>
          <w:rFonts w:ascii="David" w:eastAsia="David" w:hAnsi="David"/>
        </w:rPr>
        <w:fldChar w:fldCharType="separate"/>
      </w:r>
      <w:r w:rsidR="009C08E9">
        <w:rPr>
          <w:rFonts w:ascii="David" w:eastAsia="David" w:hAnsi="David"/>
          <w:cs/>
        </w:rPr>
        <w:t>‎</w:t>
      </w:r>
      <w:r w:rsidR="009C08E9">
        <w:rPr>
          <w:rFonts w:ascii="David" w:eastAsia="David" w:hAnsi="David"/>
        </w:rPr>
        <w:t>4</w:t>
      </w:r>
      <w:r w:rsidRPr="00A962B9">
        <w:rPr>
          <w:rFonts w:ascii="David" w:eastAsia="David" w:hAnsi="David"/>
        </w:rPr>
        <w:fldChar w:fldCharType="end"/>
      </w:r>
      <w:r w:rsidRPr="00A962B9">
        <w:rPr>
          <w:rFonts w:ascii="David" w:eastAsia="David" w:hAnsi="David"/>
          <w:rtl/>
        </w:rPr>
        <w:t xml:space="preserve"> מטה ובמועד הגשת ההצעות חלפו שלוש שנים לפחות ממועד ההרשעה האחרונה, כמפורט להלן:</w:t>
      </w:r>
    </w:p>
    <w:p w14:paraId="7772B77F" w14:textId="77777777" w:rsidR="005B388E" w:rsidRPr="00A962B9" w:rsidRDefault="005B388E" w:rsidP="005B388E">
      <w:pPr>
        <w:widowControl w:val="0"/>
        <w:tabs>
          <w:tab w:val="left" w:pos="709"/>
          <w:tab w:val="left" w:pos="1418"/>
          <w:tab w:val="left" w:pos="2268"/>
          <w:tab w:val="left" w:pos="3289"/>
        </w:tabs>
        <w:spacing w:before="60" w:after="60"/>
        <w:ind w:left="728"/>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7424"/>
      </w:tblGrid>
      <w:tr w:rsidR="005B388E" w14:paraId="3633FF28" w14:textId="77777777" w:rsidTr="004E7C82">
        <w:trPr>
          <w:cantSplit/>
          <w:tblHeader/>
        </w:trPr>
        <w:tc>
          <w:tcPr>
            <w:tcW w:w="7424" w:type="dxa"/>
            <w:tcBorders>
              <w:bottom w:val="single" w:sz="4" w:space="0" w:color="auto"/>
            </w:tcBorders>
          </w:tcPr>
          <w:p w14:paraId="06F66958" w14:textId="77777777" w:rsidR="005B388E" w:rsidRPr="00A962B9" w:rsidRDefault="005B388E" w:rsidP="0093604F">
            <w:pPr>
              <w:widowControl w:val="0"/>
              <w:spacing w:before="60" w:after="60"/>
              <w:ind w:left="8"/>
              <w:rPr>
                <w:rFonts w:ascii="David" w:eastAsia="David" w:hAnsi="David"/>
                <w:rtl/>
              </w:rPr>
            </w:pPr>
          </w:p>
        </w:tc>
      </w:tr>
      <w:tr w:rsidR="005B388E" w14:paraId="6BDE0DF0" w14:textId="77777777" w:rsidTr="004E7C82">
        <w:trPr>
          <w:cantSplit/>
          <w:tblHeader/>
        </w:trPr>
        <w:tc>
          <w:tcPr>
            <w:tcW w:w="7424" w:type="dxa"/>
            <w:tcBorders>
              <w:top w:val="single" w:sz="4" w:space="0" w:color="auto"/>
              <w:bottom w:val="single" w:sz="4" w:space="0" w:color="auto"/>
            </w:tcBorders>
          </w:tcPr>
          <w:p w14:paraId="03D05F20" w14:textId="77777777" w:rsidR="005B388E" w:rsidRPr="00A962B9" w:rsidRDefault="005B388E" w:rsidP="0093604F">
            <w:pPr>
              <w:widowControl w:val="0"/>
              <w:spacing w:before="60" w:after="60"/>
              <w:ind w:left="8"/>
              <w:rPr>
                <w:rFonts w:ascii="David" w:eastAsia="David" w:hAnsi="David"/>
                <w:rtl/>
              </w:rPr>
            </w:pPr>
          </w:p>
        </w:tc>
      </w:tr>
      <w:tr w:rsidR="005B388E" w14:paraId="118CC004" w14:textId="77777777" w:rsidTr="004E7C82">
        <w:trPr>
          <w:cantSplit/>
          <w:tblHeader/>
        </w:trPr>
        <w:tc>
          <w:tcPr>
            <w:tcW w:w="7424" w:type="dxa"/>
            <w:tcBorders>
              <w:top w:val="single" w:sz="4" w:space="0" w:color="auto"/>
              <w:bottom w:val="single" w:sz="4" w:space="0" w:color="auto"/>
            </w:tcBorders>
          </w:tcPr>
          <w:p w14:paraId="40C99CAF" w14:textId="77777777" w:rsidR="005B388E" w:rsidRPr="00A962B9" w:rsidRDefault="005B388E" w:rsidP="0093604F">
            <w:pPr>
              <w:widowControl w:val="0"/>
              <w:spacing w:before="60" w:after="60"/>
              <w:ind w:left="8"/>
              <w:rPr>
                <w:rFonts w:ascii="David" w:eastAsia="David" w:hAnsi="David"/>
                <w:rtl/>
              </w:rPr>
            </w:pPr>
          </w:p>
        </w:tc>
      </w:tr>
      <w:tr w:rsidR="005B388E" w14:paraId="5AF16839" w14:textId="77777777" w:rsidTr="004E7C82">
        <w:trPr>
          <w:cantSplit/>
          <w:tblHeader/>
        </w:trPr>
        <w:tc>
          <w:tcPr>
            <w:tcW w:w="7424" w:type="dxa"/>
            <w:tcBorders>
              <w:top w:val="single" w:sz="4" w:space="0" w:color="auto"/>
              <w:bottom w:val="single" w:sz="4" w:space="0" w:color="auto"/>
            </w:tcBorders>
          </w:tcPr>
          <w:p w14:paraId="5FAF1625" w14:textId="77777777" w:rsidR="005B388E" w:rsidRPr="00A962B9" w:rsidRDefault="005B388E" w:rsidP="0093604F">
            <w:pPr>
              <w:widowControl w:val="0"/>
              <w:spacing w:before="60" w:after="60"/>
              <w:ind w:left="8"/>
              <w:rPr>
                <w:rFonts w:ascii="David" w:eastAsia="David" w:hAnsi="David"/>
                <w:rtl/>
              </w:rPr>
            </w:pPr>
          </w:p>
        </w:tc>
      </w:tr>
      <w:tr w:rsidR="005B388E" w14:paraId="5C86F530" w14:textId="77777777" w:rsidTr="004E7C82">
        <w:trPr>
          <w:cantSplit/>
          <w:tblHeader/>
        </w:trPr>
        <w:tc>
          <w:tcPr>
            <w:tcW w:w="7424" w:type="dxa"/>
            <w:tcBorders>
              <w:top w:val="single" w:sz="4" w:space="0" w:color="auto"/>
            </w:tcBorders>
          </w:tcPr>
          <w:p w14:paraId="7A384A4A" w14:textId="77777777" w:rsidR="005B388E" w:rsidRPr="00A962B9" w:rsidRDefault="005B388E" w:rsidP="0093604F">
            <w:pPr>
              <w:widowControl w:val="0"/>
              <w:spacing w:before="60" w:after="60"/>
              <w:ind w:left="8"/>
              <w:rPr>
                <w:rFonts w:ascii="David" w:eastAsia="David" w:hAnsi="David"/>
                <w:rtl/>
              </w:rPr>
            </w:pPr>
          </w:p>
        </w:tc>
      </w:tr>
    </w:tbl>
    <w:p w14:paraId="40791977" w14:textId="77777777" w:rsidR="005B388E" w:rsidRPr="00A962B9" w:rsidRDefault="005B388E" w:rsidP="005B388E">
      <w:pPr>
        <w:widowControl w:val="0"/>
        <w:tabs>
          <w:tab w:val="right" w:pos="1178"/>
          <w:tab w:val="left" w:pos="1418"/>
          <w:tab w:val="left" w:pos="2268"/>
          <w:tab w:val="left" w:pos="3289"/>
        </w:tabs>
        <w:spacing w:before="60" w:after="60"/>
        <w:ind w:left="1178"/>
        <w:rPr>
          <w:rFonts w:ascii="David" w:eastAsia="David" w:hAnsi="David"/>
          <w:rtl/>
        </w:rPr>
      </w:pPr>
    </w:p>
    <w:p w14:paraId="00D2BAB5" w14:textId="77777777" w:rsidR="005B388E" w:rsidRPr="00A962B9" w:rsidRDefault="005B388E">
      <w:pPr>
        <w:widowControl w:val="0"/>
        <w:numPr>
          <w:ilvl w:val="1"/>
          <w:numId w:val="45"/>
        </w:numPr>
        <w:tabs>
          <w:tab w:val="left" w:pos="188"/>
          <w:tab w:val="left" w:pos="1418"/>
          <w:tab w:val="left" w:pos="2268"/>
          <w:tab w:val="left" w:pos="3289"/>
        </w:tabs>
        <w:spacing w:before="60" w:after="60"/>
        <w:rPr>
          <w:rFonts w:ascii="David" w:eastAsia="David" w:hAnsi="David"/>
          <w:u w:val="single"/>
        </w:rPr>
      </w:pPr>
      <w:r w:rsidRPr="00A962B9">
        <w:rPr>
          <w:rFonts w:ascii="David" w:eastAsia="David" w:hAnsi="David"/>
          <w:u w:val="single"/>
          <w:rtl/>
        </w:rPr>
        <w:t>בשלוש השנים האחרונות (2020-2022):</w:t>
      </w:r>
    </w:p>
    <w:p w14:paraId="2F516861" w14:textId="0700DF65" w:rsidR="005B388E" w:rsidRPr="00A962B9" w:rsidRDefault="005B388E">
      <w:pPr>
        <w:widowControl w:val="0"/>
        <w:numPr>
          <w:ilvl w:val="2"/>
          <w:numId w:val="45"/>
        </w:numPr>
        <w:tabs>
          <w:tab w:val="right" w:pos="1178"/>
          <w:tab w:val="left" w:pos="1418"/>
          <w:tab w:val="left" w:pos="2268"/>
          <w:tab w:val="left" w:pos="3289"/>
        </w:tabs>
        <w:spacing w:before="60" w:after="60"/>
        <w:rPr>
          <w:rFonts w:ascii="David" w:eastAsia="David" w:hAnsi="David"/>
        </w:rPr>
      </w:pPr>
      <w:r w:rsidRPr="00A962B9">
        <w:rPr>
          <w:rFonts w:ascii="David" w:eastAsia="David" w:hAnsi="David"/>
          <w:rtl/>
        </w:rPr>
        <w:t>נגד</w:t>
      </w:r>
      <w:r w:rsidRPr="00A962B9">
        <w:rPr>
          <w:rFonts w:ascii="David" w:eastAsia="David" w:hAnsi="David" w:hint="eastAsia"/>
          <w:rtl/>
        </w:rPr>
        <w:t>י</w:t>
      </w:r>
      <w:r w:rsidRPr="00A962B9">
        <w:rPr>
          <w:rFonts w:ascii="David" w:eastAsia="David" w:hAnsi="David"/>
          <w:rtl/>
        </w:rPr>
        <w:t xml:space="preserve"> </w:t>
      </w:r>
      <w:r w:rsidRPr="00A962B9">
        <w:rPr>
          <w:rFonts w:ascii="David" w:eastAsia="David" w:hAnsi="David" w:hint="eastAsia"/>
          <w:rtl/>
        </w:rPr>
        <w:t>ונגד</w:t>
      </w:r>
      <w:r w:rsidRPr="00A962B9">
        <w:rPr>
          <w:rFonts w:ascii="David" w:eastAsia="David" w:hAnsi="David"/>
          <w:rtl/>
        </w:rPr>
        <w:t xml:space="preserve"> </w:t>
      </w:r>
      <w:r w:rsidRPr="00A962B9">
        <w:rPr>
          <w:rFonts w:ascii="David" w:eastAsia="David" w:hAnsi="David" w:hint="eastAsia"/>
          <w:rtl/>
        </w:rPr>
        <w:t>וחברות</w:t>
      </w:r>
      <w:r w:rsidRPr="00A962B9">
        <w:rPr>
          <w:rFonts w:ascii="David" w:eastAsia="David" w:hAnsi="David"/>
          <w:rtl/>
        </w:rPr>
        <w:t xml:space="preserve"> </w:t>
      </w:r>
      <w:r w:rsidRPr="00A962B9">
        <w:rPr>
          <w:rFonts w:ascii="David" w:eastAsia="David" w:hAnsi="David" w:hint="eastAsia"/>
          <w:rtl/>
        </w:rPr>
        <w:t>אחרות</w:t>
      </w:r>
      <w:r w:rsidRPr="00A962B9">
        <w:rPr>
          <w:rFonts w:ascii="David" w:eastAsia="David" w:hAnsi="David"/>
          <w:rtl/>
        </w:rPr>
        <w:t xml:space="preserve"> </w:t>
      </w:r>
      <w:r w:rsidRPr="00A962B9">
        <w:rPr>
          <w:rFonts w:ascii="David" w:eastAsia="David" w:hAnsi="David" w:hint="eastAsia"/>
          <w:rtl/>
        </w:rPr>
        <w:t>שבבעלותי</w:t>
      </w:r>
      <w:r w:rsidRPr="00A962B9">
        <w:rPr>
          <w:rFonts w:ascii="David" w:eastAsia="David" w:hAnsi="David"/>
          <w:rtl/>
        </w:rPr>
        <w:t xml:space="preserve"> </w:t>
      </w:r>
      <w:r w:rsidRPr="00A962B9">
        <w:rPr>
          <w:rFonts w:ascii="David" w:eastAsia="David" w:hAnsi="David"/>
          <w:u w:val="single"/>
          <w:rtl/>
        </w:rPr>
        <w:t>לא קיימים</w:t>
      </w:r>
      <w:r w:rsidRPr="00A962B9">
        <w:rPr>
          <w:rFonts w:ascii="David" w:eastAsia="David" w:hAnsi="David"/>
          <w:rtl/>
        </w:rPr>
        <w:t xml:space="preserve"> פסקי דין חלוטים בגין חוקי העבודה המפורטים בסעיף </w:t>
      </w:r>
      <w:r w:rsidRPr="00A962B9">
        <w:rPr>
          <w:rFonts w:ascii="David" w:eastAsia="David" w:hAnsi="David"/>
        </w:rPr>
        <w:fldChar w:fldCharType="begin"/>
      </w:r>
      <w:r w:rsidRPr="00A962B9">
        <w:rPr>
          <w:rFonts w:ascii="David" w:eastAsia="David" w:hAnsi="David"/>
        </w:rPr>
        <w:instrText xml:space="preserve"> REF _Ref328317726 \r \h  \* MERGEFORMAT </w:instrText>
      </w:r>
      <w:r w:rsidRPr="00A962B9">
        <w:rPr>
          <w:rFonts w:ascii="David" w:eastAsia="David" w:hAnsi="David"/>
        </w:rPr>
      </w:r>
      <w:r w:rsidRPr="00A962B9">
        <w:rPr>
          <w:rFonts w:ascii="David" w:eastAsia="David" w:hAnsi="David"/>
        </w:rPr>
        <w:fldChar w:fldCharType="separate"/>
      </w:r>
      <w:r w:rsidR="009C08E9">
        <w:rPr>
          <w:rFonts w:ascii="David" w:eastAsia="David" w:hAnsi="David"/>
          <w:cs/>
        </w:rPr>
        <w:t>‎</w:t>
      </w:r>
      <w:r w:rsidR="009C08E9">
        <w:rPr>
          <w:rFonts w:ascii="David" w:eastAsia="David" w:hAnsi="David"/>
        </w:rPr>
        <w:t>4</w:t>
      </w:r>
      <w:r w:rsidRPr="00A962B9">
        <w:rPr>
          <w:rFonts w:ascii="David" w:eastAsia="David" w:hAnsi="David"/>
        </w:rPr>
        <w:fldChar w:fldCharType="end"/>
      </w:r>
      <w:r w:rsidRPr="00A962B9">
        <w:rPr>
          <w:rFonts w:ascii="David" w:eastAsia="David" w:hAnsi="David"/>
          <w:rtl/>
        </w:rPr>
        <w:t xml:space="preserve"> מטה. </w:t>
      </w:r>
    </w:p>
    <w:p w14:paraId="611E14AC" w14:textId="77777777" w:rsidR="005B388E" w:rsidRPr="00A962B9" w:rsidRDefault="005B388E" w:rsidP="005B388E">
      <w:pPr>
        <w:widowControl w:val="0"/>
        <w:tabs>
          <w:tab w:val="right" w:pos="1178"/>
          <w:tab w:val="left" w:pos="1418"/>
          <w:tab w:val="left" w:pos="2268"/>
          <w:tab w:val="left" w:pos="3289"/>
        </w:tabs>
        <w:spacing w:before="60" w:after="60"/>
        <w:ind w:left="1178"/>
        <w:rPr>
          <w:rFonts w:ascii="David" w:eastAsia="David" w:hAnsi="David"/>
        </w:rPr>
      </w:pPr>
    </w:p>
    <w:p w14:paraId="5A0C021B" w14:textId="77777777" w:rsidR="005B388E" w:rsidRPr="00A962B9" w:rsidRDefault="005B388E" w:rsidP="005B388E">
      <w:pPr>
        <w:widowControl w:val="0"/>
        <w:spacing w:before="60" w:after="60"/>
        <w:ind w:left="466" w:firstLine="712"/>
        <w:rPr>
          <w:rFonts w:ascii="David" w:eastAsia="David" w:hAnsi="David"/>
          <w:b/>
          <w:bCs/>
          <w:rtl/>
        </w:rPr>
      </w:pPr>
      <w:r w:rsidRPr="00A962B9">
        <w:rPr>
          <w:rFonts w:ascii="David" w:eastAsia="David" w:hAnsi="David"/>
          <w:b/>
          <w:bCs/>
          <w:rtl/>
        </w:rPr>
        <w:t>או (מחק את הסעיף המיותר)</w:t>
      </w:r>
    </w:p>
    <w:p w14:paraId="19B9B275" w14:textId="77777777" w:rsidR="005B388E" w:rsidRPr="00A962B9" w:rsidRDefault="005B388E" w:rsidP="005B388E">
      <w:pPr>
        <w:widowControl w:val="0"/>
        <w:spacing w:before="60" w:after="60"/>
        <w:ind w:left="466" w:firstLine="712"/>
        <w:rPr>
          <w:rFonts w:ascii="David" w:eastAsia="David" w:hAnsi="David"/>
          <w:b/>
          <w:bCs/>
          <w:rtl/>
        </w:rPr>
      </w:pPr>
    </w:p>
    <w:p w14:paraId="03FFF485" w14:textId="1AAADF47" w:rsidR="005B388E" w:rsidRPr="00A962B9" w:rsidRDefault="005B388E">
      <w:pPr>
        <w:widowControl w:val="0"/>
        <w:numPr>
          <w:ilvl w:val="2"/>
          <w:numId w:val="45"/>
        </w:numPr>
        <w:tabs>
          <w:tab w:val="right" w:pos="1178"/>
          <w:tab w:val="left" w:pos="1418"/>
          <w:tab w:val="left" w:pos="2268"/>
          <w:tab w:val="left" w:pos="3289"/>
        </w:tabs>
        <w:spacing w:before="60" w:after="60"/>
        <w:rPr>
          <w:rFonts w:ascii="David" w:eastAsia="David" w:hAnsi="David"/>
        </w:rPr>
      </w:pPr>
      <w:r w:rsidRPr="00A962B9">
        <w:rPr>
          <w:rFonts w:ascii="David" w:eastAsia="David" w:hAnsi="David"/>
          <w:rtl/>
        </w:rPr>
        <w:t>נגד</w:t>
      </w:r>
      <w:r w:rsidRPr="00A962B9">
        <w:rPr>
          <w:rFonts w:ascii="David" w:eastAsia="David" w:hAnsi="David" w:hint="eastAsia"/>
          <w:rtl/>
        </w:rPr>
        <w:t>י</w:t>
      </w:r>
      <w:r w:rsidRPr="00A962B9">
        <w:rPr>
          <w:rFonts w:ascii="David" w:eastAsia="David" w:hAnsi="David"/>
          <w:rtl/>
        </w:rPr>
        <w:t xml:space="preserve"> </w:t>
      </w:r>
      <w:r w:rsidRPr="00A962B9">
        <w:rPr>
          <w:rFonts w:ascii="David" w:eastAsia="David" w:hAnsi="David" w:hint="eastAsia"/>
          <w:rtl/>
        </w:rPr>
        <w:t>ונגד</w:t>
      </w:r>
      <w:r w:rsidRPr="00A962B9">
        <w:rPr>
          <w:rFonts w:ascii="David" w:eastAsia="David" w:hAnsi="David"/>
          <w:rtl/>
        </w:rPr>
        <w:t xml:space="preserve"> </w:t>
      </w:r>
      <w:r w:rsidRPr="00A962B9">
        <w:rPr>
          <w:rFonts w:ascii="David" w:eastAsia="David" w:hAnsi="David" w:hint="eastAsia"/>
          <w:rtl/>
        </w:rPr>
        <w:t>וחברות</w:t>
      </w:r>
      <w:r w:rsidRPr="00A962B9">
        <w:rPr>
          <w:rFonts w:ascii="David" w:eastAsia="David" w:hAnsi="David"/>
          <w:rtl/>
        </w:rPr>
        <w:t xml:space="preserve"> </w:t>
      </w:r>
      <w:r w:rsidRPr="00A962B9">
        <w:rPr>
          <w:rFonts w:ascii="David" w:eastAsia="David" w:hAnsi="David" w:hint="eastAsia"/>
          <w:rtl/>
        </w:rPr>
        <w:t>אחרות</w:t>
      </w:r>
      <w:r w:rsidRPr="00A962B9">
        <w:rPr>
          <w:rFonts w:ascii="David" w:eastAsia="David" w:hAnsi="David"/>
          <w:rtl/>
        </w:rPr>
        <w:t xml:space="preserve"> </w:t>
      </w:r>
      <w:r w:rsidRPr="00A962B9">
        <w:rPr>
          <w:rFonts w:ascii="David" w:eastAsia="David" w:hAnsi="David" w:hint="eastAsia"/>
          <w:rtl/>
        </w:rPr>
        <w:t>שבבעלותי</w:t>
      </w:r>
      <w:r w:rsidRPr="00A962B9">
        <w:rPr>
          <w:rFonts w:ascii="David" w:eastAsia="David" w:hAnsi="David"/>
          <w:rtl/>
        </w:rPr>
        <w:t xml:space="preserve"> </w:t>
      </w:r>
      <w:r w:rsidRPr="00A962B9">
        <w:rPr>
          <w:rFonts w:ascii="David" w:eastAsia="David" w:hAnsi="David"/>
          <w:u w:val="single"/>
          <w:rtl/>
        </w:rPr>
        <w:t>קיימים</w:t>
      </w:r>
      <w:r w:rsidRPr="00A962B9">
        <w:rPr>
          <w:rFonts w:ascii="David" w:eastAsia="David" w:hAnsi="David"/>
          <w:rtl/>
        </w:rPr>
        <w:t xml:space="preserve"> פסקי דין חלוטים בגין חוקי העבודה המפורטים בסעיף </w:t>
      </w:r>
      <w:r w:rsidRPr="00A962B9">
        <w:rPr>
          <w:rFonts w:ascii="David" w:eastAsia="David" w:hAnsi="David"/>
        </w:rPr>
        <w:fldChar w:fldCharType="begin"/>
      </w:r>
      <w:r w:rsidRPr="00A962B9">
        <w:rPr>
          <w:rFonts w:ascii="David" w:eastAsia="David" w:hAnsi="David"/>
        </w:rPr>
        <w:instrText xml:space="preserve"> REF _Ref328317726 \r \h  \* MERGEFORMAT </w:instrText>
      </w:r>
      <w:r w:rsidRPr="00A962B9">
        <w:rPr>
          <w:rFonts w:ascii="David" w:eastAsia="David" w:hAnsi="David"/>
        </w:rPr>
      </w:r>
      <w:r w:rsidRPr="00A962B9">
        <w:rPr>
          <w:rFonts w:ascii="David" w:eastAsia="David" w:hAnsi="David"/>
        </w:rPr>
        <w:fldChar w:fldCharType="separate"/>
      </w:r>
      <w:r w:rsidR="009C08E9">
        <w:rPr>
          <w:rFonts w:ascii="David" w:eastAsia="David" w:hAnsi="David"/>
          <w:cs/>
        </w:rPr>
        <w:t>‎</w:t>
      </w:r>
      <w:r w:rsidR="009C08E9">
        <w:rPr>
          <w:rFonts w:ascii="David" w:eastAsia="David" w:hAnsi="David"/>
        </w:rPr>
        <w:t>4</w:t>
      </w:r>
      <w:r w:rsidRPr="00A962B9">
        <w:rPr>
          <w:rFonts w:ascii="David" w:eastAsia="David" w:hAnsi="David"/>
        </w:rPr>
        <w:fldChar w:fldCharType="end"/>
      </w:r>
      <w:r w:rsidRPr="00A962B9">
        <w:rPr>
          <w:rFonts w:ascii="David" w:eastAsia="David" w:hAnsi="David"/>
          <w:rtl/>
        </w:rPr>
        <w:t xml:space="preserve"> להלן כמפורט להלן:</w:t>
      </w:r>
    </w:p>
    <w:p w14:paraId="0D5446C5" w14:textId="77777777" w:rsidR="005B388E" w:rsidRPr="00A962B9" w:rsidRDefault="005B388E" w:rsidP="005B388E">
      <w:pPr>
        <w:widowControl w:val="0"/>
        <w:tabs>
          <w:tab w:val="right" w:pos="1178"/>
          <w:tab w:val="left" w:pos="1418"/>
          <w:tab w:val="left" w:pos="2268"/>
          <w:tab w:val="left" w:pos="3289"/>
        </w:tabs>
        <w:spacing w:before="60" w:after="60"/>
        <w:ind w:left="1178"/>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7424"/>
      </w:tblGrid>
      <w:tr w:rsidR="005B388E" w14:paraId="278E98D7" w14:textId="77777777" w:rsidTr="004E7C82">
        <w:trPr>
          <w:cantSplit/>
          <w:tblHeader/>
        </w:trPr>
        <w:tc>
          <w:tcPr>
            <w:tcW w:w="7424" w:type="dxa"/>
            <w:tcBorders>
              <w:bottom w:val="single" w:sz="4" w:space="0" w:color="auto"/>
            </w:tcBorders>
          </w:tcPr>
          <w:p w14:paraId="752BACBC" w14:textId="77777777" w:rsidR="005B388E" w:rsidRPr="00A962B9" w:rsidRDefault="005B388E" w:rsidP="0093604F">
            <w:pPr>
              <w:widowControl w:val="0"/>
              <w:spacing w:before="60" w:after="60"/>
              <w:ind w:left="8"/>
              <w:rPr>
                <w:rFonts w:ascii="David" w:eastAsia="David" w:hAnsi="David"/>
                <w:rtl/>
              </w:rPr>
            </w:pPr>
          </w:p>
        </w:tc>
      </w:tr>
      <w:tr w:rsidR="005B388E" w14:paraId="6746A5F7" w14:textId="77777777" w:rsidTr="004E7C82">
        <w:trPr>
          <w:cantSplit/>
          <w:tblHeader/>
        </w:trPr>
        <w:tc>
          <w:tcPr>
            <w:tcW w:w="7424" w:type="dxa"/>
            <w:tcBorders>
              <w:top w:val="single" w:sz="4" w:space="0" w:color="auto"/>
              <w:bottom w:val="single" w:sz="4" w:space="0" w:color="auto"/>
            </w:tcBorders>
          </w:tcPr>
          <w:p w14:paraId="248A435A" w14:textId="77777777" w:rsidR="005B388E" w:rsidRPr="00A962B9" w:rsidRDefault="005B388E" w:rsidP="0093604F">
            <w:pPr>
              <w:widowControl w:val="0"/>
              <w:spacing w:before="60" w:after="60"/>
              <w:ind w:left="8"/>
              <w:rPr>
                <w:rFonts w:ascii="David" w:eastAsia="David" w:hAnsi="David"/>
                <w:rtl/>
              </w:rPr>
            </w:pPr>
          </w:p>
        </w:tc>
      </w:tr>
      <w:tr w:rsidR="005B388E" w14:paraId="3EE02B7C" w14:textId="77777777" w:rsidTr="004E7C82">
        <w:trPr>
          <w:cantSplit/>
          <w:tblHeader/>
        </w:trPr>
        <w:tc>
          <w:tcPr>
            <w:tcW w:w="7424" w:type="dxa"/>
            <w:tcBorders>
              <w:top w:val="single" w:sz="4" w:space="0" w:color="auto"/>
              <w:bottom w:val="single" w:sz="4" w:space="0" w:color="auto"/>
            </w:tcBorders>
          </w:tcPr>
          <w:p w14:paraId="1C59DF81" w14:textId="77777777" w:rsidR="005B388E" w:rsidRPr="00A962B9" w:rsidRDefault="005B388E" w:rsidP="0093604F">
            <w:pPr>
              <w:widowControl w:val="0"/>
              <w:spacing w:before="60" w:after="60"/>
              <w:ind w:left="8"/>
              <w:rPr>
                <w:rFonts w:ascii="David" w:eastAsia="David" w:hAnsi="David"/>
                <w:rtl/>
              </w:rPr>
            </w:pPr>
          </w:p>
        </w:tc>
      </w:tr>
      <w:tr w:rsidR="005B388E" w14:paraId="11052248" w14:textId="77777777" w:rsidTr="004E7C82">
        <w:trPr>
          <w:cantSplit/>
          <w:tblHeader/>
        </w:trPr>
        <w:tc>
          <w:tcPr>
            <w:tcW w:w="7424" w:type="dxa"/>
            <w:tcBorders>
              <w:top w:val="single" w:sz="4" w:space="0" w:color="auto"/>
              <w:bottom w:val="single" w:sz="4" w:space="0" w:color="auto"/>
            </w:tcBorders>
          </w:tcPr>
          <w:p w14:paraId="38F102CC" w14:textId="77777777" w:rsidR="005B388E" w:rsidRPr="00A962B9" w:rsidRDefault="005B388E" w:rsidP="0093604F">
            <w:pPr>
              <w:widowControl w:val="0"/>
              <w:spacing w:before="60" w:after="60"/>
              <w:ind w:left="8"/>
              <w:rPr>
                <w:rFonts w:ascii="David" w:eastAsia="David" w:hAnsi="David"/>
                <w:rtl/>
              </w:rPr>
            </w:pPr>
          </w:p>
        </w:tc>
      </w:tr>
      <w:tr w:rsidR="005B388E" w14:paraId="73B67B05" w14:textId="77777777" w:rsidTr="004E7C82">
        <w:trPr>
          <w:cantSplit/>
          <w:tblHeader/>
        </w:trPr>
        <w:tc>
          <w:tcPr>
            <w:tcW w:w="7424" w:type="dxa"/>
            <w:tcBorders>
              <w:top w:val="single" w:sz="4" w:space="0" w:color="auto"/>
            </w:tcBorders>
          </w:tcPr>
          <w:p w14:paraId="0D00D34A" w14:textId="77777777" w:rsidR="005B388E" w:rsidRPr="00A962B9" w:rsidRDefault="005B388E" w:rsidP="0093604F">
            <w:pPr>
              <w:widowControl w:val="0"/>
              <w:spacing w:before="60" w:after="60"/>
              <w:ind w:left="8"/>
              <w:rPr>
                <w:rFonts w:ascii="David" w:eastAsia="David" w:hAnsi="David"/>
                <w:rtl/>
              </w:rPr>
            </w:pPr>
          </w:p>
        </w:tc>
      </w:tr>
    </w:tbl>
    <w:p w14:paraId="3A9A7769" w14:textId="77777777" w:rsidR="005B388E" w:rsidRPr="00A962B9" w:rsidRDefault="005B388E" w:rsidP="005B388E">
      <w:pPr>
        <w:widowControl w:val="0"/>
        <w:tabs>
          <w:tab w:val="left" w:pos="188"/>
          <w:tab w:val="left" w:pos="1418"/>
          <w:tab w:val="left" w:pos="2268"/>
          <w:tab w:val="left" w:pos="3289"/>
        </w:tabs>
        <w:spacing w:before="60" w:after="60"/>
        <w:ind w:left="792"/>
        <w:rPr>
          <w:rFonts w:ascii="David" w:eastAsia="David" w:hAnsi="David"/>
          <w:u w:val="single"/>
        </w:rPr>
      </w:pPr>
    </w:p>
    <w:p w14:paraId="52E3D614" w14:textId="68F65427" w:rsidR="005B388E" w:rsidRPr="00A962B9" w:rsidRDefault="005B388E">
      <w:pPr>
        <w:widowControl w:val="0"/>
        <w:numPr>
          <w:ilvl w:val="1"/>
          <w:numId w:val="45"/>
        </w:numPr>
        <w:tabs>
          <w:tab w:val="left" w:pos="188"/>
          <w:tab w:val="left" w:pos="1418"/>
          <w:tab w:val="left" w:pos="2268"/>
          <w:tab w:val="left" w:pos="3289"/>
        </w:tabs>
        <w:spacing w:before="60" w:after="60"/>
        <w:rPr>
          <w:rFonts w:ascii="David" w:eastAsia="David" w:hAnsi="David"/>
          <w:u w:val="single"/>
        </w:rPr>
      </w:pPr>
      <w:r w:rsidRPr="00A962B9">
        <w:rPr>
          <w:rFonts w:ascii="David" w:eastAsia="David" w:hAnsi="David" w:hint="eastAsia"/>
          <w:u w:val="single"/>
          <w:rtl/>
        </w:rPr>
        <w:t>בעל</w:t>
      </w:r>
      <w:r w:rsidRPr="00A962B9">
        <w:rPr>
          <w:rFonts w:ascii="David" w:eastAsia="David" w:hAnsi="David"/>
          <w:u w:val="single"/>
          <w:rtl/>
        </w:rPr>
        <w:t xml:space="preserve"> הזיקה יפרט את כל העיצומים הכספיים שהושתו עליו </w:t>
      </w:r>
      <w:r w:rsidRPr="00A962B9">
        <w:rPr>
          <w:rFonts w:ascii="David" w:hAnsi="David"/>
          <w:rtl/>
        </w:rPr>
        <w:t>בגין הפרה של חוקי העבודה על ידי מינהל ההסדרה והאכיפה ב</w:t>
      </w:r>
      <w:r w:rsidRPr="00A962B9">
        <w:rPr>
          <w:rFonts w:ascii="David" w:hAnsi="David" w:hint="eastAsia"/>
          <w:rtl/>
        </w:rPr>
        <w:t>כלכלה</w:t>
      </w:r>
      <w:r w:rsidRPr="00A962B9">
        <w:rPr>
          <w:rFonts w:ascii="David" w:hAnsi="David"/>
          <w:rtl/>
        </w:rPr>
        <w:t>, בשלוש השנים האחרונות שקדמו למועד האחרון להגשת ההצעות, בהתאם ל</w:t>
      </w:r>
      <w:hyperlink r:id="rId45" w:tooltip="https://www.nevo.co.il/law_html/Law01/500_608.htm" w:history="1">
        <w:r w:rsidRPr="00A962B9">
          <w:rPr>
            <w:rStyle w:val="Hyperlink"/>
            <w:rFonts w:ascii="David" w:eastAsiaTheme="majorEastAsia" w:hAnsi="David"/>
            <w:rtl/>
          </w:rPr>
          <w:t xml:space="preserve">חוק </w:t>
        </w:r>
        <w:r w:rsidRPr="00A962B9">
          <w:rPr>
            <w:rStyle w:val="Hyperlink"/>
            <w:rFonts w:ascii="David" w:eastAsiaTheme="majorEastAsia" w:hAnsi="David" w:hint="eastAsia"/>
            <w:rtl/>
          </w:rPr>
          <w:t>ל</w:t>
        </w:r>
        <w:r w:rsidRPr="00A962B9">
          <w:rPr>
            <w:rStyle w:val="Hyperlink"/>
            <w:rFonts w:ascii="David" w:eastAsiaTheme="majorEastAsia" w:hAnsi="David"/>
            <w:rtl/>
          </w:rPr>
          <w:t>הגברת האכיפה של דיני העבודה, תשע"ב-2011.</w:t>
        </w:r>
      </w:hyperlink>
      <w:r w:rsidRPr="00A962B9">
        <w:rPr>
          <w:rFonts w:ascii="David" w:eastAsia="David" w:hAnsi="David"/>
          <w:u w:val="single"/>
          <w:rtl/>
        </w:rPr>
        <w:t>:</w:t>
      </w:r>
    </w:p>
    <w:p w14:paraId="09989C6E" w14:textId="77777777" w:rsidR="005B388E" w:rsidRPr="00A962B9" w:rsidRDefault="005B388E" w:rsidP="005B388E">
      <w:pPr>
        <w:widowControl w:val="0"/>
        <w:tabs>
          <w:tab w:val="left" w:pos="188"/>
          <w:tab w:val="left" w:pos="1418"/>
          <w:tab w:val="left" w:pos="2268"/>
          <w:tab w:val="left" w:pos="3289"/>
        </w:tabs>
        <w:spacing w:before="60" w:after="60"/>
        <w:ind w:left="638"/>
        <w:rPr>
          <w:rFonts w:ascii="David" w:eastAsia="David" w:hAnsi="David"/>
          <w:u w:val="single"/>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7424"/>
      </w:tblGrid>
      <w:tr w:rsidR="005B388E" w14:paraId="5FDE7E4F" w14:textId="77777777" w:rsidTr="004E7C82">
        <w:trPr>
          <w:cantSplit/>
          <w:tblHeader/>
        </w:trPr>
        <w:tc>
          <w:tcPr>
            <w:tcW w:w="7424" w:type="dxa"/>
            <w:tcBorders>
              <w:bottom w:val="single" w:sz="4" w:space="0" w:color="auto"/>
            </w:tcBorders>
          </w:tcPr>
          <w:p w14:paraId="3EB5CF4C" w14:textId="77777777" w:rsidR="005B388E" w:rsidRPr="00A962B9" w:rsidRDefault="005B388E" w:rsidP="0093604F">
            <w:pPr>
              <w:widowControl w:val="0"/>
              <w:spacing w:before="60" w:after="60"/>
              <w:ind w:left="8"/>
              <w:rPr>
                <w:rFonts w:ascii="David" w:eastAsia="David" w:hAnsi="David"/>
                <w:rtl/>
              </w:rPr>
            </w:pPr>
          </w:p>
        </w:tc>
      </w:tr>
      <w:tr w:rsidR="005B388E" w14:paraId="2A2F43F1" w14:textId="77777777" w:rsidTr="004E7C82">
        <w:trPr>
          <w:cantSplit/>
          <w:tblHeader/>
        </w:trPr>
        <w:tc>
          <w:tcPr>
            <w:tcW w:w="7424" w:type="dxa"/>
            <w:tcBorders>
              <w:top w:val="single" w:sz="4" w:space="0" w:color="auto"/>
              <w:bottom w:val="single" w:sz="4" w:space="0" w:color="auto"/>
            </w:tcBorders>
          </w:tcPr>
          <w:p w14:paraId="75A08585" w14:textId="77777777" w:rsidR="005B388E" w:rsidRPr="00A962B9" w:rsidRDefault="005B388E" w:rsidP="0093604F">
            <w:pPr>
              <w:widowControl w:val="0"/>
              <w:spacing w:before="60" w:after="60"/>
              <w:ind w:left="8"/>
              <w:rPr>
                <w:rFonts w:ascii="David" w:eastAsia="David" w:hAnsi="David"/>
                <w:rtl/>
              </w:rPr>
            </w:pPr>
          </w:p>
        </w:tc>
      </w:tr>
      <w:tr w:rsidR="005B388E" w14:paraId="3E4DC497" w14:textId="77777777" w:rsidTr="004E7C82">
        <w:trPr>
          <w:cantSplit/>
          <w:tblHeader/>
        </w:trPr>
        <w:tc>
          <w:tcPr>
            <w:tcW w:w="7424" w:type="dxa"/>
            <w:tcBorders>
              <w:top w:val="single" w:sz="4" w:space="0" w:color="auto"/>
              <w:bottom w:val="single" w:sz="4" w:space="0" w:color="auto"/>
            </w:tcBorders>
          </w:tcPr>
          <w:p w14:paraId="724E3B81" w14:textId="77777777" w:rsidR="005B388E" w:rsidRPr="00A962B9" w:rsidRDefault="005B388E" w:rsidP="0093604F">
            <w:pPr>
              <w:widowControl w:val="0"/>
              <w:spacing w:before="60" w:after="60"/>
              <w:ind w:left="8"/>
              <w:rPr>
                <w:rFonts w:ascii="David" w:eastAsia="David" w:hAnsi="David"/>
                <w:rtl/>
              </w:rPr>
            </w:pPr>
          </w:p>
        </w:tc>
      </w:tr>
      <w:tr w:rsidR="005B388E" w14:paraId="4C45B032" w14:textId="77777777" w:rsidTr="004E7C82">
        <w:trPr>
          <w:cantSplit/>
          <w:tblHeader/>
        </w:trPr>
        <w:tc>
          <w:tcPr>
            <w:tcW w:w="7424" w:type="dxa"/>
            <w:tcBorders>
              <w:top w:val="single" w:sz="4" w:space="0" w:color="auto"/>
              <w:bottom w:val="single" w:sz="4" w:space="0" w:color="auto"/>
            </w:tcBorders>
          </w:tcPr>
          <w:p w14:paraId="487BB118" w14:textId="77777777" w:rsidR="005B388E" w:rsidRPr="00A962B9" w:rsidRDefault="005B388E" w:rsidP="0093604F">
            <w:pPr>
              <w:widowControl w:val="0"/>
              <w:spacing w:before="60" w:after="60"/>
              <w:ind w:left="8"/>
              <w:rPr>
                <w:rFonts w:ascii="David" w:eastAsia="David" w:hAnsi="David"/>
                <w:rtl/>
              </w:rPr>
            </w:pPr>
          </w:p>
        </w:tc>
      </w:tr>
      <w:tr w:rsidR="005B388E" w14:paraId="1F52BB91" w14:textId="77777777" w:rsidTr="004E7C82">
        <w:trPr>
          <w:cantSplit/>
          <w:tblHeader/>
        </w:trPr>
        <w:tc>
          <w:tcPr>
            <w:tcW w:w="7424" w:type="dxa"/>
            <w:tcBorders>
              <w:top w:val="single" w:sz="4" w:space="0" w:color="auto"/>
            </w:tcBorders>
          </w:tcPr>
          <w:p w14:paraId="28855D22" w14:textId="77777777" w:rsidR="005B388E" w:rsidRPr="00A962B9" w:rsidRDefault="005B388E" w:rsidP="0093604F">
            <w:pPr>
              <w:widowControl w:val="0"/>
              <w:spacing w:before="60" w:after="60"/>
              <w:ind w:left="8"/>
              <w:rPr>
                <w:rFonts w:ascii="David" w:eastAsia="David" w:hAnsi="David"/>
                <w:rtl/>
              </w:rPr>
            </w:pPr>
          </w:p>
        </w:tc>
      </w:tr>
    </w:tbl>
    <w:p w14:paraId="43F277D3" w14:textId="77777777" w:rsidR="005B388E" w:rsidRPr="00A962B9" w:rsidRDefault="005B388E">
      <w:pPr>
        <w:widowControl w:val="0"/>
        <w:numPr>
          <w:ilvl w:val="1"/>
          <w:numId w:val="45"/>
        </w:numPr>
        <w:tabs>
          <w:tab w:val="left" w:pos="188"/>
          <w:tab w:val="left" w:pos="1418"/>
          <w:tab w:val="left" w:pos="2268"/>
          <w:tab w:val="left" w:pos="3289"/>
        </w:tabs>
        <w:spacing w:before="60" w:after="60"/>
        <w:rPr>
          <w:rFonts w:ascii="David" w:eastAsia="David" w:hAnsi="David"/>
          <w:u w:val="single"/>
        </w:rPr>
      </w:pPr>
      <w:r w:rsidRPr="00A962B9">
        <w:rPr>
          <w:rFonts w:ascii="David" w:eastAsia="David" w:hAnsi="David"/>
          <w:u w:val="single"/>
          <w:rtl/>
        </w:rPr>
        <w:t>בשנתיים האחרונות (2021-2022):</w:t>
      </w:r>
    </w:p>
    <w:p w14:paraId="47EBC4CD" w14:textId="65D1267D" w:rsidR="005B388E" w:rsidRPr="00A962B9" w:rsidRDefault="005B388E">
      <w:pPr>
        <w:widowControl w:val="0"/>
        <w:numPr>
          <w:ilvl w:val="2"/>
          <w:numId w:val="45"/>
        </w:numPr>
        <w:tabs>
          <w:tab w:val="right" w:pos="1178"/>
          <w:tab w:val="left" w:pos="1418"/>
          <w:tab w:val="left" w:pos="2268"/>
          <w:tab w:val="left" w:pos="3289"/>
        </w:tabs>
        <w:spacing w:before="60" w:after="60"/>
        <w:rPr>
          <w:rFonts w:ascii="David" w:eastAsia="David" w:hAnsi="David"/>
        </w:rPr>
      </w:pPr>
      <w:r w:rsidRPr="00A962B9">
        <w:rPr>
          <w:rFonts w:ascii="David" w:eastAsia="David" w:hAnsi="David"/>
        </w:rPr>
        <w:t xml:space="preserve"> </w:t>
      </w:r>
      <w:r w:rsidRPr="00A962B9">
        <w:rPr>
          <w:rFonts w:ascii="David" w:eastAsia="David" w:hAnsi="David"/>
          <w:u w:val="single"/>
          <w:rtl/>
        </w:rPr>
        <w:t xml:space="preserve">לא הושתו </w:t>
      </w:r>
      <w:r w:rsidRPr="00A962B9">
        <w:rPr>
          <w:rFonts w:ascii="David" w:eastAsia="David" w:hAnsi="David"/>
          <w:rtl/>
        </w:rPr>
        <w:t>נגד</w:t>
      </w:r>
      <w:r w:rsidRPr="00A962B9">
        <w:rPr>
          <w:rFonts w:ascii="David" w:eastAsia="David" w:hAnsi="David" w:hint="eastAsia"/>
          <w:rtl/>
        </w:rPr>
        <w:t>י</w:t>
      </w:r>
      <w:r w:rsidRPr="00A962B9">
        <w:rPr>
          <w:rFonts w:ascii="David" w:eastAsia="David" w:hAnsi="David"/>
          <w:rtl/>
        </w:rPr>
        <w:t xml:space="preserve"> </w:t>
      </w:r>
      <w:r w:rsidRPr="00A962B9">
        <w:rPr>
          <w:rFonts w:ascii="David" w:eastAsia="David" w:hAnsi="David" w:hint="eastAsia"/>
          <w:rtl/>
        </w:rPr>
        <w:t>ונגד</w:t>
      </w:r>
      <w:r w:rsidRPr="00A962B9">
        <w:rPr>
          <w:rFonts w:ascii="David" w:eastAsia="David" w:hAnsi="David"/>
          <w:rtl/>
        </w:rPr>
        <w:t xml:space="preserve"> </w:t>
      </w:r>
      <w:r w:rsidRPr="00A962B9">
        <w:rPr>
          <w:rFonts w:ascii="David" w:eastAsia="David" w:hAnsi="David" w:hint="eastAsia"/>
          <w:rtl/>
        </w:rPr>
        <w:t>וחברות</w:t>
      </w:r>
      <w:r w:rsidRPr="00A962B9">
        <w:rPr>
          <w:rFonts w:ascii="David" w:eastAsia="David" w:hAnsi="David"/>
          <w:rtl/>
        </w:rPr>
        <w:t xml:space="preserve"> </w:t>
      </w:r>
      <w:r w:rsidRPr="00A962B9">
        <w:rPr>
          <w:rFonts w:ascii="David" w:eastAsia="David" w:hAnsi="David" w:hint="eastAsia"/>
          <w:rtl/>
        </w:rPr>
        <w:t>אחרות</w:t>
      </w:r>
      <w:r w:rsidRPr="00A962B9">
        <w:rPr>
          <w:rFonts w:ascii="David" w:eastAsia="David" w:hAnsi="David"/>
          <w:rtl/>
        </w:rPr>
        <w:t xml:space="preserve"> </w:t>
      </w:r>
      <w:r w:rsidRPr="00A962B9">
        <w:rPr>
          <w:rFonts w:ascii="David" w:eastAsia="David" w:hAnsi="David" w:hint="eastAsia"/>
          <w:rtl/>
        </w:rPr>
        <w:t>שבבעלותי</w:t>
      </w:r>
      <w:r w:rsidRPr="00A962B9">
        <w:rPr>
          <w:rFonts w:ascii="David" w:eastAsia="David" w:hAnsi="David"/>
          <w:rtl/>
        </w:rPr>
        <w:t xml:space="preserve"> קנסות בגין חוקי העבודה המפורטים בסעיף </w:t>
      </w:r>
      <w:r w:rsidRPr="00A962B9">
        <w:rPr>
          <w:rFonts w:ascii="David" w:eastAsia="David" w:hAnsi="David"/>
        </w:rPr>
        <w:fldChar w:fldCharType="begin"/>
      </w:r>
      <w:r w:rsidRPr="00A962B9">
        <w:rPr>
          <w:rFonts w:ascii="David" w:eastAsia="David" w:hAnsi="David"/>
        </w:rPr>
        <w:instrText xml:space="preserve"> REF _Ref328317726 \r \h  \* MERGEFORMAT </w:instrText>
      </w:r>
      <w:r w:rsidRPr="00A962B9">
        <w:rPr>
          <w:rFonts w:ascii="David" w:eastAsia="David" w:hAnsi="David"/>
        </w:rPr>
      </w:r>
      <w:r w:rsidRPr="00A962B9">
        <w:rPr>
          <w:rFonts w:ascii="David" w:eastAsia="David" w:hAnsi="David"/>
        </w:rPr>
        <w:fldChar w:fldCharType="separate"/>
      </w:r>
      <w:r w:rsidR="009C08E9">
        <w:rPr>
          <w:rFonts w:ascii="David" w:eastAsia="David" w:hAnsi="David"/>
          <w:cs/>
        </w:rPr>
        <w:t>‎</w:t>
      </w:r>
      <w:r w:rsidR="009C08E9">
        <w:rPr>
          <w:rFonts w:ascii="David" w:eastAsia="David" w:hAnsi="David"/>
        </w:rPr>
        <w:t>4</w:t>
      </w:r>
      <w:r w:rsidRPr="00A962B9">
        <w:rPr>
          <w:rFonts w:ascii="David" w:eastAsia="David" w:hAnsi="David"/>
        </w:rPr>
        <w:fldChar w:fldCharType="end"/>
      </w:r>
      <w:r w:rsidRPr="00A962B9">
        <w:rPr>
          <w:rFonts w:ascii="David" w:eastAsia="David" w:hAnsi="David"/>
          <w:rtl/>
        </w:rPr>
        <w:t xml:space="preserve"> מטה </w:t>
      </w:r>
      <w:r w:rsidRPr="00A962B9">
        <w:rPr>
          <w:rFonts w:ascii="David" w:hAnsi="David"/>
          <w:rtl/>
        </w:rPr>
        <w:t>על ידי מינהל ההסדרה והאכיפה במשרד התעשייה המסחר והתעסוקה</w:t>
      </w:r>
      <w:r w:rsidRPr="00A962B9">
        <w:rPr>
          <w:rFonts w:ascii="David" w:eastAsia="David" w:hAnsi="David"/>
          <w:rtl/>
        </w:rPr>
        <w:t xml:space="preserve">. </w:t>
      </w:r>
    </w:p>
    <w:p w14:paraId="3AE9BC92" w14:textId="77777777" w:rsidR="005B388E" w:rsidRPr="00A962B9" w:rsidRDefault="005B388E" w:rsidP="005B388E">
      <w:pPr>
        <w:widowControl w:val="0"/>
        <w:tabs>
          <w:tab w:val="right" w:pos="1178"/>
          <w:tab w:val="left" w:pos="1418"/>
          <w:tab w:val="left" w:pos="2268"/>
          <w:tab w:val="left" w:pos="3289"/>
        </w:tabs>
        <w:spacing w:before="60" w:after="60"/>
        <w:ind w:left="1178"/>
        <w:rPr>
          <w:rFonts w:ascii="David" w:eastAsia="David" w:hAnsi="David"/>
        </w:rPr>
      </w:pPr>
    </w:p>
    <w:p w14:paraId="33F40D8C" w14:textId="77777777" w:rsidR="005B388E" w:rsidRPr="00A962B9" w:rsidRDefault="005B388E" w:rsidP="005B388E">
      <w:pPr>
        <w:widowControl w:val="0"/>
        <w:spacing w:before="60" w:after="60"/>
        <w:ind w:left="728" w:firstLine="712"/>
        <w:rPr>
          <w:rFonts w:ascii="David" w:eastAsia="David" w:hAnsi="David"/>
          <w:b/>
          <w:bCs/>
          <w:rtl/>
        </w:rPr>
      </w:pPr>
      <w:r w:rsidRPr="00A962B9">
        <w:rPr>
          <w:rFonts w:ascii="David" w:eastAsia="David" w:hAnsi="David"/>
          <w:b/>
          <w:bCs/>
          <w:rtl/>
        </w:rPr>
        <w:t>או (מחק את הסעיף המיותר)</w:t>
      </w:r>
    </w:p>
    <w:p w14:paraId="34B88BE7" w14:textId="77777777" w:rsidR="005B388E" w:rsidRPr="00A962B9" w:rsidRDefault="005B388E" w:rsidP="005B388E">
      <w:pPr>
        <w:widowControl w:val="0"/>
        <w:spacing w:before="60" w:after="60"/>
        <w:ind w:left="728" w:firstLine="712"/>
        <w:rPr>
          <w:rFonts w:ascii="David" w:eastAsia="David" w:hAnsi="David"/>
          <w:b/>
          <w:bCs/>
        </w:rPr>
      </w:pPr>
    </w:p>
    <w:p w14:paraId="26DBE0CE" w14:textId="5D5678DD" w:rsidR="005B388E" w:rsidRPr="00A962B9" w:rsidRDefault="005B388E">
      <w:pPr>
        <w:widowControl w:val="0"/>
        <w:numPr>
          <w:ilvl w:val="2"/>
          <w:numId w:val="45"/>
        </w:numPr>
        <w:tabs>
          <w:tab w:val="right" w:pos="1178"/>
          <w:tab w:val="left" w:pos="1418"/>
          <w:tab w:val="left" w:pos="2268"/>
          <w:tab w:val="left" w:pos="3289"/>
        </w:tabs>
        <w:spacing w:before="60" w:after="60"/>
        <w:rPr>
          <w:rFonts w:ascii="David" w:eastAsia="David" w:hAnsi="David"/>
        </w:rPr>
      </w:pPr>
      <w:r w:rsidRPr="00A962B9">
        <w:rPr>
          <w:rFonts w:ascii="David" w:eastAsia="David" w:hAnsi="David"/>
          <w:u w:val="single"/>
          <w:rtl/>
        </w:rPr>
        <w:t>הושתו</w:t>
      </w:r>
      <w:r w:rsidRPr="00A962B9">
        <w:rPr>
          <w:rFonts w:ascii="David" w:eastAsia="David" w:hAnsi="David"/>
          <w:rtl/>
        </w:rPr>
        <w:t xml:space="preserve"> נגד</w:t>
      </w:r>
      <w:r w:rsidRPr="00A962B9">
        <w:rPr>
          <w:rFonts w:ascii="David" w:eastAsia="David" w:hAnsi="David" w:hint="eastAsia"/>
          <w:rtl/>
        </w:rPr>
        <w:t>י</w:t>
      </w:r>
      <w:r w:rsidRPr="00A962B9">
        <w:rPr>
          <w:rFonts w:ascii="David" w:eastAsia="David" w:hAnsi="David"/>
          <w:rtl/>
        </w:rPr>
        <w:t xml:space="preserve"> </w:t>
      </w:r>
      <w:r w:rsidRPr="00A962B9">
        <w:rPr>
          <w:rFonts w:ascii="David" w:eastAsia="David" w:hAnsi="David" w:hint="eastAsia"/>
          <w:rtl/>
        </w:rPr>
        <w:t>ונגד</w:t>
      </w:r>
      <w:r w:rsidRPr="00A962B9">
        <w:rPr>
          <w:rFonts w:ascii="David" w:eastAsia="David" w:hAnsi="David"/>
          <w:rtl/>
        </w:rPr>
        <w:t xml:space="preserve"> </w:t>
      </w:r>
      <w:r w:rsidRPr="00A962B9">
        <w:rPr>
          <w:rFonts w:ascii="David" w:eastAsia="David" w:hAnsi="David" w:hint="eastAsia"/>
          <w:rtl/>
        </w:rPr>
        <w:t>וחברות</w:t>
      </w:r>
      <w:r w:rsidRPr="00A962B9">
        <w:rPr>
          <w:rFonts w:ascii="David" w:eastAsia="David" w:hAnsi="David"/>
          <w:rtl/>
        </w:rPr>
        <w:t xml:space="preserve"> </w:t>
      </w:r>
      <w:r w:rsidRPr="00A962B9">
        <w:rPr>
          <w:rFonts w:ascii="David" w:eastAsia="David" w:hAnsi="David" w:hint="eastAsia"/>
          <w:rtl/>
        </w:rPr>
        <w:t>אחרות</w:t>
      </w:r>
      <w:r w:rsidRPr="00A962B9">
        <w:rPr>
          <w:rFonts w:ascii="David" w:eastAsia="David" w:hAnsi="David"/>
          <w:rtl/>
        </w:rPr>
        <w:t xml:space="preserve"> </w:t>
      </w:r>
      <w:r w:rsidRPr="00A962B9">
        <w:rPr>
          <w:rFonts w:ascii="David" w:eastAsia="David" w:hAnsi="David" w:hint="eastAsia"/>
          <w:rtl/>
        </w:rPr>
        <w:t>שבבעלותי</w:t>
      </w:r>
      <w:r w:rsidRPr="00A962B9">
        <w:rPr>
          <w:rFonts w:ascii="David" w:eastAsia="David" w:hAnsi="David"/>
          <w:rtl/>
        </w:rPr>
        <w:t xml:space="preserve"> קנסות בגין חוקי העבודה המפורטים </w:t>
      </w:r>
      <w:r w:rsidRPr="00A962B9">
        <w:rPr>
          <w:rFonts w:ascii="David" w:eastAsia="David" w:hAnsi="David"/>
        </w:rPr>
        <w:fldChar w:fldCharType="begin"/>
      </w:r>
      <w:r w:rsidRPr="00A962B9">
        <w:rPr>
          <w:rFonts w:ascii="David" w:eastAsia="David" w:hAnsi="David"/>
        </w:rPr>
        <w:instrText xml:space="preserve"> REF _Ref328317726 \r \h  \* MERGEFORMAT </w:instrText>
      </w:r>
      <w:r w:rsidRPr="00A962B9">
        <w:rPr>
          <w:rFonts w:ascii="David" w:eastAsia="David" w:hAnsi="David"/>
        </w:rPr>
      </w:r>
      <w:r w:rsidRPr="00A962B9">
        <w:rPr>
          <w:rFonts w:ascii="David" w:eastAsia="David" w:hAnsi="David"/>
        </w:rPr>
        <w:fldChar w:fldCharType="separate"/>
      </w:r>
      <w:r w:rsidR="009C08E9">
        <w:rPr>
          <w:rFonts w:ascii="David" w:eastAsia="David" w:hAnsi="David"/>
          <w:cs/>
        </w:rPr>
        <w:t>‎</w:t>
      </w:r>
      <w:r w:rsidR="009C08E9">
        <w:rPr>
          <w:rFonts w:ascii="David" w:eastAsia="David" w:hAnsi="David"/>
        </w:rPr>
        <w:t>4</w:t>
      </w:r>
      <w:r w:rsidRPr="00A962B9">
        <w:rPr>
          <w:rFonts w:ascii="David" w:eastAsia="David" w:hAnsi="David"/>
        </w:rPr>
        <w:fldChar w:fldCharType="end"/>
      </w:r>
      <w:r w:rsidRPr="00A962B9">
        <w:rPr>
          <w:rFonts w:ascii="David" w:eastAsia="David" w:hAnsi="David"/>
          <w:rtl/>
        </w:rPr>
        <w:t xml:space="preserve"> מטה </w:t>
      </w:r>
      <w:r w:rsidRPr="00A962B9">
        <w:rPr>
          <w:rFonts w:ascii="David" w:hAnsi="David"/>
          <w:rtl/>
        </w:rPr>
        <w:t>על ידי מינהל ההסדרה והאכיפה במשרד התעשייה המסחר והתעסוקה</w:t>
      </w:r>
      <w:r w:rsidRPr="00A962B9">
        <w:rPr>
          <w:rFonts w:ascii="David" w:eastAsia="David" w:hAnsi="David"/>
          <w:rtl/>
        </w:rPr>
        <w:t xml:space="preserve">. </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7632"/>
      </w:tblGrid>
      <w:tr w:rsidR="005B388E" w14:paraId="6BDD533A" w14:textId="77777777" w:rsidTr="004E7C82">
        <w:trPr>
          <w:cantSplit/>
          <w:tblHeader/>
        </w:trPr>
        <w:tc>
          <w:tcPr>
            <w:tcW w:w="7632" w:type="dxa"/>
            <w:tcBorders>
              <w:bottom w:val="single" w:sz="4" w:space="0" w:color="auto"/>
            </w:tcBorders>
          </w:tcPr>
          <w:p w14:paraId="5C4C080A" w14:textId="77777777" w:rsidR="005B388E" w:rsidRPr="00A962B9" w:rsidRDefault="005B388E" w:rsidP="0093604F">
            <w:pPr>
              <w:widowControl w:val="0"/>
              <w:spacing w:before="60" w:after="60"/>
              <w:ind w:left="8"/>
              <w:rPr>
                <w:rFonts w:ascii="David" w:eastAsia="David" w:hAnsi="David"/>
                <w:rtl/>
              </w:rPr>
            </w:pPr>
          </w:p>
        </w:tc>
      </w:tr>
      <w:tr w:rsidR="005B388E" w14:paraId="2D5A520B" w14:textId="77777777" w:rsidTr="004E7C82">
        <w:trPr>
          <w:cantSplit/>
          <w:tblHeader/>
        </w:trPr>
        <w:tc>
          <w:tcPr>
            <w:tcW w:w="7632" w:type="dxa"/>
            <w:tcBorders>
              <w:bottom w:val="single" w:sz="4" w:space="0" w:color="auto"/>
            </w:tcBorders>
          </w:tcPr>
          <w:p w14:paraId="24CED1FB" w14:textId="77777777" w:rsidR="005B388E" w:rsidRPr="00A962B9" w:rsidRDefault="005B388E" w:rsidP="0093604F">
            <w:pPr>
              <w:widowControl w:val="0"/>
              <w:spacing w:before="60" w:after="60"/>
              <w:ind w:left="8"/>
              <w:rPr>
                <w:rFonts w:ascii="David" w:eastAsia="David" w:hAnsi="David"/>
                <w:rtl/>
              </w:rPr>
            </w:pPr>
          </w:p>
        </w:tc>
      </w:tr>
      <w:tr w:rsidR="005B388E" w14:paraId="0A1C3DD4" w14:textId="77777777" w:rsidTr="004E7C82">
        <w:trPr>
          <w:cantSplit/>
          <w:tblHeader/>
        </w:trPr>
        <w:tc>
          <w:tcPr>
            <w:tcW w:w="7632" w:type="dxa"/>
            <w:tcBorders>
              <w:top w:val="single" w:sz="4" w:space="0" w:color="auto"/>
              <w:bottom w:val="single" w:sz="4" w:space="0" w:color="auto"/>
            </w:tcBorders>
          </w:tcPr>
          <w:p w14:paraId="7D0A2AE3" w14:textId="77777777" w:rsidR="005B388E" w:rsidRPr="00A962B9" w:rsidRDefault="005B388E" w:rsidP="0093604F">
            <w:pPr>
              <w:widowControl w:val="0"/>
              <w:spacing w:before="60" w:after="60"/>
              <w:ind w:left="8"/>
              <w:rPr>
                <w:rFonts w:ascii="David" w:eastAsia="David" w:hAnsi="David"/>
                <w:rtl/>
              </w:rPr>
            </w:pPr>
          </w:p>
        </w:tc>
      </w:tr>
      <w:tr w:rsidR="005B388E" w14:paraId="625758E8" w14:textId="77777777" w:rsidTr="004E7C82">
        <w:trPr>
          <w:cantSplit/>
          <w:tblHeader/>
        </w:trPr>
        <w:tc>
          <w:tcPr>
            <w:tcW w:w="7632" w:type="dxa"/>
            <w:tcBorders>
              <w:top w:val="single" w:sz="4" w:space="0" w:color="auto"/>
              <w:bottom w:val="single" w:sz="4" w:space="0" w:color="auto"/>
            </w:tcBorders>
          </w:tcPr>
          <w:p w14:paraId="787CAF20" w14:textId="77777777" w:rsidR="005B388E" w:rsidRPr="00A962B9" w:rsidRDefault="005B388E" w:rsidP="0093604F">
            <w:pPr>
              <w:widowControl w:val="0"/>
              <w:spacing w:before="60" w:after="60"/>
              <w:ind w:left="8"/>
              <w:rPr>
                <w:rFonts w:ascii="David" w:eastAsia="David" w:hAnsi="David"/>
                <w:rtl/>
              </w:rPr>
            </w:pPr>
          </w:p>
        </w:tc>
      </w:tr>
      <w:tr w:rsidR="005B388E" w14:paraId="69E1D7F6" w14:textId="77777777" w:rsidTr="004E7C82">
        <w:trPr>
          <w:cantSplit/>
          <w:tblHeader/>
        </w:trPr>
        <w:tc>
          <w:tcPr>
            <w:tcW w:w="7632" w:type="dxa"/>
            <w:tcBorders>
              <w:top w:val="single" w:sz="4" w:space="0" w:color="auto"/>
              <w:bottom w:val="single" w:sz="4" w:space="0" w:color="auto"/>
            </w:tcBorders>
          </w:tcPr>
          <w:p w14:paraId="4BFAA6E7" w14:textId="77777777" w:rsidR="005B388E" w:rsidRPr="00A962B9" w:rsidRDefault="005B388E" w:rsidP="0093604F">
            <w:pPr>
              <w:widowControl w:val="0"/>
              <w:spacing w:before="60" w:after="60"/>
              <w:ind w:left="8"/>
              <w:rPr>
                <w:rFonts w:ascii="David" w:eastAsia="David" w:hAnsi="David"/>
                <w:rtl/>
              </w:rPr>
            </w:pPr>
          </w:p>
        </w:tc>
      </w:tr>
      <w:tr w:rsidR="005B388E" w14:paraId="29AD8FA1" w14:textId="77777777" w:rsidTr="004E7C82">
        <w:trPr>
          <w:cantSplit/>
          <w:tblHeader/>
        </w:trPr>
        <w:tc>
          <w:tcPr>
            <w:tcW w:w="7632" w:type="dxa"/>
            <w:tcBorders>
              <w:top w:val="single" w:sz="4" w:space="0" w:color="auto"/>
            </w:tcBorders>
          </w:tcPr>
          <w:p w14:paraId="1826F5BA" w14:textId="77777777" w:rsidR="005B388E" w:rsidRPr="00A962B9" w:rsidRDefault="005B388E" w:rsidP="0093604F">
            <w:pPr>
              <w:widowControl w:val="0"/>
              <w:spacing w:before="60" w:after="60"/>
              <w:ind w:left="8"/>
              <w:rPr>
                <w:rFonts w:ascii="David" w:eastAsia="David" w:hAnsi="David"/>
                <w:rtl/>
              </w:rPr>
            </w:pPr>
          </w:p>
        </w:tc>
      </w:tr>
    </w:tbl>
    <w:p w14:paraId="026BC9AA" w14:textId="77777777" w:rsidR="005B388E" w:rsidRPr="00A962B9" w:rsidRDefault="005B388E" w:rsidP="005B388E">
      <w:pPr>
        <w:widowControl w:val="0"/>
        <w:tabs>
          <w:tab w:val="left" w:pos="188"/>
          <w:tab w:val="left" w:pos="1418"/>
          <w:tab w:val="left" w:pos="2268"/>
          <w:tab w:val="left" w:pos="3289"/>
        </w:tabs>
        <w:spacing w:before="60" w:after="60"/>
        <w:ind w:left="792"/>
        <w:rPr>
          <w:rFonts w:ascii="David" w:eastAsia="David" w:hAnsi="David"/>
          <w:u w:val="single"/>
        </w:rPr>
      </w:pPr>
    </w:p>
    <w:p w14:paraId="7C243EBE" w14:textId="77777777" w:rsidR="005B388E" w:rsidRPr="00A962B9" w:rsidRDefault="005B388E">
      <w:pPr>
        <w:widowControl w:val="0"/>
        <w:numPr>
          <w:ilvl w:val="1"/>
          <w:numId w:val="45"/>
        </w:numPr>
        <w:tabs>
          <w:tab w:val="left" w:pos="188"/>
          <w:tab w:val="left" w:pos="1418"/>
          <w:tab w:val="left" w:pos="2268"/>
          <w:tab w:val="left" w:pos="3289"/>
        </w:tabs>
        <w:spacing w:before="60" w:after="60"/>
        <w:rPr>
          <w:rFonts w:ascii="David" w:eastAsia="David" w:hAnsi="David"/>
          <w:u w:val="single"/>
        </w:rPr>
      </w:pPr>
      <w:r w:rsidRPr="00A962B9">
        <w:rPr>
          <w:rFonts w:ascii="David" w:eastAsia="David" w:hAnsi="David"/>
          <w:u w:val="single"/>
          <w:rtl/>
        </w:rPr>
        <w:t>בשלוש השנים האחרונות (2020-2022):</w:t>
      </w:r>
    </w:p>
    <w:p w14:paraId="158803E0" w14:textId="7835C915" w:rsidR="005B388E" w:rsidRPr="00A962B9" w:rsidRDefault="005B388E">
      <w:pPr>
        <w:widowControl w:val="0"/>
        <w:numPr>
          <w:ilvl w:val="2"/>
          <w:numId w:val="45"/>
        </w:numPr>
        <w:tabs>
          <w:tab w:val="right" w:pos="1178"/>
          <w:tab w:val="left" w:pos="1418"/>
          <w:tab w:val="left" w:pos="2268"/>
          <w:tab w:val="left" w:pos="3289"/>
        </w:tabs>
        <w:spacing w:before="60" w:after="60"/>
        <w:rPr>
          <w:rFonts w:ascii="David" w:eastAsia="David" w:hAnsi="David"/>
        </w:rPr>
      </w:pPr>
      <w:r w:rsidRPr="00A962B9">
        <w:rPr>
          <w:rFonts w:ascii="David" w:hAnsi="David" w:hint="eastAsia"/>
          <w:rtl/>
        </w:rPr>
        <w:t>לא</w:t>
      </w:r>
      <w:r w:rsidRPr="00A962B9">
        <w:rPr>
          <w:rFonts w:ascii="David" w:hAnsi="David"/>
          <w:rtl/>
        </w:rPr>
        <w:t xml:space="preserve"> </w:t>
      </w:r>
      <w:r w:rsidRPr="00A962B9">
        <w:rPr>
          <w:rFonts w:ascii="David" w:hAnsi="David" w:hint="eastAsia"/>
          <w:rtl/>
        </w:rPr>
        <w:t>הוטלו</w:t>
      </w:r>
      <w:r w:rsidRPr="00A962B9">
        <w:rPr>
          <w:rFonts w:ascii="David" w:hAnsi="David"/>
          <w:rtl/>
        </w:rPr>
        <w:t xml:space="preserve"> </w:t>
      </w:r>
      <w:r w:rsidRPr="00A962B9">
        <w:rPr>
          <w:rFonts w:ascii="David" w:hAnsi="David" w:hint="eastAsia"/>
          <w:rtl/>
        </w:rPr>
        <w:t>עלי</w:t>
      </w:r>
      <w:r w:rsidRPr="00A962B9">
        <w:rPr>
          <w:rFonts w:ascii="David" w:hAnsi="David"/>
          <w:rtl/>
        </w:rPr>
        <w:t xml:space="preserve"> או על </w:t>
      </w:r>
      <w:r w:rsidRPr="00A962B9">
        <w:rPr>
          <w:rFonts w:ascii="David" w:eastAsia="David" w:hAnsi="David" w:hint="eastAsia"/>
          <w:rtl/>
        </w:rPr>
        <w:t>חברות</w:t>
      </w:r>
      <w:r w:rsidRPr="00A962B9">
        <w:rPr>
          <w:rFonts w:ascii="David" w:eastAsia="David" w:hAnsi="David"/>
          <w:rtl/>
        </w:rPr>
        <w:t xml:space="preserve"> </w:t>
      </w:r>
      <w:r w:rsidRPr="00A962B9">
        <w:rPr>
          <w:rFonts w:ascii="David" w:eastAsia="David" w:hAnsi="David" w:hint="eastAsia"/>
          <w:rtl/>
        </w:rPr>
        <w:t>אחרות</w:t>
      </w:r>
      <w:r w:rsidRPr="00A962B9">
        <w:rPr>
          <w:rFonts w:ascii="David" w:eastAsia="David" w:hAnsi="David"/>
          <w:rtl/>
        </w:rPr>
        <w:t xml:space="preserve"> </w:t>
      </w:r>
      <w:r w:rsidRPr="00A962B9">
        <w:rPr>
          <w:rFonts w:ascii="David" w:eastAsia="David" w:hAnsi="David" w:hint="eastAsia"/>
          <w:rtl/>
        </w:rPr>
        <w:t>שבבעלותי</w:t>
      </w:r>
      <w:r w:rsidRPr="00A962B9">
        <w:rPr>
          <w:rFonts w:ascii="David" w:eastAsia="David" w:hAnsi="David"/>
          <w:rtl/>
        </w:rPr>
        <w:t xml:space="preserve"> </w:t>
      </w:r>
      <w:r w:rsidRPr="00A962B9">
        <w:rPr>
          <w:rFonts w:ascii="David" w:hAnsi="David" w:hint="eastAsia"/>
          <w:rtl/>
        </w:rPr>
        <w:t>עיצומים</w:t>
      </w:r>
      <w:r w:rsidRPr="00A962B9">
        <w:rPr>
          <w:rFonts w:ascii="David" w:hAnsi="David"/>
          <w:rtl/>
        </w:rPr>
        <w:t xml:space="preserve"> כספיים בשל יותר משש הפרות המהוות עבירה, בגין הפרת חוקי העבודה המפורטים </w:t>
      </w:r>
      <w:r w:rsidRPr="00A962B9">
        <w:rPr>
          <w:rFonts w:ascii="David" w:eastAsia="David" w:hAnsi="David"/>
          <w:rtl/>
        </w:rPr>
        <w:t xml:space="preserve">בסעיף </w:t>
      </w:r>
      <w:r w:rsidRPr="00A962B9">
        <w:rPr>
          <w:rFonts w:ascii="David" w:eastAsia="David" w:hAnsi="David"/>
        </w:rPr>
        <w:fldChar w:fldCharType="begin"/>
      </w:r>
      <w:r w:rsidRPr="00A962B9">
        <w:rPr>
          <w:rFonts w:ascii="David" w:eastAsia="David" w:hAnsi="David"/>
        </w:rPr>
        <w:instrText xml:space="preserve"> REF _Ref328317726 \r \h  \* MERGEFORMAT </w:instrText>
      </w:r>
      <w:r w:rsidRPr="00A962B9">
        <w:rPr>
          <w:rFonts w:ascii="David" w:eastAsia="David" w:hAnsi="David"/>
        </w:rPr>
      </w:r>
      <w:r w:rsidRPr="00A962B9">
        <w:rPr>
          <w:rFonts w:ascii="David" w:eastAsia="David" w:hAnsi="David"/>
        </w:rPr>
        <w:fldChar w:fldCharType="separate"/>
      </w:r>
      <w:r w:rsidR="009C08E9">
        <w:rPr>
          <w:rFonts w:ascii="David" w:eastAsia="David" w:hAnsi="David"/>
          <w:cs/>
        </w:rPr>
        <w:t>‎</w:t>
      </w:r>
      <w:r w:rsidR="009C08E9">
        <w:rPr>
          <w:rFonts w:ascii="David" w:eastAsia="David" w:hAnsi="David"/>
        </w:rPr>
        <w:t>4</w:t>
      </w:r>
      <w:r w:rsidRPr="00A962B9">
        <w:rPr>
          <w:rFonts w:ascii="David" w:eastAsia="David" w:hAnsi="David"/>
        </w:rPr>
        <w:fldChar w:fldCharType="end"/>
      </w:r>
      <w:r w:rsidRPr="00A962B9">
        <w:rPr>
          <w:rFonts w:ascii="David" w:eastAsia="David" w:hAnsi="David"/>
          <w:rtl/>
        </w:rPr>
        <w:t xml:space="preserve"> מטה </w:t>
      </w:r>
      <w:r w:rsidRPr="00A962B9">
        <w:rPr>
          <w:rFonts w:ascii="David" w:hAnsi="David"/>
          <w:rtl/>
        </w:rPr>
        <w:t>על ידי מינהל ההסדרה והאכיפה ב</w:t>
      </w:r>
      <w:r w:rsidRPr="00A962B9">
        <w:rPr>
          <w:rFonts w:ascii="David" w:hAnsi="David" w:hint="eastAsia"/>
          <w:rtl/>
        </w:rPr>
        <w:t>כלכלה</w:t>
      </w:r>
      <w:r w:rsidRPr="00A962B9">
        <w:rPr>
          <w:rFonts w:ascii="David" w:eastAsia="David" w:hAnsi="David"/>
          <w:rtl/>
        </w:rPr>
        <w:t>.</w:t>
      </w:r>
    </w:p>
    <w:p w14:paraId="1E0974BB" w14:textId="77777777" w:rsidR="005B388E" w:rsidRPr="00A962B9" w:rsidRDefault="005B388E" w:rsidP="005B388E">
      <w:pPr>
        <w:widowControl w:val="0"/>
        <w:tabs>
          <w:tab w:val="right" w:pos="1178"/>
        </w:tabs>
        <w:spacing w:before="60" w:after="60"/>
        <w:rPr>
          <w:rFonts w:ascii="David" w:eastAsia="David" w:hAnsi="David"/>
          <w:b/>
          <w:bCs/>
          <w:rtl/>
        </w:rPr>
      </w:pPr>
      <w:r w:rsidRPr="00A962B9">
        <w:rPr>
          <w:rFonts w:ascii="David" w:eastAsia="David" w:hAnsi="David"/>
          <w:b/>
          <w:bCs/>
          <w:rtl/>
        </w:rPr>
        <w:tab/>
      </w:r>
      <w:r w:rsidRPr="00A962B9">
        <w:rPr>
          <w:rFonts w:ascii="David" w:eastAsia="David" w:hAnsi="David"/>
          <w:b/>
          <w:bCs/>
          <w:rtl/>
        </w:rPr>
        <w:tab/>
      </w:r>
    </w:p>
    <w:p w14:paraId="6BCFE0EE" w14:textId="77777777" w:rsidR="005B388E" w:rsidRPr="00A962B9" w:rsidRDefault="005B388E" w:rsidP="005B388E">
      <w:pPr>
        <w:widowControl w:val="0"/>
        <w:tabs>
          <w:tab w:val="right" w:pos="1178"/>
        </w:tabs>
        <w:spacing w:before="60" w:after="60"/>
        <w:rPr>
          <w:rFonts w:ascii="David" w:eastAsia="David" w:hAnsi="David"/>
          <w:b/>
          <w:bCs/>
          <w:rtl/>
        </w:rPr>
      </w:pPr>
      <w:r w:rsidRPr="00A962B9">
        <w:rPr>
          <w:rFonts w:ascii="David" w:eastAsia="David" w:hAnsi="David"/>
          <w:b/>
          <w:bCs/>
          <w:rtl/>
        </w:rPr>
        <w:tab/>
      </w:r>
      <w:r w:rsidRPr="00A962B9">
        <w:rPr>
          <w:rFonts w:ascii="David" w:eastAsia="David" w:hAnsi="David"/>
          <w:b/>
          <w:bCs/>
          <w:rtl/>
        </w:rPr>
        <w:tab/>
      </w:r>
      <w:r w:rsidRPr="00A962B9">
        <w:rPr>
          <w:rFonts w:ascii="David" w:eastAsia="David" w:hAnsi="David" w:hint="eastAsia"/>
          <w:b/>
          <w:bCs/>
          <w:rtl/>
        </w:rPr>
        <w:t>א</w:t>
      </w:r>
      <w:r w:rsidRPr="00A962B9">
        <w:rPr>
          <w:rFonts w:ascii="David" w:eastAsia="David" w:hAnsi="David"/>
          <w:b/>
          <w:bCs/>
          <w:rtl/>
        </w:rPr>
        <w:t>ו (מחק את הסעיף המיותר)</w:t>
      </w:r>
    </w:p>
    <w:p w14:paraId="20F4F0BE" w14:textId="77777777" w:rsidR="005B388E" w:rsidRPr="00A962B9" w:rsidRDefault="005B388E" w:rsidP="005B388E">
      <w:pPr>
        <w:widowControl w:val="0"/>
        <w:tabs>
          <w:tab w:val="right" w:pos="1178"/>
        </w:tabs>
        <w:spacing w:before="60" w:after="60"/>
        <w:rPr>
          <w:rFonts w:ascii="David" w:eastAsia="David" w:hAnsi="David"/>
          <w:b/>
          <w:bCs/>
        </w:rPr>
      </w:pPr>
    </w:p>
    <w:p w14:paraId="6FC45A40" w14:textId="63A3C513" w:rsidR="005B388E" w:rsidRPr="00A962B9" w:rsidRDefault="005B388E">
      <w:pPr>
        <w:widowControl w:val="0"/>
        <w:numPr>
          <w:ilvl w:val="2"/>
          <w:numId w:val="45"/>
        </w:numPr>
        <w:tabs>
          <w:tab w:val="right" w:pos="1178"/>
          <w:tab w:val="left" w:pos="2268"/>
          <w:tab w:val="left" w:pos="3289"/>
        </w:tabs>
        <w:spacing w:before="60" w:after="60"/>
        <w:rPr>
          <w:rFonts w:ascii="David" w:eastAsia="David" w:hAnsi="David"/>
        </w:rPr>
      </w:pPr>
      <w:r w:rsidRPr="00A962B9">
        <w:rPr>
          <w:rFonts w:ascii="David" w:hAnsi="David" w:hint="eastAsia"/>
          <w:rtl/>
        </w:rPr>
        <w:t>הוטלו</w:t>
      </w:r>
      <w:r w:rsidRPr="00A962B9">
        <w:rPr>
          <w:rFonts w:ascii="David" w:hAnsi="David"/>
          <w:rtl/>
        </w:rPr>
        <w:t xml:space="preserve"> </w:t>
      </w:r>
      <w:r w:rsidRPr="00A962B9">
        <w:rPr>
          <w:rFonts w:ascii="David" w:hAnsi="David" w:hint="eastAsia"/>
          <w:rtl/>
        </w:rPr>
        <w:t>הוטלו</w:t>
      </w:r>
      <w:r w:rsidRPr="00A962B9">
        <w:rPr>
          <w:rFonts w:ascii="David" w:hAnsi="David"/>
          <w:rtl/>
        </w:rPr>
        <w:t xml:space="preserve"> עלי או על </w:t>
      </w:r>
      <w:r w:rsidRPr="00A962B9">
        <w:rPr>
          <w:rFonts w:ascii="David" w:eastAsia="David" w:hAnsi="David" w:hint="eastAsia"/>
          <w:rtl/>
        </w:rPr>
        <w:t>חברות</w:t>
      </w:r>
      <w:r w:rsidRPr="00A962B9">
        <w:rPr>
          <w:rFonts w:ascii="David" w:eastAsia="David" w:hAnsi="David"/>
          <w:rtl/>
        </w:rPr>
        <w:t xml:space="preserve"> </w:t>
      </w:r>
      <w:r w:rsidRPr="00A962B9">
        <w:rPr>
          <w:rFonts w:ascii="David" w:eastAsia="David" w:hAnsi="David" w:hint="eastAsia"/>
          <w:rtl/>
        </w:rPr>
        <w:t>אחרות</w:t>
      </w:r>
      <w:r w:rsidRPr="00A962B9">
        <w:rPr>
          <w:rFonts w:ascii="David" w:eastAsia="David" w:hAnsi="David"/>
          <w:rtl/>
        </w:rPr>
        <w:t xml:space="preserve"> </w:t>
      </w:r>
      <w:r w:rsidRPr="00A962B9">
        <w:rPr>
          <w:rFonts w:ascii="David" w:eastAsia="David" w:hAnsi="David" w:hint="eastAsia"/>
          <w:rtl/>
        </w:rPr>
        <w:t>שבבעלותי</w:t>
      </w:r>
      <w:r w:rsidRPr="00A962B9">
        <w:rPr>
          <w:rFonts w:ascii="David" w:eastAsia="David" w:hAnsi="David"/>
          <w:rtl/>
        </w:rPr>
        <w:t xml:space="preserve"> </w:t>
      </w:r>
      <w:r w:rsidRPr="00A962B9">
        <w:rPr>
          <w:rFonts w:ascii="David" w:hAnsi="David" w:hint="eastAsia"/>
          <w:rtl/>
        </w:rPr>
        <w:t>עיצומים</w:t>
      </w:r>
      <w:r w:rsidRPr="00A962B9">
        <w:rPr>
          <w:rFonts w:ascii="David" w:hAnsi="David"/>
          <w:rtl/>
        </w:rPr>
        <w:t xml:space="preserve"> כספיים בשל יותר משש הפרות המהוות עבירה, בגין הפרת חוקי העבודה המפורטים </w:t>
      </w:r>
      <w:r w:rsidRPr="00A962B9">
        <w:rPr>
          <w:rFonts w:ascii="David" w:eastAsia="David" w:hAnsi="David"/>
          <w:rtl/>
        </w:rPr>
        <w:t xml:space="preserve">בסעיף </w:t>
      </w:r>
      <w:r w:rsidRPr="00A962B9">
        <w:rPr>
          <w:rFonts w:ascii="David" w:eastAsia="David" w:hAnsi="David"/>
        </w:rPr>
        <w:fldChar w:fldCharType="begin"/>
      </w:r>
      <w:r w:rsidRPr="00A962B9">
        <w:rPr>
          <w:rFonts w:ascii="David" w:eastAsia="David" w:hAnsi="David"/>
        </w:rPr>
        <w:instrText xml:space="preserve"> REF _Ref328317726 \r \h  \* MERGEFORMAT </w:instrText>
      </w:r>
      <w:r w:rsidRPr="00A962B9">
        <w:rPr>
          <w:rFonts w:ascii="David" w:eastAsia="David" w:hAnsi="David"/>
        </w:rPr>
      </w:r>
      <w:r w:rsidRPr="00A962B9">
        <w:rPr>
          <w:rFonts w:ascii="David" w:eastAsia="David" w:hAnsi="David"/>
        </w:rPr>
        <w:fldChar w:fldCharType="separate"/>
      </w:r>
      <w:r w:rsidR="009C08E9">
        <w:rPr>
          <w:rFonts w:ascii="David" w:eastAsia="David" w:hAnsi="David"/>
          <w:cs/>
        </w:rPr>
        <w:t>‎</w:t>
      </w:r>
      <w:r w:rsidR="009C08E9">
        <w:rPr>
          <w:rFonts w:ascii="David" w:eastAsia="David" w:hAnsi="David"/>
        </w:rPr>
        <w:t>4</w:t>
      </w:r>
      <w:r w:rsidRPr="00A962B9">
        <w:rPr>
          <w:rFonts w:ascii="David" w:eastAsia="David" w:hAnsi="David"/>
        </w:rPr>
        <w:fldChar w:fldCharType="end"/>
      </w:r>
      <w:r w:rsidRPr="00A962B9">
        <w:rPr>
          <w:rFonts w:ascii="David" w:eastAsia="David" w:hAnsi="David"/>
          <w:rtl/>
        </w:rPr>
        <w:t xml:space="preserve"> מטה, </w:t>
      </w:r>
      <w:r w:rsidRPr="00A962B9">
        <w:rPr>
          <w:rFonts w:ascii="David" w:hAnsi="David"/>
          <w:rtl/>
        </w:rPr>
        <w:t>על ידי מינהל ההסדרה והאכיפה ב</w:t>
      </w:r>
      <w:r w:rsidRPr="00A962B9">
        <w:rPr>
          <w:rFonts w:ascii="David" w:hAnsi="David" w:hint="eastAsia"/>
          <w:rtl/>
        </w:rPr>
        <w:t>כלכלה</w:t>
      </w:r>
      <w:r w:rsidRPr="00A962B9">
        <w:rPr>
          <w:rFonts w:ascii="David" w:eastAsia="David" w:hAnsi="David"/>
          <w:rtl/>
        </w:rPr>
        <w:t xml:space="preserve">, </w:t>
      </w:r>
      <w:r w:rsidRPr="00A962B9">
        <w:rPr>
          <w:rFonts w:ascii="David" w:eastAsia="David" w:hAnsi="David" w:hint="eastAsia"/>
          <w:rtl/>
        </w:rPr>
        <w:t>בהתאם</w:t>
      </w:r>
      <w:r w:rsidRPr="00A962B9">
        <w:rPr>
          <w:rFonts w:ascii="David" w:eastAsia="David" w:hAnsi="David"/>
          <w:rtl/>
        </w:rPr>
        <w:t xml:space="preserve"> </w:t>
      </w:r>
      <w:r w:rsidRPr="00A962B9">
        <w:rPr>
          <w:rFonts w:ascii="David" w:eastAsia="David" w:hAnsi="David" w:hint="eastAsia"/>
          <w:rtl/>
        </w:rPr>
        <w:t>למפורט</w:t>
      </w:r>
      <w:r w:rsidRPr="00A962B9">
        <w:rPr>
          <w:rFonts w:ascii="David" w:eastAsia="David" w:hAnsi="David"/>
          <w:rtl/>
        </w:rPr>
        <w:t xml:space="preserve"> </w:t>
      </w:r>
      <w:r w:rsidRPr="00A962B9">
        <w:rPr>
          <w:rFonts w:ascii="David" w:eastAsia="David" w:hAnsi="David" w:hint="eastAsia"/>
          <w:rtl/>
        </w:rPr>
        <w:t>להלן</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7025"/>
      </w:tblGrid>
      <w:tr w:rsidR="005B388E" w14:paraId="268B44A8" w14:textId="77777777" w:rsidTr="004E7C82">
        <w:trPr>
          <w:cantSplit/>
          <w:tblHeader/>
        </w:trPr>
        <w:tc>
          <w:tcPr>
            <w:tcW w:w="7025" w:type="dxa"/>
            <w:tcBorders>
              <w:bottom w:val="single" w:sz="4" w:space="0" w:color="auto"/>
            </w:tcBorders>
          </w:tcPr>
          <w:p w14:paraId="5AC7300D" w14:textId="77777777" w:rsidR="005B388E" w:rsidRPr="00A962B9" w:rsidRDefault="005B388E" w:rsidP="0093604F">
            <w:pPr>
              <w:widowControl w:val="0"/>
              <w:spacing w:before="60" w:after="60"/>
              <w:ind w:left="8"/>
              <w:rPr>
                <w:rFonts w:ascii="David" w:eastAsia="David" w:hAnsi="David"/>
                <w:rtl/>
              </w:rPr>
            </w:pPr>
          </w:p>
        </w:tc>
      </w:tr>
      <w:tr w:rsidR="005B388E" w14:paraId="6A021620" w14:textId="77777777" w:rsidTr="004E7C82">
        <w:trPr>
          <w:cantSplit/>
          <w:tblHeader/>
        </w:trPr>
        <w:tc>
          <w:tcPr>
            <w:tcW w:w="7025" w:type="dxa"/>
            <w:tcBorders>
              <w:bottom w:val="single" w:sz="4" w:space="0" w:color="auto"/>
            </w:tcBorders>
          </w:tcPr>
          <w:p w14:paraId="47D5A404" w14:textId="77777777" w:rsidR="005B388E" w:rsidRPr="00A962B9" w:rsidRDefault="005B388E" w:rsidP="0093604F">
            <w:pPr>
              <w:widowControl w:val="0"/>
              <w:spacing w:before="60" w:after="60"/>
              <w:ind w:left="8"/>
              <w:rPr>
                <w:rFonts w:ascii="David" w:eastAsia="David" w:hAnsi="David"/>
                <w:rtl/>
              </w:rPr>
            </w:pPr>
          </w:p>
        </w:tc>
      </w:tr>
      <w:tr w:rsidR="005B388E" w14:paraId="43398C1D" w14:textId="77777777" w:rsidTr="004E7C82">
        <w:trPr>
          <w:cantSplit/>
          <w:tblHeader/>
        </w:trPr>
        <w:tc>
          <w:tcPr>
            <w:tcW w:w="7025" w:type="dxa"/>
            <w:tcBorders>
              <w:top w:val="single" w:sz="4" w:space="0" w:color="auto"/>
              <w:bottom w:val="single" w:sz="4" w:space="0" w:color="auto"/>
            </w:tcBorders>
          </w:tcPr>
          <w:p w14:paraId="6D17C04F" w14:textId="77777777" w:rsidR="005B388E" w:rsidRPr="00A962B9" w:rsidRDefault="005B388E" w:rsidP="0093604F">
            <w:pPr>
              <w:widowControl w:val="0"/>
              <w:spacing w:before="60" w:after="60"/>
              <w:ind w:left="8"/>
              <w:rPr>
                <w:rFonts w:ascii="David" w:eastAsia="David" w:hAnsi="David"/>
                <w:rtl/>
              </w:rPr>
            </w:pPr>
          </w:p>
        </w:tc>
      </w:tr>
      <w:tr w:rsidR="005B388E" w14:paraId="3434E2DC" w14:textId="77777777" w:rsidTr="004E7C82">
        <w:trPr>
          <w:cantSplit/>
          <w:tblHeader/>
        </w:trPr>
        <w:tc>
          <w:tcPr>
            <w:tcW w:w="7025" w:type="dxa"/>
            <w:tcBorders>
              <w:top w:val="single" w:sz="4" w:space="0" w:color="auto"/>
              <w:bottom w:val="single" w:sz="4" w:space="0" w:color="auto"/>
            </w:tcBorders>
          </w:tcPr>
          <w:p w14:paraId="11C1004A" w14:textId="77777777" w:rsidR="005B388E" w:rsidRPr="00A962B9" w:rsidRDefault="005B388E" w:rsidP="0093604F">
            <w:pPr>
              <w:widowControl w:val="0"/>
              <w:spacing w:before="60" w:after="60"/>
              <w:ind w:left="8"/>
              <w:rPr>
                <w:rFonts w:ascii="David" w:eastAsia="David" w:hAnsi="David"/>
                <w:rtl/>
              </w:rPr>
            </w:pPr>
          </w:p>
        </w:tc>
      </w:tr>
      <w:tr w:rsidR="005B388E" w14:paraId="6F429D5A" w14:textId="77777777" w:rsidTr="004E7C82">
        <w:trPr>
          <w:cantSplit/>
          <w:tblHeader/>
        </w:trPr>
        <w:tc>
          <w:tcPr>
            <w:tcW w:w="7025" w:type="dxa"/>
            <w:tcBorders>
              <w:top w:val="single" w:sz="4" w:space="0" w:color="auto"/>
              <w:bottom w:val="single" w:sz="4" w:space="0" w:color="auto"/>
            </w:tcBorders>
          </w:tcPr>
          <w:p w14:paraId="6BEFF2CD" w14:textId="77777777" w:rsidR="005B388E" w:rsidRPr="00A962B9" w:rsidRDefault="005B388E" w:rsidP="0093604F">
            <w:pPr>
              <w:widowControl w:val="0"/>
              <w:spacing w:before="60" w:after="60"/>
              <w:ind w:left="8"/>
              <w:rPr>
                <w:rFonts w:ascii="David" w:eastAsia="David" w:hAnsi="David"/>
                <w:rtl/>
              </w:rPr>
            </w:pPr>
          </w:p>
        </w:tc>
      </w:tr>
      <w:tr w:rsidR="005B388E" w14:paraId="0DCBA18C" w14:textId="77777777" w:rsidTr="004E7C82">
        <w:trPr>
          <w:cantSplit/>
          <w:tblHeader/>
        </w:trPr>
        <w:tc>
          <w:tcPr>
            <w:tcW w:w="7025" w:type="dxa"/>
            <w:tcBorders>
              <w:top w:val="single" w:sz="4" w:space="0" w:color="auto"/>
            </w:tcBorders>
          </w:tcPr>
          <w:p w14:paraId="699B81B3" w14:textId="77777777" w:rsidR="005B388E" w:rsidRPr="00A962B9" w:rsidRDefault="005B388E" w:rsidP="0093604F">
            <w:pPr>
              <w:widowControl w:val="0"/>
              <w:spacing w:before="60" w:after="60"/>
              <w:ind w:left="8"/>
              <w:rPr>
                <w:rFonts w:ascii="David" w:eastAsia="David" w:hAnsi="David"/>
                <w:rtl/>
              </w:rPr>
            </w:pPr>
          </w:p>
        </w:tc>
      </w:tr>
    </w:tbl>
    <w:p w14:paraId="58013274" w14:textId="77777777" w:rsidR="005B388E" w:rsidRPr="00A962B9" w:rsidRDefault="005B388E" w:rsidP="005B388E">
      <w:pPr>
        <w:widowControl w:val="0"/>
        <w:tabs>
          <w:tab w:val="right" w:pos="1178"/>
          <w:tab w:val="left" w:pos="1418"/>
          <w:tab w:val="left" w:pos="2268"/>
          <w:tab w:val="left" w:pos="3289"/>
        </w:tabs>
        <w:spacing w:before="60" w:after="60"/>
        <w:ind w:left="638"/>
        <w:rPr>
          <w:rFonts w:ascii="David" w:eastAsia="David" w:hAnsi="David"/>
          <w:rtl/>
        </w:rPr>
      </w:pPr>
    </w:p>
    <w:p w14:paraId="40F967A1" w14:textId="77777777" w:rsidR="005B388E" w:rsidRPr="00A962B9" w:rsidRDefault="005B388E" w:rsidP="005B388E">
      <w:pPr>
        <w:widowControl w:val="0"/>
        <w:tabs>
          <w:tab w:val="right" w:pos="1178"/>
          <w:tab w:val="left" w:pos="1418"/>
          <w:tab w:val="left" w:pos="2268"/>
          <w:tab w:val="left" w:pos="3289"/>
        </w:tabs>
        <w:spacing w:before="60" w:after="60"/>
        <w:rPr>
          <w:rFonts w:ascii="David" w:eastAsia="David" w:hAnsi="David"/>
          <w:rtl/>
        </w:rPr>
      </w:pPr>
      <w:r w:rsidRPr="00A962B9">
        <w:rPr>
          <w:rFonts w:ascii="David" w:hAnsi="David"/>
          <w:rtl/>
        </w:rPr>
        <w:tab/>
      </w:r>
    </w:p>
    <w:p w14:paraId="3B095D03" w14:textId="482742F3" w:rsidR="005B388E" w:rsidRPr="00A962B9" w:rsidRDefault="005B388E">
      <w:pPr>
        <w:widowControl w:val="0"/>
        <w:numPr>
          <w:ilvl w:val="0"/>
          <w:numId w:val="45"/>
        </w:numPr>
        <w:tabs>
          <w:tab w:val="left" w:pos="188"/>
          <w:tab w:val="left" w:pos="1418"/>
          <w:tab w:val="left" w:pos="2268"/>
          <w:tab w:val="left" w:pos="3289"/>
        </w:tabs>
        <w:spacing w:before="60" w:after="60"/>
        <w:rPr>
          <w:rFonts w:ascii="David" w:eastAsia="David" w:hAnsi="David"/>
        </w:rPr>
      </w:pPr>
      <w:r w:rsidRPr="00A962B9">
        <w:rPr>
          <w:rFonts w:ascii="David" w:eastAsia="David" w:hAnsi="David" w:hint="eastAsia"/>
          <w:rtl/>
        </w:rPr>
        <w:t>בעל</w:t>
      </w:r>
      <w:r w:rsidRPr="00A962B9">
        <w:rPr>
          <w:rFonts w:ascii="David" w:eastAsia="David" w:hAnsi="David"/>
          <w:rtl/>
        </w:rPr>
        <w:t xml:space="preserve"> </w:t>
      </w:r>
      <w:r w:rsidRPr="00A962B9">
        <w:rPr>
          <w:rFonts w:ascii="David" w:eastAsia="David" w:hAnsi="David" w:hint="eastAsia"/>
          <w:rtl/>
        </w:rPr>
        <w:t>הזיקה</w:t>
      </w:r>
      <w:r w:rsidRPr="00A962B9">
        <w:rPr>
          <w:rFonts w:ascii="David" w:eastAsia="David" w:hAnsi="David"/>
          <w:rtl/>
        </w:rPr>
        <w:t xml:space="preserve"> יצרף </w:t>
      </w:r>
      <w:r w:rsidRPr="00A962B9">
        <w:rPr>
          <w:rFonts w:ascii="David" w:hAnsi="David"/>
          <w:rtl/>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w:t>
      </w:r>
      <w:hyperlink r:id="rId46" w:tooltip="https://takam.mof.gov.il/document/H.8.2.1" w:history="1">
        <w:r w:rsidRPr="00A962B9">
          <w:rPr>
            <w:rStyle w:val="Hyperlink"/>
            <w:rFonts w:ascii="David" w:eastAsiaTheme="majorEastAsia" w:hAnsi="David"/>
            <w:rtl/>
          </w:rPr>
          <w:t>הודעה, "נוהל קבלת אישור בדבר הרשעות וקנסות בגין הפרת חוקי העבודה".</w:t>
        </w:r>
      </w:hyperlink>
    </w:p>
    <w:p w14:paraId="7142078A" w14:textId="77777777" w:rsidR="005B388E" w:rsidRPr="00A962B9" w:rsidRDefault="005B388E" w:rsidP="005B388E">
      <w:pPr>
        <w:widowControl w:val="0"/>
        <w:tabs>
          <w:tab w:val="left" w:pos="188"/>
          <w:tab w:val="left" w:pos="1418"/>
          <w:tab w:val="left" w:pos="2268"/>
          <w:tab w:val="left" w:pos="3289"/>
        </w:tabs>
        <w:spacing w:before="60" w:after="60"/>
        <w:ind w:left="188"/>
        <w:rPr>
          <w:rFonts w:ascii="David" w:eastAsia="David" w:hAnsi="David"/>
          <w:rtl/>
        </w:rPr>
      </w:pPr>
    </w:p>
    <w:p w14:paraId="0D2835F7" w14:textId="77777777" w:rsidR="005B388E" w:rsidRPr="00A962B9" w:rsidRDefault="005B388E">
      <w:pPr>
        <w:widowControl w:val="0"/>
        <w:numPr>
          <w:ilvl w:val="0"/>
          <w:numId w:val="45"/>
        </w:numPr>
        <w:tabs>
          <w:tab w:val="left" w:pos="188"/>
          <w:tab w:val="left" w:pos="1418"/>
          <w:tab w:val="left" w:pos="2268"/>
          <w:tab w:val="left" w:pos="3289"/>
        </w:tabs>
        <w:spacing w:before="60" w:after="60"/>
        <w:rPr>
          <w:rFonts w:ascii="David" w:eastAsia="David" w:hAnsi="David"/>
          <w:b/>
          <w:bCs/>
          <w:rtl/>
        </w:rPr>
      </w:pPr>
      <w:r w:rsidRPr="00A962B9">
        <w:rPr>
          <w:rFonts w:ascii="David" w:eastAsia="David" w:hAnsi="David"/>
          <w:b/>
          <w:bCs/>
          <w:rtl/>
        </w:rPr>
        <w:t>רשימת חוקים לעניין תצהיר זה:</w:t>
      </w:r>
    </w:p>
    <w:p w14:paraId="5AAB0FE2" w14:textId="77777777" w:rsidR="005B388E" w:rsidRPr="00A962B9" w:rsidRDefault="005B388E">
      <w:pPr>
        <w:pStyle w:val="afff2"/>
        <w:widowControl w:val="0"/>
        <w:numPr>
          <w:ilvl w:val="1"/>
          <w:numId w:val="45"/>
        </w:numPr>
        <w:spacing w:line="276" w:lineRule="auto"/>
        <w:contextualSpacing/>
        <w:jc w:val="both"/>
        <w:rPr>
          <w:rFonts w:ascii="David" w:hAnsi="David" w:cs="David"/>
          <w:rtl/>
        </w:rPr>
      </w:pPr>
      <w:r w:rsidRPr="00A962B9">
        <w:rPr>
          <w:rFonts w:ascii="David" w:hAnsi="David" w:cs="David"/>
          <w:rtl/>
        </w:rPr>
        <w:t>פקודת תאונות ומחלות משלוח יד (הודעה), 1945.</w:t>
      </w:r>
    </w:p>
    <w:p w14:paraId="6F8D320E" w14:textId="77777777" w:rsidR="005B388E" w:rsidRPr="00A962B9" w:rsidRDefault="005B388E">
      <w:pPr>
        <w:pStyle w:val="afff2"/>
        <w:widowControl w:val="0"/>
        <w:numPr>
          <w:ilvl w:val="1"/>
          <w:numId w:val="45"/>
        </w:numPr>
        <w:spacing w:line="276" w:lineRule="auto"/>
        <w:contextualSpacing/>
        <w:jc w:val="both"/>
        <w:rPr>
          <w:rFonts w:ascii="David" w:hAnsi="David" w:cs="David"/>
          <w:rtl/>
        </w:rPr>
      </w:pPr>
      <w:r w:rsidRPr="00A962B9">
        <w:rPr>
          <w:rFonts w:ascii="David" w:hAnsi="David" w:cs="David"/>
          <w:rtl/>
        </w:rPr>
        <w:t>פקודת הבטיחות בעבודה, 1946.</w:t>
      </w:r>
    </w:p>
    <w:p w14:paraId="16C644F1" w14:textId="77777777" w:rsidR="005B388E" w:rsidRPr="00A962B9" w:rsidRDefault="005B388E">
      <w:pPr>
        <w:pStyle w:val="afff2"/>
        <w:widowControl w:val="0"/>
        <w:numPr>
          <w:ilvl w:val="1"/>
          <w:numId w:val="45"/>
        </w:numPr>
        <w:spacing w:line="276" w:lineRule="auto"/>
        <w:contextualSpacing/>
        <w:jc w:val="both"/>
        <w:rPr>
          <w:rFonts w:ascii="David" w:hAnsi="David" w:cs="David"/>
          <w:rtl/>
        </w:rPr>
      </w:pPr>
      <w:r w:rsidRPr="00A962B9">
        <w:rPr>
          <w:rFonts w:ascii="David" w:hAnsi="David" w:cs="David"/>
          <w:rtl/>
        </w:rPr>
        <w:t>חוק החיילים המשוחררים (החזרה לעבודה), תש"ט- 1949.</w:t>
      </w:r>
    </w:p>
    <w:p w14:paraId="4F4F7CC9" w14:textId="77777777" w:rsidR="005B388E" w:rsidRPr="00A962B9" w:rsidRDefault="005B388E">
      <w:pPr>
        <w:pStyle w:val="afff2"/>
        <w:widowControl w:val="0"/>
        <w:numPr>
          <w:ilvl w:val="1"/>
          <w:numId w:val="45"/>
        </w:numPr>
        <w:spacing w:line="276" w:lineRule="auto"/>
        <w:contextualSpacing/>
        <w:jc w:val="both"/>
        <w:rPr>
          <w:rFonts w:ascii="David" w:hAnsi="David" w:cs="David"/>
          <w:rtl/>
        </w:rPr>
      </w:pPr>
      <w:r w:rsidRPr="00A962B9">
        <w:rPr>
          <w:rFonts w:ascii="David" w:hAnsi="David" w:cs="David"/>
          <w:rtl/>
        </w:rPr>
        <w:t>חוק שעות עבודה ומנוחה, תשי"א-1951.</w:t>
      </w:r>
    </w:p>
    <w:p w14:paraId="3772FD71" w14:textId="77777777" w:rsidR="005B388E" w:rsidRPr="00A962B9" w:rsidRDefault="005B388E">
      <w:pPr>
        <w:pStyle w:val="afff2"/>
        <w:widowControl w:val="0"/>
        <w:numPr>
          <w:ilvl w:val="1"/>
          <w:numId w:val="45"/>
        </w:numPr>
        <w:spacing w:line="276" w:lineRule="auto"/>
        <w:contextualSpacing/>
        <w:jc w:val="both"/>
        <w:rPr>
          <w:rFonts w:ascii="David" w:hAnsi="David" w:cs="David"/>
          <w:rtl/>
        </w:rPr>
      </w:pPr>
      <w:r w:rsidRPr="00A962B9">
        <w:rPr>
          <w:rFonts w:ascii="David" w:hAnsi="David" w:cs="David"/>
          <w:rtl/>
        </w:rPr>
        <w:t>חוק חופשה שנתית, תשי"א-1951.</w:t>
      </w:r>
    </w:p>
    <w:p w14:paraId="5171AA65" w14:textId="77777777" w:rsidR="005B388E" w:rsidRPr="00A962B9" w:rsidRDefault="005B388E">
      <w:pPr>
        <w:pStyle w:val="afff2"/>
        <w:widowControl w:val="0"/>
        <w:numPr>
          <w:ilvl w:val="1"/>
          <w:numId w:val="45"/>
        </w:numPr>
        <w:spacing w:line="276" w:lineRule="auto"/>
        <w:contextualSpacing/>
        <w:jc w:val="both"/>
        <w:rPr>
          <w:rFonts w:ascii="David" w:hAnsi="David" w:cs="David"/>
          <w:rtl/>
        </w:rPr>
      </w:pPr>
      <w:r w:rsidRPr="00A962B9">
        <w:rPr>
          <w:rFonts w:ascii="David" w:hAnsi="David" w:cs="David"/>
          <w:rtl/>
        </w:rPr>
        <w:t>חוק החניכות, תשי"ג-1953.</w:t>
      </w:r>
    </w:p>
    <w:p w14:paraId="10A2D670" w14:textId="77777777" w:rsidR="005B388E" w:rsidRPr="00A962B9" w:rsidRDefault="005B388E">
      <w:pPr>
        <w:pStyle w:val="afff2"/>
        <w:widowControl w:val="0"/>
        <w:numPr>
          <w:ilvl w:val="1"/>
          <w:numId w:val="45"/>
        </w:numPr>
        <w:spacing w:line="276" w:lineRule="auto"/>
        <w:contextualSpacing/>
        <w:jc w:val="both"/>
        <w:rPr>
          <w:rFonts w:ascii="David" w:hAnsi="David" w:cs="David"/>
          <w:rtl/>
        </w:rPr>
      </w:pPr>
      <w:r w:rsidRPr="00A962B9">
        <w:rPr>
          <w:rFonts w:ascii="David" w:hAnsi="David" w:cs="David"/>
          <w:rtl/>
        </w:rPr>
        <w:t>חוק עבודת הנוער, תשי"ג-1953.</w:t>
      </w:r>
    </w:p>
    <w:p w14:paraId="52092FD3" w14:textId="77777777" w:rsidR="005B388E" w:rsidRPr="00A962B9" w:rsidRDefault="005B388E">
      <w:pPr>
        <w:pStyle w:val="afff2"/>
        <w:widowControl w:val="0"/>
        <w:numPr>
          <w:ilvl w:val="1"/>
          <w:numId w:val="45"/>
        </w:numPr>
        <w:spacing w:line="276" w:lineRule="auto"/>
        <w:contextualSpacing/>
        <w:jc w:val="both"/>
        <w:rPr>
          <w:rFonts w:ascii="David" w:hAnsi="David" w:cs="David"/>
          <w:rtl/>
        </w:rPr>
      </w:pPr>
      <w:r w:rsidRPr="00A962B9">
        <w:rPr>
          <w:rFonts w:ascii="David" w:hAnsi="David" w:cs="David"/>
          <w:rtl/>
        </w:rPr>
        <w:t>חוק עבודת נשים, תשי"ד-1954.</w:t>
      </w:r>
    </w:p>
    <w:p w14:paraId="457C80C7" w14:textId="77777777" w:rsidR="005B388E" w:rsidRPr="00A962B9" w:rsidRDefault="005B388E">
      <w:pPr>
        <w:pStyle w:val="afff2"/>
        <w:widowControl w:val="0"/>
        <w:numPr>
          <w:ilvl w:val="1"/>
          <w:numId w:val="45"/>
        </w:numPr>
        <w:spacing w:line="276" w:lineRule="auto"/>
        <w:contextualSpacing/>
        <w:jc w:val="both"/>
        <w:rPr>
          <w:rFonts w:ascii="David" w:hAnsi="David" w:cs="David"/>
          <w:rtl/>
        </w:rPr>
      </w:pPr>
      <w:r w:rsidRPr="00A962B9">
        <w:rPr>
          <w:rFonts w:ascii="David" w:hAnsi="David" w:cs="David"/>
          <w:rtl/>
        </w:rPr>
        <w:t>חוק ארגון הפיקוח על העבודה, תשי"ד-1954.</w:t>
      </w:r>
    </w:p>
    <w:p w14:paraId="546524F0"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חוק הגנת השכר, תשי"ח-1958.</w:t>
      </w:r>
    </w:p>
    <w:p w14:paraId="4746F270"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חוק שירות התעסוקה, תשי"ט-1959.</w:t>
      </w:r>
    </w:p>
    <w:p w14:paraId="07CF9812"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חוק שירות עבודה בשעת חירום, תשכ"ז-1967.</w:t>
      </w:r>
    </w:p>
    <w:p w14:paraId="420994CC"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חוק הביטוח הלאומי [נוסח משולב], תשנ"ה-1995.</w:t>
      </w:r>
    </w:p>
    <w:p w14:paraId="049E4109"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חוק הסכמים קיבוציים, תשי"ז-1957.</w:t>
      </w:r>
    </w:p>
    <w:p w14:paraId="4631B176"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חוק שכר מינימום, תשמ"ז-1987.</w:t>
      </w:r>
    </w:p>
    <w:p w14:paraId="7B71E8BC"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חוק שוויון ההזדמנויות בעבודה, תשמ"ח-1988.</w:t>
      </w:r>
    </w:p>
    <w:p w14:paraId="5BFA7193"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חוק עובדים זרים (העסקה שלא כדין), תשנ"א-1991.</w:t>
      </w:r>
    </w:p>
    <w:p w14:paraId="31E40937"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חוק העסקת עובדים על ידי קבלני כוח אדם, תשנ"ו-1996.</w:t>
      </w:r>
    </w:p>
    <w:p w14:paraId="144263A4"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פרק ד' לחוק שוויון זכויות לאנשים עם מוגבלות, תשנ"ח-1998.</w:t>
      </w:r>
    </w:p>
    <w:p w14:paraId="51F54A31"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סעיף 8 לחוק למניעת הטרדה מינית, תשנ"ח-1998.</w:t>
      </w:r>
    </w:p>
    <w:p w14:paraId="4A2C1BCF"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 xml:space="preserve">חוק הסכמים קיבוציים, תשי"ז-1957. </w:t>
      </w:r>
    </w:p>
    <w:p w14:paraId="19339E28"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חוק הודעה מוקדמת לפיטורים ולהתפטרות, תשס"א-2001.</w:t>
      </w:r>
    </w:p>
    <w:p w14:paraId="6C4722B8"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סעיף 29 לחוק מידע גנטי, תשס"א-2000.</w:t>
      </w:r>
    </w:p>
    <w:p w14:paraId="000BE3E9"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חוק הודעה לעובד (תנאי עבודה), תשס"ב-2002.</w:t>
      </w:r>
    </w:p>
    <w:p w14:paraId="633306E2"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חוק הגנה על עובדים בשעת חירום, תשס"ו-2006.</w:t>
      </w:r>
    </w:p>
    <w:p w14:paraId="379BF082"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Pr>
      </w:pPr>
      <w:r w:rsidRPr="00A962B9">
        <w:rPr>
          <w:rFonts w:ascii="David" w:hAnsi="David" w:cs="David"/>
          <w:rtl/>
        </w:rPr>
        <w:t>סעיף 5א לחוק הגנה על עובדים (חשיפת עבירות ופגיעה בטוהר המידות או במינהל התקין), תשנ"ז-1997.</w:t>
      </w:r>
    </w:p>
    <w:p w14:paraId="74667B9F"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מתן חופשה שנתית לפי פרק שני לחוק חופשה שנתית.</w:t>
      </w:r>
    </w:p>
    <w:p w14:paraId="1AA17F25"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תשלום דמי חופשה לפי סעיפים 10 ו-11 לחוק חופשה שנתית.</w:t>
      </w:r>
    </w:p>
    <w:p w14:paraId="40977600"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תשלום פדיון חופשה לפי סעיף 13 לחוק חופשה שנתית.</w:t>
      </w:r>
    </w:p>
    <w:p w14:paraId="0D96A363"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איסור הע</w:t>
      </w:r>
      <w:r w:rsidRPr="00A962B9">
        <w:rPr>
          <w:rFonts w:ascii="David" w:hAnsi="David" w:cs="David" w:hint="eastAsia"/>
          <w:rtl/>
        </w:rPr>
        <w:t>סקה</w:t>
      </w:r>
      <w:r w:rsidRPr="00A962B9">
        <w:rPr>
          <w:rFonts w:ascii="David" w:hAnsi="David" w:cs="David"/>
          <w:rtl/>
        </w:rPr>
        <w:t xml:space="preserve"> בשעות נוספות שאינה מותרת או בלא היתר לפי סעיף 6 לחוק שעות עבודה ומנוחה.</w:t>
      </w:r>
    </w:p>
    <w:p w14:paraId="6706C815"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איסור הע</w:t>
      </w:r>
      <w:r w:rsidRPr="00A962B9">
        <w:rPr>
          <w:rFonts w:ascii="David" w:hAnsi="David" w:cs="David" w:hint="eastAsia"/>
          <w:rtl/>
        </w:rPr>
        <w:t>סקה</w:t>
      </w:r>
      <w:r w:rsidRPr="00A962B9">
        <w:rPr>
          <w:rFonts w:ascii="David" w:hAnsi="David" w:cs="David"/>
          <w:rtl/>
        </w:rPr>
        <w:t xml:space="preserve"> בשעות נוספות או במנוחה השבועית שלא בהתאם להוראות היתר שניתן לפי הוראות הפרק הרביעי לחוק שעות עבודה ומנוחה.</w:t>
      </w:r>
    </w:p>
    <w:p w14:paraId="0A36B389"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איסור הע</w:t>
      </w:r>
      <w:r w:rsidRPr="00A962B9">
        <w:rPr>
          <w:rFonts w:ascii="David" w:hAnsi="David" w:cs="David" w:hint="eastAsia"/>
          <w:rtl/>
        </w:rPr>
        <w:t>סקה</w:t>
      </w:r>
      <w:r w:rsidRPr="00A962B9">
        <w:rPr>
          <w:rFonts w:ascii="David" w:hAnsi="David" w:cs="David"/>
          <w:rtl/>
        </w:rPr>
        <w:t xml:space="preserve"> במנוחה שבועית בלא היתר, לפי סעיף 9 לחוק שעות עבודה ומנוחה.</w:t>
      </w:r>
    </w:p>
    <w:p w14:paraId="6F924371"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תשלום גמול שעות נוספות לפי סעיף 16 לחוק שעות עבודה ומנוחה.</w:t>
      </w:r>
    </w:p>
    <w:p w14:paraId="59323A7D"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תשלום גמול עבודה במנוחה השבועית לפי סעיף 17 לחוק שעות עבודה ומנוחה.</w:t>
      </w:r>
    </w:p>
    <w:p w14:paraId="76FAB1BC"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איסור הע</w:t>
      </w:r>
      <w:r w:rsidRPr="00A962B9">
        <w:rPr>
          <w:rFonts w:ascii="David" w:hAnsi="David" w:cs="David" w:hint="eastAsia"/>
          <w:rtl/>
        </w:rPr>
        <w:t>סקה</w:t>
      </w:r>
      <w:r w:rsidRPr="00A962B9">
        <w:rPr>
          <w:rFonts w:ascii="David" w:hAnsi="David" w:cs="David"/>
          <w:rtl/>
        </w:rPr>
        <w:t xml:space="preserve"> נער מעבר לשעות העבודה הקבועות בסעיף 20 לחוק עבודת הנוער.</w:t>
      </w:r>
    </w:p>
    <w:p w14:paraId="0A8181D2"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איסור הע</w:t>
      </w:r>
      <w:r w:rsidRPr="00A962B9">
        <w:rPr>
          <w:rFonts w:ascii="David" w:hAnsi="David" w:cs="David" w:hint="eastAsia"/>
          <w:rtl/>
        </w:rPr>
        <w:t>סקה</w:t>
      </w:r>
      <w:r w:rsidRPr="00A962B9">
        <w:rPr>
          <w:rFonts w:ascii="David" w:hAnsi="David" w:cs="David"/>
          <w:rtl/>
        </w:rPr>
        <w:t xml:space="preserve"> נער במנוחה השבועית לפי סעיף 21 לחוק עבודת הנוער.</w:t>
      </w:r>
    </w:p>
    <w:p w14:paraId="255E06F8"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איסור הע</w:t>
      </w:r>
      <w:r w:rsidRPr="00A962B9">
        <w:rPr>
          <w:rFonts w:ascii="David" w:hAnsi="David" w:cs="David" w:hint="eastAsia"/>
          <w:rtl/>
        </w:rPr>
        <w:t>סקה</w:t>
      </w:r>
      <w:r w:rsidRPr="00A962B9">
        <w:rPr>
          <w:rFonts w:ascii="David" w:hAnsi="David" w:cs="David"/>
          <w:rtl/>
        </w:rPr>
        <w:t xml:space="preserve"> נער בעבודת לילה בלא היתר לפי סעיף 24 לחוק עבודת הנוער.</w:t>
      </w:r>
    </w:p>
    <w:p w14:paraId="233E1BFB"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איסור הע</w:t>
      </w:r>
      <w:r w:rsidRPr="00A962B9">
        <w:rPr>
          <w:rFonts w:ascii="David" w:hAnsi="David" w:cs="David" w:hint="eastAsia"/>
          <w:rtl/>
        </w:rPr>
        <w:t>סקה</w:t>
      </w:r>
      <w:r w:rsidRPr="00A962B9">
        <w:rPr>
          <w:rFonts w:ascii="David" w:hAnsi="David" w:cs="David"/>
          <w:rtl/>
        </w:rPr>
        <w:t xml:space="preserve"> נער בעבודת לילה שלא בהתאם להוראות היתר לפי סעיף 25 לחוק עבודת הנוער.</w:t>
      </w:r>
    </w:p>
    <w:p w14:paraId="20C43564"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איסור ניכוי סכומים משכרו של עובד לפי סעיף 25 לחוק הגנת השכר – כשניכוי הסכומים היה ביזמת המזמין או לפי הוראותיו.</w:t>
      </w:r>
    </w:p>
    <w:p w14:paraId="22410290"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העברת סכומים שנוכו ליעדם, לפי סעיף 25א לחוק הגנת השכר.</w:t>
      </w:r>
    </w:p>
    <w:p w14:paraId="330C21DC"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איסור הלנת שכר לפי סעיף 25ב(ב1)(1) לחוק הגנת השכר.</w:t>
      </w:r>
    </w:p>
    <w:p w14:paraId="737BBCB3" w14:textId="5916BE5B"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 xml:space="preserve">תשלום שכר מינימום לפי </w:t>
      </w:r>
      <w:hyperlink r:id="rId47" w:tooltip="https://www.nevo.co.il/law_html/Law01/P222K11_001.htm" w:history="1">
        <w:r w:rsidRPr="00A962B9">
          <w:rPr>
            <w:rFonts w:ascii="David" w:hAnsi="David" w:cs="David"/>
            <w:rtl/>
          </w:rPr>
          <w:t>חוק שכר מינימום, תשמ"ז 1987</w:t>
        </w:r>
      </w:hyperlink>
      <w:r w:rsidRPr="00A962B9">
        <w:rPr>
          <w:rFonts w:ascii="David" w:hAnsi="David" w:cs="David"/>
          <w:rtl/>
        </w:rPr>
        <w:t>.</w:t>
      </w:r>
    </w:p>
    <w:p w14:paraId="6D031FAD"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תשלום שכר מינימום לפי הסכם קיבוצי כללי ענפי שהורחב בצו הרחבה, לפי סעיף 33יד(ב) לחוק הסכמים קיבוציים, התשי"ז-1957.</w:t>
      </w:r>
    </w:p>
    <w:p w14:paraId="2BE32B68"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Pr>
      </w:pPr>
      <w:r w:rsidRPr="00A962B9">
        <w:rPr>
          <w:rFonts w:ascii="David" w:hAnsi="David" w:cs="David"/>
          <w:rtl/>
        </w:rPr>
        <w:t>תשלומים מכוח צווי הרחבה בעניין פנסיה.</w:t>
      </w:r>
    </w:p>
    <w:p w14:paraId="4504FC7D"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צו הרחבה בדבר תשלום דמי הבראה.</w:t>
      </w:r>
    </w:p>
    <w:p w14:paraId="6B571ABA"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צו הרחבה לעניין השתתפות המעביד בהוצאות נסיעה לעבודה וממנה.</w:t>
      </w:r>
    </w:p>
    <w:p w14:paraId="07A9512D"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צו הרחבה לפנסיה חובה.</w:t>
      </w:r>
    </w:p>
    <w:p w14:paraId="059BEBB7"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צו הרחבה לעניין דמי חג.</w:t>
      </w:r>
    </w:p>
    <w:p w14:paraId="49AE8014"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צו הרחבה בדבר תשלום תוספת יוקר.</w:t>
      </w:r>
    </w:p>
    <w:p w14:paraId="46746CBC"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tl/>
        </w:rPr>
      </w:pPr>
      <w:r w:rsidRPr="00A962B9">
        <w:rPr>
          <w:rFonts w:ascii="David" w:hAnsi="David" w:cs="David"/>
          <w:rtl/>
        </w:rPr>
        <w:t>צו הרחבה בענף הניקיון ואחזקה 1979.</w:t>
      </w:r>
    </w:p>
    <w:p w14:paraId="7B7C5098"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Pr>
      </w:pPr>
      <w:r w:rsidRPr="00A962B9">
        <w:rPr>
          <w:rFonts w:ascii="David" w:hAnsi="David" w:cs="David"/>
          <w:rtl/>
        </w:rPr>
        <w:t>צו הרחבה בענף השמירה 2009.</w:t>
      </w:r>
    </w:p>
    <w:p w14:paraId="6B2CD16D" w14:textId="77777777" w:rsidR="005B388E" w:rsidRPr="00A962B9" w:rsidRDefault="005B388E">
      <w:pPr>
        <w:pStyle w:val="afff2"/>
        <w:widowControl w:val="0"/>
        <w:numPr>
          <w:ilvl w:val="1"/>
          <w:numId w:val="45"/>
        </w:numPr>
        <w:spacing w:line="276" w:lineRule="auto"/>
        <w:ind w:hanging="553"/>
        <w:contextualSpacing/>
        <w:jc w:val="both"/>
        <w:rPr>
          <w:rFonts w:ascii="David" w:hAnsi="David" w:cs="David"/>
        </w:rPr>
      </w:pPr>
      <w:r w:rsidRPr="00A962B9">
        <w:rPr>
          <w:rFonts w:ascii="David" w:hAnsi="David" w:cs="David" w:hint="eastAsia"/>
          <w:rtl/>
        </w:rPr>
        <w:t>צו</w:t>
      </w:r>
      <w:r w:rsidRPr="00A962B9">
        <w:rPr>
          <w:rFonts w:ascii="David" w:hAnsi="David" w:cs="David"/>
          <w:rtl/>
        </w:rPr>
        <w:t xml:space="preserve"> </w:t>
      </w:r>
      <w:r w:rsidRPr="00A962B9">
        <w:rPr>
          <w:rFonts w:ascii="David" w:hAnsi="David" w:cs="David" w:hint="eastAsia"/>
          <w:rtl/>
        </w:rPr>
        <w:t>הרחבה</w:t>
      </w:r>
      <w:r w:rsidRPr="00A962B9">
        <w:rPr>
          <w:rFonts w:ascii="David" w:hAnsi="David" w:cs="David"/>
          <w:rtl/>
        </w:rPr>
        <w:t xml:space="preserve"> </w:t>
      </w:r>
      <w:r w:rsidRPr="00A962B9">
        <w:rPr>
          <w:rFonts w:ascii="David" w:hAnsi="David" w:cs="David" w:hint="eastAsia"/>
          <w:rtl/>
        </w:rPr>
        <w:t>בענף</w:t>
      </w:r>
      <w:r w:rsidRPr="00A962B9">
        <w:rPr>
          <w:rFonts w:ascii="David" w:hAnsi="David" w:cs="David"/>
          <w:rtl/>
        </w:rPr>
        <w:t xml:space="preserve"> </w:t>
      </w:r>
      <w:r w:rsidRPr="00A962B9">
        <w:rPr>
          <w:rFonts w:ascii="David" w:hAnsi="David" w:cs="David" w:hint="eastAsia"/>
          <w:rtl/>
        </w:rPr>
        <w:t>השמירה</w:t>
      </w:r>
      <w:r w:rsidRPr="00A962B9">
        <w:rPr>
          <w:rFonts w:ascii="David" w:hAnsi="David" w:cs="David"/>
          <w:rtl/>
        </w:rPr>
        <w:t xml:space="preserve"> 2022.</w:t>
      </w:r>
    </w:p>
    <w:p w14:paraId="316B2654" w14:textId="77777777" w:rsidR="005B388E" w:rsidRPr="00A962B9" w:rsidRDefault="005B388E" w:rsidP="005B388E">
      <w:pPr>
        <w:pStyle w:val="afff2"/>
        <w:widowControl w:val="0"/>
        <w:spacing w:line="276" w:lineRule="auto"/>
        <w:ind w:left="792"/>
        <w:contextualSpacing/>
        <w:jc w:val="both"/>
        <w:rPr>
          <w:rFonts w:ascii="David" w:hAnsi="David" w:cs="David"/>
          <w:rtl/>
        </w:rPr>
      </w:pPr>
    </w:p>
    <w:p w14:paraId="76AA355C" w14:textId="77777777" w:rsidR="005B388E" w:rsidRPr="00A962B9" w:rsidRDefault="005B388E" w:rsidP="005B388E">
      <w:pPr>
        <w:widowControl w:val="0"/>
        <w:spacing w:after="120"/>
        <w:jc w:val="both"/>
        <w:rPr>
          <w:rFonts w:ascii="David" w:hAnsi="David"/>
          <w:sz w:val="28"/>
          <w:szCs w:val="28"/>
          <w:rtl/>
        </w:rPr>
      </w:pPr>
    </w:p>
    <w:p w14:paraId="7ACE0A3F" w14:textId="77777777" w:rsidR="005B388E" w:rsidRPr="00A962B9" w:rsidRDefault="005B388E" w:rsidP="005B388E">
      <w:pPr>
        <w:widowControl w:val="0"/>
        <w:spacing w:line="360" w:lineRule="auto"/>
        <w:jc w:val="both"/>
        <w:rPr>
          <w:rFonts w:ascii="David" w:hAnsi="David"/>
          <w:rtl/>
        </w:rPr>
      </w:pPr>
      <w:r w:rsidRPr="00A962B9">
        <w:rPr>
          <w:rFonts w:ascii="David" w:hAnsi="David"/>
          <w:rtl/>
        </w:rPr>
        <w:t xml:space="preserve">זה שמי, להלן חתימתי ותוכן תצהירי דלעיל אמת. </w:t>
      </w:r>
    </w:p>
    <w:p w14:paraId="4D6C0E98" w14:textId="77777777" w:rsidR="005B388E" w:rsidRPr="00A962B9" w:rsidRDefault="005B388E" w:rsidP="005B388E">
      <w:pPr>
        <w:widowControl w:val="0"/>
        <w:spacing w:line="360" w:lineRule="auto"/>
        <w:jc w:val="both"/>
        <w:rPr>
          <w:rFonts w:ascii="David" w:hAnsi="David"/>
          <w:rtl/>
        </w:rPr>
      </w:pPr>
    </w:p>
    <w:p w14:paraId="4578B2DD" w14:textId="77777777" w:rsidR="005B388E" w:rsidRPr="00A962B9" w:rsidRDefault="005B388E" w:rsidP="005B388E">
      <w:pPr>
        <w:widowControl w:val="0"/>
        <w:spacing w:line="360" w:lineRule="auto"/>
        <w:rPr>
          <w:rFonts w:ascii="David" w:hAnsi="David"/>
          <w:rtl/>
        </w:rPr>
      </w:pPr>
      <w:r w:rsidRPr="00A962B9">
        <w:rPr>
          <w:rFonts w:ascii="David" w:hAnsi="David"/>
          <w:rtl/>
        </w:rPr>
        <w:t>____________________      ____________________</w:t>
      </w:r>
      <w:r w:rsidRPr="00A962B9">
        <w:rPr>
          <w:rFonts w:ascii="David" w:hAnsi="David"/>
          <w:rtl/>
        </w:rPr>
        <w:tab/>
        <w:t xml:space="preserve"> ____________________</w:t>
      </w:r>
    </w:p>
    <w:p w14:paraId="4272935D" w14:textId="77777777" w:rsidR="005B388E" w:rsidRPr="00A962B9" w:rsidRDefault="005B388E" w:rsidP="005B388E">
      <w:pPr>
        <w:widowControl w:val="0"/>
        <w:spacing w:line="360" w:lineRule="auto"/>
        <w:rPr>
          <w:rFonts w:ascii="David" w:hAnsi="David"/>
          <w:rtl/>
        </w:rPr>
      </w:pPr>
      <w:r w:rsidRPr="00A962B9">
        <w:rPr>
          <w:rFonts w:ascii="David" w:hAnsi="David"/>
          <w:rtl/>
        </w:rPr>
        <w:t>תאריך</w:t>
      </w:r>
      <w:r w:rsidRPr="00A962B9">
        <w:rPr>
          <w:rFonts w:ascii="David" w:hAnsi="David"/>
          <w:rtl/>
        </w:rPr>
        <w:tab/>
        <w:t xml:space="preserve">                                                שם</w:t>
      </w:r>
      <w:r w:rsidRPr="00A962B9">
        <w:rPr>
          <w:rFonts w:ascii="David" w:hAnsi="David"/>
          <w:rtl/>
        </w:rPr>
        <w:tab/>
      </w:r>
      <w:r w:rsidRPr="00A962B9">
        <w:rPr>
          <w:rFonts w:ascii="David" w:hAnsi="David"/>
          <w:rtl/>
        </w:rPr>
        <w:tab/>
      </w:r>
      <w:r w:rsidRPr="00A962B9">
        <w:rPr>
          <w:rFonts w:ascii="David" w:hAnsi="David"/>
          <w:rtl/>
        </w:rPr>
        <w:tab/>
        <w:t xml:space="preserve">                         חתימה וחותמת</w:t>
      </w:r>
    </w:p>
    <w:p w14:paraId="408C30C6" w14:textId="77777777" w:rsidR="005B388E" w:rsidRPr="00A962B9" w:rsidRDefault="005B388E" w:rsidP="005B38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5D37FB89" w14:textId="77777777" w:rsidR="005B388E" w:rsidRPr="00A962B9" w:rsidRDefault="005B388E" w:rsidP="005B38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47B9AE48" w14:textId="77777777" w:rsidR="005B388E" w:rsidRPr="00A962B9" w:rsidRDefault="005B388E" w:rsidP="005B38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A962B9">
        <w:rPr>
          <w:rFonts w:ascii="David" w:hAnsi="David"/>
          <w:b/>
          <w:bCs/>
          <w:u w:val="single"/>
          <w:rtl/>
        </w:rPr>
        <w:t>אישור עורך הדין</w:t>
      </w:r>
    </w:p>
    <w:p w14:paraId="395FCF22" w14:textId="77777777" w:rsidR="005B388E" w:rsidRPr="00A962B9" w:rsidRDefault="005B388E" w:rsidP="005B388E">
      <w:pPr>
        <w:widowControl w:val="0"/>
        <w:spacing w:line="360" w:lineRule="auto"/>
        <w:jc w:val="both"/>
        <w:rPr>
          <w:rFonts w:ascii="David" w:hAnsi="David"/>
          <w:rtl/>
        </w:rPr>
      </w:pPr>
      <w:r w:rsidRPr="00A962B9">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B9A1010" w14:textId="77777777" w:rsidR="005B388E" w:rsidRPr="00A962B9" w:rsidRDefault="005B388E" w:rsidP="005B388E">
      <w:pPr>
        <w:widowControl w:val="0"/>
        <w:spacing w:line="360" w:lineRule="auto"/>
        <w:jc w:val="both"/>
        <w:rPr>
          <w:rFonts w:ascii="David" w:hAnsi="David"/>
          <w:rtl/>
        </w:rPr>
      </w:pPr>
    </w:p>
    <w:p w14:paraId="5066FEF1" w14:textId="77777777" w:rsidR="005B388E" w:rsidRPr="00A962B9" w:rsidRDefault="005B388E" w:rsidP="005B388E">
      <w:pPr>
        <w:widowControl w:val="0"/>
        <w:spacing w:line="360" w:lineRule="auto"/>
        <w:rPr>
          <w:rFonts w:ascii="David" w:hAnsi="David"/>
          <w:rtl/>
        </w:rPr>
      </w:pPr>
      <w:r w:rsidRPr="00A962B9">
        <w:rPr>
          <w:rFonts w:ascii="David" w:hAnsi="David"/>
          <w:rtl/>
        </w:rPr>
        <w:t>_________________</w:t>
      </w:r>
      <w:r w:rsidRPr="00A962B9">
        <w:rPr>
          <w:rFonts w:ascii="David" w:hAnsi="David"/>
          <w:rtl/>
        </w:rPr>
        <w:tab/>
        <w:t xml:space="preserve">      ___________________</w:t>
      </w:r>
      <w:r w:rsidRPr="00A962B9">
        <w:rPr>
          <w:rFonts w:ascii="David" w:hAnsi="David"/>
          <w:rtl/>
        </w:rPr>
        <w:tab/>
        <w:t xml:space="preserve">              ___________________</w:t>
      </w:r>
    </w:p>
    <w:p w14:paraId="1A4F482F" w14:textId="77777777" w:rsidR="005B388E" w:rsidRPr="00A962B9" w:rsidRDefault="005B388E" w:rsidP="005B388E">
      <w:pPr>
        <w:widowControl w:val="0"/>
        <w:spacing w:line="360" w:lineRule="auto"/>
        <w:rPr>
          <w:rFonts w:ascii="David" w:hAnsi="David"/>
          <w:rtl/>
        </w:rPr>
      </w:pPr>
      <w:r w:rsidRPr="00A962B9">
        <w:rPr>
          <w:rFonts w:ascii="David" w:hAnsi="David"/>
          <w:rtl/>
        </w:rPr>
        <w:t xml:space="preserve">            תאריך</w:t>
      </w:r>
      <w:r w:rsidRPr="00A962B9">
        <w:rPr>
          <w:rFonts w:ascii="David" w:hAnsi="David"/>
          <w:rtl/>
        </w:rPr>
        <w:tab/>
      </w:r>
      <w:r w:rsidRPr="00A962B9">
        <w:rPr>
          <w:rFonts w:ascii="David" w:hAnsi="David"/>
          <w:rtl/>
        </w:rPr>
        <w:tab/>
        <w:t xml:space="preserve">               מספר רישיון</w:t>
      </w:r>
      <w:r w:rsidRPr="00A962B9">
        <w:rPr>
          <w:rFonts w:ascii="David" w:hAnsi="David"/>
          <w:rtl/>
        </w:rPr>
        <w:tab/>
      </w:r>
      <w:r w:rsidRPr="00A962B9">
        <w:rPr>
          <w:rFonts w:ascii="David" w:hAnsi="David"/>
          <w:rtl/>
        </w:rPr>
        <w:tab/>
        <w:t xml:space="preserve">                       חתימה וחותמת</w:t>
      </w:r>
    </w:p>
    <w:p w14:paraId="6E90E460" w14:textId="77777777" w:rsidR="005B388E" w:rsidRPr="00A962B9" w:rsidRDefault="005B388E" w:rsidP="005B388E">
      <w:pPr>
        <w:widowControl w:val="0"/>
        <w:bidi w:val="0"/>
        <w:spacing w:line="360" w:lineRule="auto"/>
        <w:jc w:val="both"/>
        <w:rPr>
          <w:rFonts w:ascii="David" w:hAnsi="David"/>
          <w:noProof/>
          <w:rtl/>
        </w:rPr>
      </w:pPr>
    </w:p>
    <w:p w14:paraId="479624A5" w14:textId="77777777" w:rsidR="005B388E" w:rsidRPr="00A962B9" w:rsidRDefault="005B388E" w:rsidP="005B388E">
      <w:pPr>
        <w:widowControl w:val="0"/>
        <w:bidi w:val="0"/>
        <w:spacing w:line="360" w:lineRule="auto"/>
        <w:jc w:val="both"/>
        <w:rPr>
          <w:rFonts w:ascii="David" w:hAnsi="David"/>
          <w:noProof/>
          <w:rtl/>
        </w:rPr>
      </w:pPr>
    </w:p>
    <w:p w14:paraId="6608ABD3" w14:textId="77777777" w:rsidR="005B388E" w:rsidRPr="00A962B9" w:rsidRDefault="005B388E" w:rsidP="005B388E">
      <w:pPr>
        <w:widowControl w:val="0"/>
        <w:bidi w:val="0"/>
        <w:spacing w:line="360" w:lineRule="auto"/>
        <w:jc w:val="both"/>
        <w:rPr>
          <w:rFonts w:ascii="David" w:hAnsi="David"/>
          <w:noProof/>
          <w:rtl/>
        </w:rPr>
      </w:pPr>
    </w:p>
    <w:p w14:paraId="75B4AE57" w14:textId="77777777" w:rsidR="005B388E" w:rsidRPr="00A962B9" w:rsidRDefault="005B388E" w:rsidP="005B388E">
      <w:pPr>
        <w:widowControl w:val="0"/>
        <w:bidi w:val="0"/>
        <w:spacing w:line="360" w:lineRule="auto"/>
        <w:jc w:val="both"/>
        <w:rPr>
          <w:rFonts w:ascii="David" w:hAnsi="David"/>
          <w:noProof/>
          <w:rtl/>
        </w:rPr>
      </w:pPr>
    </w:p>
    <w:p w14:paraId="2F914701" w14:textId="77777777" w:rsidR="005B388E" w:rsidRPr="00A962B9" w:rsidRDefault="005B388E" w:rsidP="005B388E">
      <w:pPr>
        <w:widowControl w:val="0"/>
        <w:bidi w:val="0"/>
        <w:spacing w:line="360" w:lineRule="auto"/>
        <w:jc w:val="both"/>
        <w:rPr>
          <w:rFonts w:ascii="David" w:hAnsi="David"/>
          <w:noProof/>
          <w:rtl/>
        </w:rPr>
      </w:pPr>
    </w:p>
    <w:p w14:paraId="735DAD87" w14:textId="77777777" w:rsidR="005B388E" w:rsidRPr="00A962B9" w:rsidRDefault="005B388E" w:rsidP="005B388E">
      <w:pPr>
        <w:widowControl w:val="0"/>
        <w:bidi w:val="0"/>
        <w:spacing w:line="360" w:lineRule="auto"/>
        <w:jc w:val="both"/>
        <w:rPr>
          <w:rFonts w:ascii="David" w:hAnsi="David"/>
          <w:noProof/>
          <w:rtl/>
        </w:rPr>
      </w:pPr>
    </w:p>
    <w:p w14:paraId="6BD70EC6" w14:textId="77777777" w:rsidR="005B388E" w:rsidRPr="00A962B9" w:rsidRDefault="005B388E" w:rsidP="005B388E">
      <w:pPr>
        <w:widowControl w:val="0"/>
        <w:bidi w:val="0"/>
        <w:spacing w:line="360" w:lineRule="auto"/>
        <w:jc w:val="both"/>
        <w:rPr>
          <w:rFonts w:ascii="David" w:hAnsi="David"/>
          <w:noProof/>
          <w:rtl/>
        </w:rPr>
      </w:pPr>
    </w:p>
    <w:p w14:paraId="345EB026" w14:textId="77777777" w:rsidR="005B388E" w:rsidRPr="00A962B9" w:rsidRDefault="005B388E" w:rsidP="005B388E">
      <w:pPr>
        <w:widowControl w:val="0"/>
        <w:bidi w:val="0"/>
        <w:spacing w:line="360" w:lineRule="auto"/>
        <w:jc w:val="both"/>
        <w:rPr>
          <w:rFonts w:ascii="David" w:hAnsi="David"/>
          <w:noProof/>
          <w:rtl/>
        </w:rPr>
      </w:pPr>
    </w:p>
    <w:p w14:paraId="2F988323" w14:textId="77777777" w:rsidR="005B388E" w:rsidRDefault="005B388E" w:rsidP="005B388E">
      <w:pPr>
        <w:bidi w:val="0"/>
        <w:rPr>
          <w:rFonts w:ascii="David" w:hAnsi="David"/>
          <w:b/>
          <w:bCs/>
          <w:sz w:val="28"/>
          <w:szCs w:val="28"/>
          <w:rtl/>
        </w:rPr>
      </w:pPr>
      <w:r>
        <w:rPr>
          <w:rFonts w:ascii="David" w:hAnsi="David"/>
          <w:b/>
          <w:bCs/>
          <w:sz w:val="28"/>
          <w:szCs w:val="28"/>
          <w:rtl/>
        </w:rPr>
        <w:br w:type="page"/>
      </w:r>
    </w:p>
    <w:p w14:paraId="08EBADAF" w14:textId="724B28B4" w:rsidR="005B388E" w:rsidRPr="00A962B9" w:rsidRDefault="005B388E" w:rsidP="003B583D">
      <w:pPr>
        <w:keepNext/>
        <w:keepLines/>
        <w:widowControl w:val="0"/>
        <w:tabs>
          <w:tab w:val="left" w:pos="950"/>
        </w:tabs>
        <w:spacing w:before="120" w:line="276" w:lineRule="auto"/>
        <w:jc w:val="both"/>
        <w:outlineLvl w:val="1"/>
        <w:rPr>
          <w:rFonts w:ascii="David" w:hAnsi="David"/>
          <w:b/>
          <w:bCs/>
          <w:sz w:val="28"/>
          <w:szCs w:val="28"/>
          <w:rtl/>
        </w:rPr>
      </w:pPr>
      <w:r w:rsidRPr="00A962B9">
        <w:rPr>
          <w:rFonts w:ascii="David" w:hAnsi="David" w:hint="eastAsia"/>
          <w:b/>
          <w:bCs/>
          <w:sz w:val="28"/>
          <w:szCs w:val="28"/>
          <w:rtl/>
        </w:rPr>
        <w:t>נספח</w:t>
      </w:r>
      <w:r w:rsidRPr="00A962B9">
        <w:rPr>
          <w:rFonts w:ascii="David" w:hAnsi="David"/>
          <w:b/>
          <w:bCs/>
          <w:sz w:val="28"/>
          <w:szCs w:val="28"/>
          <w:rtl/>
        </w:rPr>
        <w:t xml:space="preserve"> א'1</w:t>
      </w:r>
      <w:r w:rsidR="00310E6E">
        <w:rPr>
          <w:rFonts w:ascii="David" w:hAnsi="David" w:hint="cs"/>
          <w:b/>
          <w:bCs/>
          <w:sz w:val="28"/>
          <w:szCs w:val="28"/>
          <w:rtl/>
        </w:rPr>
        <w:t>4</w:t>
      </w:r>
      <w:r w:rsidRPr="00A962B9">
        <w:rPr>
          <w:rFonts w:ascii="David" w:hAnsi="David"/>
          <w:b/>
          <w:bCs/>
          <w:sz w:val="28"/>
          <w:szCs w:val="28"/>
          <w:rtl/>
        </w:rPr>
        <w:t xml:space="preserve"> – תצהיר בדבר </w:t>
      </w:r>
      <w:r w:rsidRPr="00A962B9">
        <w:rPr>
          <w:rFonts w:ascii="David" w:hAnsi="David" w:hint="eastAsia"/>
          <w:b/>
          <w:bCs/>
          <w:sz w:val="28"/>
          <w:szCs w:val="28"/>
          <w:rtl/>
        </w:rPr>
        <w:t>אי</w:t>
      </w:r>
      <w:r w:rsidRPr="00A962B9">
        <w:rPr>
          <w:rFonts w:ascii="David" w:hAnsi="David"/>
          <w:b/>
          <w:bCs/>
          <w:sz w:val="28"/>
          <w:szCs w:val="28"/>
          <w:rtl/>
        </w:rPr>
        <w:t xml:space="preserve"> </w:t>
      </w:r>
      <w:r w:rsidRPr="00A962B9">
        <w:rPr>
          <w:rFonts w:ascii="David" w:hAnsi="David" w:hint="eastAsia"/>
          <w:b/>
          <w:bCs/>
          <w:sz w:val="28"/>
          <w:szCs w:val="28"/>
          <w:rtl/>
        </w:rPr>
        <w:t>העסקת</w:t>
      </w:r>
      <w:r w:rsidRPr="00A962B9">
        <w:rPr>
          <w:rFonts w:ascii="David" w:hAnsi="David"/>
          <w:b/>
          <w:bCs/>
          <w:sz w:val="28"/>
          <w:szCs w:val="28"/>
          <w:rtl/>
        </w:rPr>
        <w:t xml:space="preserve"> </w:t>
      </w:r>
      <w:r w:rsidRPr="00A962B9">
        <w:rPr>
          <w:rFonts w:ascii="David" w:hAnsi="David" w:hint="eastAsia"/>
          <w:b/>
          <w:bCs/>
          <w:sz w:val="28"/>
          <w:szCs w:val="28"/>
          <w:rtl/>
        </w:rPr>
        <w:t>עובדים</w:t>
      </w:r>
      <w:r w:rsidRPr="00A962B9">
        <w:rPr>
          <w:rFonts w:ascii="David" w:hAnsi="David"/>
          <w:b/>
          <w:bCs/>
          <w:sz w:val="28"/>
          <w:szCs w:val="28"/>
          <w:rtl/>
        </w:rPr>
        <w:t xml:space="preserve"> </w:t>
      </w:r>
      <w:r w:rsidRPr="00A962B9">
        <w:rPr>
          <w:rFonts w:ascii="David" w:hAnsi="David" w:hint="eastAsia"/>
          <w:b/>
          <w:bCs/>
          <w:sz w:val="28"/>
          <w:szCs w:val="28"/>
          <w:rtl/>
        </w:rPr>
        <w:t>זרים</w:t>
      </w:r>
    </w:p>
    <w:p w14:paraId="5472CF7D" w14:textId="77777777" w:rsidR="005B388E" w:rsidRPr="00A962B9" w:rsidRDefault="005B388E" w:rsidP="005B388E">
      <w:pPr>
        <w:widowControl w:val="0"/>
        <w:spacing w:after="120"/>
        <w:jc w:val="both"/>
        <w:rPr>
          <w:rFonts w:ascii="David" w:hAnsi="David"/>
          <w:b/>
          <w:bCs/>
          <w:sz w:val="28"/>
          <w:szCs w:val="28"/>
          <w:u w:val="single"/>
          <w:rtl/>
        </w:rPr>
      </w:pPr>
    </w:p>
    <w:p w14:paraId="538EE219" w14:textId="77777777" w:rsidR="005B388E" w:rsidRPr="00A962B9" w:rsidRDefault="005B388E" w:rsidP="005B388E">
      <w:pPr>
        <w:widowControl w:val="0"/>
        <w:tabs>
          <w:tab w:val="left" w:pos="746"/>
          <w:tab w:val="left" w:pos="1106"/>
        </w:tabs>
        <w:spacing w:line="360" w:lineRule="auto"/>
        <w:ind w:left="45"/>
        <w:jc w:val="both"/>
        <w:rPr>
          <w:rFonts w:ascii="David" w:hAnsi="David"/>
          <w:rtl/>
        </w:rPr>
      </w:pPr>
      <w:r w:rsidRPr="00A962B9">
        <w:rPr>
          <w:rFonts w:ascii="David" w:hAnsi="David"/>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2B84C44E" w14:textId="77777777" w:rsidR="005B388E" w:rsidRPr="00A962B9" w:rsidRDefault="005B388E" w:rsidP="005B388E">
      <w:pPr>
        <w:widowControl w:val="0"/>
        <w:ind w:left="615" w:hanging="567"/>
        <w:rPr>
          <w:rFonts w:ascii="David" w:hAnsi="David"/>
          <w:rtl/>
        </w:rPr>
      </w:pPr>
    </w:p>
    <w:p w14:paraId="1F6BBB68" w14:textId="4A2A25FB" w:rsidR="005B388E" w:rsidRPr="00A962B9" w:rsidRDefault="005B388E">
      <w:pPr>
        <w:widowControl w:val="0"/>
        <w:numPr>
          <w:ilvl w:val="0"/>
          <w:numId w:val="46"/>
        </w:numPr>
        <w:tabs>
          <w:tab w:val="left" w:pos="709"/>
          <w:tab w:val="left" w:pos="1418"/>
          <w:tab w:val="left" w:pos="2268"/>
          <w:tab w:val="left" w:pos="3289"/>
        </w:tabs>
        <w:spacing w:before="120" w:after="120" w:line="360" w:lineRule="auto"/>
        <w:ind w:left="439" w:hanging="426"/>
        <w:contextualSpacing/>
        <w:jc w:val="both"/>
        <w:rPr>
          <w:rFonts w:ascii="David" w:hAnsi="David"/>
        </w:rPr>
      </w:pPr>
      <w:r w:rsidRPr="00A962B9">
        <w:rPr>
          <w:rFonts w:ascii="David" w:hAnsi="David"/>
          <w:rtl/>
        </w:rPr>
        <w:t>אני הוסמכתי כדין על ידי __________________ (להלן: "</w:t>
      </w:r>
      <w:r w:rsidRPr="00A962B9">
        <w:rPr>
          <w:rFonts w:ascii="David" w:hAnsi="David"/>
          <w:b/>
          <w:bCs/>
          <w:rtl/>
        </w:rPr>
        <w:t>המציע</w:t>
      </w:r>
      <w:r w:rsidRPr="00A962B9">
        <w:rPr>
          <w:rFonts w:ascii="David" w:hAnsi="David"/>
          <w:rtl/>
        </w:rPr>
        <w:t xml:space="preserve">") לחתום על תצהיר זה בתמיכה להצעה למכרז מס' _________ שפורסם על ידי </w:t>
      </w:r>
      <w:r w:rsidR="00310E6E">
        <w:rPr>
          <w:rFonts w:ascii="David" w:hAnsi="David" w:hint="cs"/>
          <w:rtl/>
        </w:rPr>
        <w:t>משרד הפנים</w:t>
      </w:r>
      <w:r w:rsidRPr="00A962B9">
        <w:rPr>
          <w:rFonts w:ascii="David" w:hAnsi="David"/>
          <w:rtl/>
        </w:rPr>
        <w:t xml:space="preserve"> (להלן: "</w:t>
      </w:r>
      <w:r w:rsidRPr="00A962B9">
        <w:rPr>
          <w:rFonts w:ascii="David" w:hAnsi="David"/>
          <w:b/>
          <w:bCs/>
          <w:rtl/>
        </w:rPr>
        <w:t>המכרז</w:t>
      </w:r>
      <w:r w:rsidRPr="00A962B9">
        <w:rPr>
          <w:rFonts w:ascii="David" w:hAnsi="David"/>
          <w:rtl/>
        </w:rPr>
        <w:t>").</w:t>
      </w:r>
    </w:p>
    <w:p w14:paraId="03013ACF" w14:textId="77777777" w:rsidR="005B388E" w:rsidRPr="00A962B9" w:rsidRDefault="005B388E" w:rsidP="005B388E">
      <w:pPr>
        <w:widowControl w:val="0"/>
        <w:spacing w:before="120" w:after="120"/>
        <w:ind w:left="767"/>
        <w:contextualSpacing/>
        <w:rPr>
          <w:rFonts w:ascii="David" w:hAnsi="David"/>
        </w:rPr>
      </w:pPr>
    </w:p>
    <w:p w14:paraId="6139C940" w14:textId="1DFC5204" w:rsidR="005B388E" w:rsidRPr="00A962B9" w:rsidRDefault="005B388E">
      <w:pPr>
        <w:widowControl w:val="0"/>
        <w:numPr>
          <w:ilvl w:val="0"/>
          <w:numId w:val="46"/>
        </w:numPr>
        <w:tabs>
          <w:tab w:val="left" w:pos="709"/>
          <w:tab w:val="left" w:pos="1418"/>
          <w:tab w:val="left" w:pos="2268"/>
          <w:tab w:val="left" w:pos="3289"/>
        </w:tabs>
        <w:spacing w:before="120" w:after="120" w:line="360" w:lineRule="auto"/>
        <w:ind w:left="439" w:hanging="426"/>
        <w:contextualSpacing/>
        <w:jc w:val="both"/>
        <w:rPr>
          <w:rFonts w:ascii="David" w:hAnsi="David"/>
        </w:rPr>
      </w:pPr>
      <w:r w:rsidRPr="00A962B9">
        <w:rPr>
          <w:rFonts w:ascii="David" w:hAnsi="David"/>
          <w:rtl/>
        </w:rPr>
        <w:t>לצורך ביצוע העבודות נשוא ההסכם, לא יועסקו עובדים זרים כמפורט ב</w:t>
      </w:r>
      <w:hyperlink r:id="rId48" w:tooltip="https://takam.mof.gov.il/document/H.7.11.6" w:history="1">
        <w:r w:rsidRPr="00A962B9">
          <w:rPr>
            <w:rStyle w:val="Hyperlink"/>
            <w:rFonts w:ascii="David" w:eastAsiaTheme="majorEastAsia" w:hAnsi="David" w:hint="eastAsia"/>
            <w:rtl/>
          </w:rPr>
          <w:t>הוראת</w:t>
        </w:r>
        <w:r w:rsidRPr="00A962B9">
          <w:rPr>
            <w:rStyle w:val="Hyperlink"/>
            <w:rFonts w:ascii="David" w:eastAsiaTheme="majorEastAsia" w:hAnsi="David"/>
            <w:rtl/>
          </w:rPr>
          <w:t xml:space="preserve"> </w:t>
        </w:r>
        <w:r w:rsidRPr="00A962B9">
          <w:rPr>
            <w:rStyle w:val="Hyperlink"/>
            <w:rFonts w:ascii="David" w:eastAsiaTheme="majorEastAsia" w:hAnsi="David" w:hint="eastAsia"/>
            <w:rtl/>
          </w:rPr>
          <w:t>תכ</w:t>
        </w:r>
        <w:r w:rsidRPr="00A962B9">
          <w:rPr>
            <w:rStyle w:val="Hyperlink"/>
            <w:rFonts w:ascii="David" w:eastAsiaTheme="majorEastAsia" w:hAnsi="David"/>
            <w:rtl/>
          </w:rPr>
          <w:t xml:space="preserve">"ם, "עידוד </w:t>
        </w:r>
        <w:r w:rsidRPr="00A962B9">
          <w:rPr>
            <w:rStyle w:val="Hyperlink"/>
            <w:rFonts w:ascii="David" w:eastAsiaTheme="majorEastAsia" w:hAnsi="David" w:hint="eastAsia"/>
            <w:rtl/>
          </w:rPr>
          <w:t>העסקת</w:t>
        </w:r>
        <w:r w:rsidRPr="00A962B9">
          <w:rPr>
            <w:rStyle w:val="Hyperlink"/>
            <w:rFonts w:ascii="David" w:eastAsiaTheme="majorEastAsia" w:hAnsi="David"/>
            <w:rtl/>
          </w:rPr>
          <w:t xml:space="preserve"> </w:t>
        </w:r>
        <w:r w:rsidRPr="00A962B9">
          <w:rPr>
            <w:rStyle w:val="Hyperlink"/>
            <w:rFonts w:ascii="David" w:eastAsiaTheme="majorEastAsia" w:hAnsi="David" w:hint="eastAsia"/>
            <w:rtl/>
          </w:rPr>
          <w:t>עובדים</w:t>
        </w:r>
        <w:r w:rsidRPr="00A962B9">
          <w:rPr>
            <w:rStyle w:val="Hyperlink"/>
            <w:rFonts w:ascii="David" w:eastAsiaTheme="majorEastAsia" w:hAnsi="David"/>
            <w:rtl/>
          </w:rPr>
          <w:t xml:space="preserve"> </w:t>
        </w:r>
        <w:r w:rsidRPr="00A962B9">
          <w:rPr>
            <w:rStyle w:val="Hyperlink"/>
            <w:rFonts w:ascii="David" w:eastAsiaTheme="majorEastAsia" w:hAnsi="David" w:hint="eastAsia"/>
            <w:rtl/>
          </w:rPr>
          <w:t>ישראלים</w:t>
        </w:r>
        <w:r w:rsidRPr="00A962B9">
          <w:rPr>
            <w:rStyle w:val="Hyperlink"/>
            <w:rFonts w:ascii="David" w:eastAsiaTheme="majorEastAsia" w:hAnsi="David"/>
            <w:rtl/>
          </w:rPr>
          <w:t xml:space="preserve"> </w:t>
        </w:r>
        <w:r w:rsidRPr="00A962B9">
          <w:rPr>
            <w:rStyle w:val="Hyperlink"/>
            <w:rFonts w:ascii="David" w:eastAsiaTheme="majorEastAsia" w:hAnsi="David" w:hint="eastAsia"/>
            <w:rtl/>
          </w:rPr>
          <w:t>במסגרת</w:t>
        </w:r>
        <w:r w:rsidRPr="00A962B9">
          <w:rPr>
            <w:rStyle w:val="Hyperlink"/>
            <w:rFonts w:ascii="David" w:eastAsiaTheme="majorEastAsia" w:hAnsi="David"/>
            <w:rtl/>
          </w:rPr>
          <w:t xml:space="preserve"> </w:t>
        </w:r>
        <w:r w:rsidRPr="00A962B9">
          <w:rPr>
            <w:rStyle w:val="Hyperlink"/>
            <w:rFonts w:ascii="David" w:eastAsiaTheme="majorEastAsia" w:hAnsi="David" w:hint="eastAsia"/>
            <w:rtl/>
          </w:rPr>
          <w:t>התקשרויות</w:t>
        </w:r>
        <w:r w:rsidRPr="00A962B9">
          <w:rPr>
            <w:rStyle w:val="Hyperlink"/>
            <w:rFonts w:ascii="David" w:eastAsiaTheme="majorEastAsia" w:hAnsi="David"/>
            <w:rtl/>
          </w:rPr>
          <w:t xml:space="preserve"> </w:t>
        </w:r>
        <w:r w:rsidRPr="00A962B9">
          <w:rPr>
            <w:rStyle w:val="Hyperlink"/>
            <w:rFonts w:ascii="David" w:eastAsiaTheme="majorEastAsia" w:hAnsi="David" w:hint="eastAsia"/>
            <w:rtl/>
          </w:rPr>
          <w:t>הממשלה</w:t>
        </w:r>
        <w:r w:rsidRPr="00A962B9">
          <w:rPr>
            <w:rStyle w:val="Hyperlink"/>
            <w:rFonts w:ascii="David" w:eastAsiaTheme="majorEastAsia" w:hAnsi="David"/>
            <w:rtl/>
          </w:rPr>
          <w:t xml:space="preserve">", </w:t>
        </w:r>
        <w:r w:rsidRPr="00A962B9">
          <w:rPr>
            <w:rStyle w:val="Hyperlink"/>
            <w:rFonts w:ascii="David" w:eastAsiaTheme="majorEastAsia" w:hAnsi="David" w:hint="eastAsia"/>
            <w:rtl/>
          </w:rPr>
          <w:t>מס</w:t>
        </w:r>
        <w:r w:rsidRPr="00A962B9">
          <w:rPr>
            <w:rStyle w:val="Hyperlink"/>
            <w:rFonts w:ascii="David" w:eastAsiaTheme="majorEastAsia" w:hAnsi="David"/>
            <w:rtl/>
          </w:rPr>
          <w:t>' 7.11.6.</w:t>
        </w:r>
      </w:hyperlink>
      <w:r w:rsidRPr="00A962B9">
        <w:rPr>
          <w:rFonts w:ascii="David" w:hAnsi="David"/>
          <w:rtl/>
        </w:rPr>
        <w:t xml:space="preserve"> </w:t>
      </w:r>
    </w:p>
    <w:p w14:paraId="00EA82FC" w14:textId="77777777" w:rsidR="005B388E" w:rsidRPr="00A962B9" w:rsidRDefault="005B388E" w:rsidP="005B388E">
      <w:pPr>
        <w:widowControl w:val="0"/>
        <w:spacing w:after="120"/>
        <w:jc w:val="both"/>
        <w:rPr>
          <w:rFonts w:ascii="David" w:hAnsi="David"/>
          <w:b/>
          <w:bCs/>
          <w:sz w:val="28"/>
          <w:szCs w:val="28"/>
          <w:u w:val="single"/>
          <w:rtl/>
        </w:rPr>
      </w:pPr>
    </w:p>
    <w:p w14:paraId="3FAFA2C9" w14:textId="77777777" w:rsidR="005B388E" w:rsidRPr="00A962B9" w:rsidRDefault="005B388E" w:rsidP="005B388E">
      <w:pPr>
        <w:widowControl w:val="0"/>
        <w:spacing w:line="360" w:lineRule="auto"/>
        <w:jc w:val="both"/>
        <w:rPr>
          <w:rFonts w:ascii="David" w:hAnsi="David"/>
          <w:rtl/>
        </w:rPr>
      </w:pPr>
      <w:r w:rsidRPr="00A962B9">
        <w:rPr>
          <w:rFonts w:ascii="David" w:hAnsi="David"/>
          <w:rtl/>
        </w:rPr>
        <w:t xml:space="preserve">זה שמי, להלן חתימתי ותוכן תצהירי דלעיל אמת. </w:t>
      </w:r>
    </w:p>
    <w:p w14:paraId="5004DD6D" w14:textId="77777777" w:rsidR="005B388E" w:rsidRPr="00A962B9" w:rsidRDefault="005B388E" w:rsidP="005B388E">
      <w:pPr>
        <w:widowControl w:val="0"/>
        <w:spacing w:line="360" w:lineRule="auto"/>
        <w:jc w:val="both"/>
        <w:rPr>
          <w:rFonts w:ascii="David" w:hAnsi="David"/>
          <w:rtl/>
        </w:rPr>
      </w:pPr>
    </w:p>
    <w:p w14:paraId="65AF6CD2" w14:textId="77777777" w:rsidR="005B388E" w:rsidRPr="00A962B9" w:rsidRDefault="005B388E" w:rsidP="005B388E">
      <w:pPr>
        <w:widowControl w:val="0"/>
        <w:spacing w:line="360" w:lineRule="auto"/>
        <w:rPr>
          <w:rFonts w:ascii="David" w:hAnsi="David"/>
          <w:rtl/>
        </w:rPr>
      </w:pPr>
      <w:r w:rsidRPr="00A962B9">
        <w:rPr>
          <w:rFonts w:ascii="David" w:hAnsi="David"/>
          <w:rtl/>
        </w:rPr>
        <w:t>____________________      ____________________</w:t>
      </w:r>
      <w:r w:rsidRPr="00A962B9">
        <w:rPr>
          <w:rFonts w:ascii="David" w:hAnsi="David"/>
          <w:rtl/>
        </w:rPr>
        <w:tab/>
        <w:t xml:space="preserve"> ____________________</w:t>
      </w:r>
    </w:p>
    <w:p w14:paraId="15EEA668" w14:textId="77777777" w:rsidR="005B388E" w:rsidRPr="00A962B9" w:rsidRDefault="005B388E" w:rsidP="005B388E">
      <w:pPr>
        <w:widowControl w:val="0"/>
        <w:spacing w:line="360" w:lineRule="auto"/>
        <w:rPr>
          <w:rFonts w:ascii="David" w:hAnsi="David"/>
          <w:rtl/>
        </w:rPr>
      </w:pPr>
      <w:r w:rsidRPr="00A962B9">
        <w:rPr>
          <w:rFonts w:ascii="David" w:hAnsi="David"/>
          <w:rtl/>
        </w:rPr>
        <w:t>תאריך</w:t>
      </w:r>
      <w:r w:rsidRPr="00A962B9">
        <w:rPr>
          <w:rFonts w:ascii="David" w:hAnsi="David"/>
          <w:rtl/>
        </w:rPr>
        <w:tab/>
        <w:t xml:space="preserve">                                                שם</w:t>
      </w:r>
      <w:r w:rsidRPr="00A962B9">
        <w:rPr>
          <w:rFonts w:ascii="David" w:hAnsi="David"/>
          <w:rtl/>
        </w:rPr>
        <w:tab/>
      </w:r>
      <w:r w:rsidRPr="00A962B9">
        <w:rPr>
          <w:rFonts w:ascii="David" w:hAnsi="David"/>
          <w:rtl/>
        </w:rPr>
        <w:tab/>
      </w:r>
      <w:r w:rsidRPr="00A962B9">
        <w:rPr>
          <w:rFonts w:ascii="David" w:hAnsi="David"/>
          <w:rtl/>
        </w:rPr>
        <w:tab/>
        <w:t xml:space="preserve">                         חתימה וחותמת</w:t>
      </w:r>
    </w:p>
    <w:p w14:paraId="7F72AFC1" w14:textId="77777777" w:rsidR="005B388E" w:rsidRPr="00A962B9" w:rsidRDefault="005B388E" w:rsidP="005B38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6DCD865B" w14:textId="77777777" w:rsidR="005B388E" w:rsidRPr="00A962B9" w:rsidRDefault="005B388E" w:rsidP="005B38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A962B9">
        <w:rPr>
          <w:rFonts w:ascii="David" w:hAnsi="David"/>
          <w:b/>
          <w:bCs/>
          <w:u w:val="single"/>
          <w:rtl/>
        </w:rPr>
        <w:t>אישור עורך הדין</w:t>
      </w:r>
    </w:p>
    <w:p w14:paraId="00A84C05" w14:textId="77777777" w:rsidR="005B388E" w:rsidRPr="00A962B9" w:rsidRDefault="005B388E" w:rsidP="005B388E">
      <w:pPr>
        <w:widowControl w:val="0"/>
        <w:spacing w:line="360" w:lineRule="auto"/>
        <w:jc w:val="both"/>
        <w:rPr>
          <w:rFonts w:ascii="David" w:hAnsi="David"/>
          <w:rtl/>
        </w:rPr>
      </w:pPr>
      <w:r w:rsidRPr="00A962B9">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3791223" w14:textId="77777777" w:rsidR="005B388E" w:rsidRPr="00A962B9" w:rsidRDefault="005B388E" w:rsidP="005B388E">
      <w:pPr>
        <w:widowControl w:val="0"/>
        <w:spacing w:line="360" w:lineRule="auto"/>
        <w:jc w:val="both"/>
        <w:rPr>
          <w:rFonts w:ascii="David" w:hAnsi="David"/>
          <w:rtl/>
        </w:rPr>
      </w:pPr>
    </w:p>
    <w:p w14:paraId="66B9BD01" w14:textId="77777777" w:rsidR="005B388E" w:rsidRPr="00A962B9" w:rsidRDefault="005B388E" w:rsidP="005B388E">
      <w:pPr>
        <w:widowControl w:val="0"/>
        <w:spacing w:line="360" w:lineRule="auto"/>
        <w:rPr>
          <w:rFonts w:ascii="David" w:hAnsi="David"/>
          <w:rtl/>
        </w:rPr>
      </w:pPr>
      <w:r w:rsidRPr="00A962B9">
        <w:rPr>
          <w:rFonts w:ascii="David" w:hAnsi="David"/>
          <w:rtl/>
        </w:rPr>
        <w:t>_________________</w:t>
      </w:r>
      <w:r w:rsidRPr="00A962B9">
        <w:rPr>
          <w:rFonts w:ascii="David" w:hAnsi="David"/>
          <w:rtl/>
        </w:rPr>
        <w:tab/>
        <w:t xml:space="preserve">      ___________________</w:t>
      </w:r>
      <w:r w:rsidRPr="00A962B9">
        <w:rPr>
          <w:rFonts w:ascii="David" w:hAnsi="David"/>
          <w:rtl/>
        </w:rPr>
        <w:tab/>
        <w:t xml:space="preserve">              ___________________</w:t>
      </w:r>
    </w:p>
    <w:p w14:paraId="7E94B111" w14:textId="77777777" w:rsidR="005B388E" w:rsidRPr="00A962B9" w:rsidRDefault="005B388E" w:rsidP="005B388E">
      <w:pPr>
        <w:widowControl w:val="0"/>
        <w:spacing w:line="360" w:lineRule="auto"/>
        <w:rPr>
          <w:rFonts w:ascii="David" w:hAnsi="David"/>
          <w:rtl/>
        </w:rPr>
      </w:pPr>
      <w:r w:rsidRPr="00A962B9">
        <w:rPr>
          <w:rFonts w:ascii="David" w:hAnsi="David"/>
          <w:rtl/>
        </w:rPr>
        <w:t xml:space="preserve">            תאריך</w:t>
      </w:r>
      <w:r w:rsidRPr="00A962B9">
        <w:rPr>
          <w:rFonts w:ascii="David" w:hAnsi="David"/>
          <w:rtl/>
        </w:rPr>
        <w:tab/>
      </w:r>
      <w:r w:rsidRPr="00A962B9">
        <w:rPr>
          <w:rFonts w:ascii="David" w:hAnsi="David"/>
          <w:rtl/>
        </w:rPr>
        <w:tab/>
        <w:t xml:space="preserve">               מספר רישיון</w:t>
      </w:r>
      <w:r w:rsidRPr="00A962B9">
        <w:rPr>
          <w:rFonts w:ascii="David" w:hAnsi="David"/>
          <w:rtl/>
        </w:rPr>
        <w:tab/>
      </w:r>
      <w:r w:rsidRPr="00A962B9">
        <w:rPr>
          <w:rFonts w:ascii="David" w:hAnsi="David"/>
          <w:rtl/>
        </w:rPr>
        <w:tab/>
        <w:t xml:space="preserve">                       חתימה וחותמת</w:t>
      </w:r>
    </w:p>
    <w:p w14:paraId="2959D3FC" w14:textId="77777777" w:rsidR="005B388E" w:rsidRPr="00A962B9" w:rsidRDefault="005B388E" w:rsidP="005B388E">
      <w:pPr>
        <w:widowControl w:val="0"/>
        <w:bidi w:val="0"/>
        <w:spacing w:line="360" w:lineRule="auto"/>
        <w:jc w:val="both"/>
        <w:rPr>
          <w:rFonts w:ascii="David" w:hAnsi="David"/>
          <w:noProof/>
          <w:rtl/>
        </w:rPr>
      </w:pPr>
    </w:p>
    <w:p w14:paraId="7626394B" w14:textId="77777777" w:rsidR="005B388E" w:rsidRPr="00A962B9" w:rsidRDefault="005B388E" w:rsidP="005B388E">
      <w:pPr>
        <w:widowControl w:val="0"/>
        <w:bidi w:val="0"/>
        <w:spacing w:line="360" w:lineRule="auto"/>
        <w:jc w:val="both"/>
        <w:rPr>
          <w:rFonts w:ascii="David" w:hAnsi="David"/>
          <w:noProof/>
          <w:rtl/>
        </w:rPr>
      </w:pPr>
    </w:p>
    <w:p w14:paraId="3370EEC7" w14:textId="77777777" w:rsidR="005B388E" w:rsidRPr="00A962B9" w:rsidRDefault="005B388E" w:rsidP="005B388E">
      <w:pPr>
        <w:widowControl w:val="0"/>
        <w:bidi w:val="0"/>
        <w:spacing w:line="360" w:lineRule="auto"/>
        <w:jc w:val="both"/>
        <w:rPr>
          <w:rFonts w:ascii="David" w:hAnsi="David"/>
          <w:noProof/>
        </w:rPr>
      </w:pPr>
    </w:p>
    <w:p w14:paraId="0E851DF0" w14:textId="77777777" w:rsidR="005B388E" w:rsidRPr="00A962B9" w:rsidRDefault="005B388E" w:rsidP="005B388E">
      <w:pPr>
        <w:keepNext/>
        <w:keepLines/>
        <w:widowControl w:val="0"/>
        <w:rPr>
          <w:rFonts w:ascii="David" w:hAnsi="David"/>
          <w:b/>
          <w:bCs/>
          <w:rtl/>
        </w:rPr>
      </w:pPr>
    </w:p>
    <w:p w14:paraId="23DA4B45" w14:textId="77777777" w:rsidR="005B388E" w:rsidRPr="00A962B9" w:rsidRDefault="005B388E" w:rsidP="003B583D">
      <w:pPr>
        <w:pStyle w:val="afff2"/>
        <w:widowControl w:val="0"/>
        <w:spacing w:line="360" w:lineRule="auto"/>
        <w:ind w:left="0"/>
        <w:rPr>
          <w:rFonts w:ascii="David" w:hAnsi="David" w:cs="David"/>
          <w:rtl/>
        </w:rPr>
      </w:pPr>
    </w:p>
    <w:p w14:paraId="088649B2" w14:textId="77777777" w:rsidR="005B388E" w:rsidRPr="00A962B9" w:rsidRDefault="005B388E" w:rsidP="003B583D">
      <w:pPr>
        <w:pStyle w:val="afff2"/>
        <w:widowControl w:val="0"/>
        <w:spacing w:line="360" w:lineRule="auto"/>
        <w:ind w:left="0"/>
        <w:rPr>
          <w:rFonts w:ascii="David" w:hAnsi="David" w:cs="David"/>
          <w:rtl/>
        </w:rPr>
      </w:pPr>
    </w:p>
    <w:p w14:paraId="22C5EAE9" w14:textId="77777777" w:rsidR="005B388E" w:rsidRPr="00A962B9" w:rsidRDefault="005B388E" w:rsidP="005B388E">
      <w:pPr>
        <w:widowControl w:val="0"/>
        <w:bidi w:val="0"/>
        <w:rPr>
          <w:rFonts w:ascii="David" w:hAnsi="David"/>
          <w:b/>
          <w:bCs/>
          <w:sz w:val="28"/>
          <w:szCs w:val="28"/>
        </w:rPr>
      </w:pPr>
      <w:r w:rsidRPr="00A962B9">
        <w:rPr>
          <w:rFonts w:ascii="David" w:hAnsi="David"/>
          <w:b/>
          <w:bCs/>
          <w:sz w:val="28"/>
          <w:szCs w:val="28"/>
          <w:rtl/>
        </w:rPr>
        <w:br w:type="page"/>
      </w:r>
    </w:p>
    <w:p w14:paraId="1DD1BDCB" w14:textId="0E002D01" w:rsidR="005B388E" w:rsidRPr="00A962B9" w:rsidRDefault="005B388E" w:rsidP="003B583D">
      <w:pPr>
        <w:keepNext/>
        <w:keepLines/>
        <w:widowControl w:val="0"/>
        <w:tabs>
          <w:tab w:val="left" w:pos="950"/>
        </w:tabs>
        <w:spacing w:before="120" w:line="276" w:lineRule="auto"/>
        <w:jc w:val="both"/>
        <w:outlineLvl w:val="1"/>
        <w:rPr>
          <w:rFonts w:ascii="David" w:hAnsi="David"/>
          <w:b/>
          <w:bCs/>
          <w:sz w:val="28"/>
          <w:szCs w:val="28"/>
          <w:rtl/>
        </w:rPr>
      </w:pPr>
      <w:r w:rsidRPr="00A962B9">
        <w:rPr>
          <w:rFonts w:ascii="David" w:hAnsi="David" w:hint="eastAsia"/>
          <w:b/>
          <w:bCs/>
          <w:sz w:val="28"/>
          <w:szCs w:val="28"/>
          <w:rtl/>
        </w:rPr>
        <w:t>נספח</w:t>
      </w:r>
      <w:r w:rsidRPr="00A962B9">
        <w:rPr>
          <w:rFonts w:ascii="David" w:hAnsi="David"/>
          <w:b/>
          <w:bCs/>
          <w:sz w:val="28"/>
          <w:szCs w:val="28"/>
          <w:rtl/>
        </w:rPr>
        <w:t xml:space="preserve"> א'1</w:t>
      </w:r>
      <w:r w:rsidR="00310E6E">
        <w:rPr>
          <w:rFonts w:ascii="David" w:hAnsi="David" w:hint="cs"/>
          <w:b/>
          <w:bCs/>
          <w:sz w:val="28"/>
          <w:szCs w:val="28"/>
          <w:rtl/>
        </w:rPr>
        <w:t>5</w:t>
      </w:r>
      <w:r w:rsidRPr="00A962B9">
        <w:rPr>
          <w:rFonts w:ascii="David" w:hAnsi="David"/>
          <w:b/>
          <w:bCs/>
          <w:sz w:val="28"/>
          <w:szCs w:val="28"/>
          <w:rtl/>
        </w:rPr>
        <w:t xml:space="preserve"> – נספח התמחיר המפרט את מרכיבי השכר לעובדים וכן את עלות השכר המינימ</w:t>
      </w:r>
      <w:r w:rsidRPr="00A962B9">
        <w:rPr>
          <w:rFonts w:ascii="David" w:hAnsi="David" w:hint="eastAsia"/>
          <w:b/>
          <w:bCs/>
          <w:sz w:val="28"/>
          <w:szCs w:val="28"/>
          <w:rtl/>
        </w:rPr>
        <w:t>א</w:t>
      </w:r>
      <w:r w:rsidRPr="00A962B9">
        <w:rPr>
          <w:rFonts w:ascii="David" w:hAnsi="David"/>
          <w:b/>
          <w:bCs/>
          <w:sz w:val="28"/>
          <w:szCs w:val="28"/>
          <w:rtl/>
        </w:rPr>
        <w:t xml:space="preserve">לית אשר המציע ישלם לעובדיו, </w:t>
      </w:r>
      <w:r w:rsidRPr="00A962B9">
        <w:rPr>
          <w:rFonts w:ascii="David" w:hAnsi="David" w:hint="eastAsia"/>
          <w:b/>
          <w:bCs/>
          <w:sz w:val="28"/>
          <w:szCs w:val="28"/>
          <w:rtl/>
        </w:rPr>
        <w:t>בהתאם</w:t>
      </w:r>
      <w:r w:rsidRPr="00A962B9">
        <w:rPr>
          <w:rFonts w:ascii="David" w:hAnsi="David"/>
          <w:b/>
          <w:bCs/>
          <w:sz w:val="28"/>
          <w:szCs w:val="28"/>
          <w:rtl/>
        </w:rPr>
        <w:t xml:space="preserve"> </w:t>
      </w:r>
      <w:r w:rsidRPr="00A962B9">
        <w:rPr>
          <w:rFonts w:ascii="David" w:hAnsi="David" w:hint="eastAsia"/>
          <w:b/>
          <w:bCs/>
          <w:sz w:val="28"/>
          <w:szCs w:val="28"/>
          <w:rtl/>
        </w:rPr>
        <w:t>להודעת</w:t>
      </w:r>
      <w:r w:rsidRPr="00A962B9">
        <w:rPr>
          <w:rFonts w:ascii="David" w:hAnsi="David"/>
          <w:b/>
          <w:bCs/>
          <w:sz w:val="28"/>
          <w:szCs w:val="28"/>
          <w:rtl/>
        </w:rPr>
        <w:t xml:space="preserve"> </w:t>
      </w:r>
      <w:r w:rsidRPr="00A962B9">
        <w:rPr>
          <w:rFonts w:ascii="David" w:hAnsi="David" w:hint="eastAsia"/>
          <w:b/>
          <w:bCs/>
          <w:sz w:val="28"/>
          <w:szCs w:val="28"/>
          <w:rtl/>
        </w:rPr>
        <w:t>החשב</w:t>
      </w:r>
      <w:r w:rsidRPr="00A962B9">
        <w:rPr>
          <w:rFonts w:ascii="David" w:hAnsi="David"/>
          <w:b/>
          <w:bCs/>
          <w:sz w:val="28"/>
          <w:szCs w:val="28"/>
          <w:rtl/>
        </w:rPr>
        <w:t xml:space="preserve"> </w:t>
      </w:r>
      <w:r w:rsidRPr="00A962B9">
        <w:rPr>
          <w:rFonts w:ascii="David" w:hAnsi="David" w:hint="eastAsia"/>
          <w:b/>
          <w:bCs/>
          <w:sz w:val="28"/>
          <w:szCs w:val="28"/>
          <w:rtl/>
        </w:rPr>
        <w:t>הכללי</w:t>
      </w:r>
      <w:r w:rsidRPr="00A962B9">
        <w:rPr>
          <w:rFonts w:ascii="David" w:hAnsi="David"/>
          <w:b/>
          <w:bCs/>
          <w:sz w:val="28"/>
          <w:szCs w:val="28"/>
          <w:rtl/>
        </w:rPr>
        <w:t xml:space="preserve"> </w:t>
      </w:r>
      <w:r w:rsidRPr="00A962B9">
        <w:rPr>
          <w:rFonts w:ascii="David" w:hAnsi="David" w:hint="eastAsia"/>
          <w:b/>
          <w:bCs/>
          <w:sz w:val="28"/>
          <w:szCs w:val="28"/>
          <w:rtl/>
        </w:rPr>
        <w:t>ה</w:t>
      </w:r>
      <w:r w:rsidRPr="00A962B9">
        <w:rPr>
          <w:rFonts w:ascii="David" w:hAnsi="David"/>
          <w:b/>
          <w:bCs/>
          <w:sz w:val="28"/>
          <w:szCs w:val="28"/>
          <w:rtl/>
        </w:rPr>
        <w:t xml:space="preserve"> 8.2.1.3</w:t>
      </w:r>
    </w:p>
    <w:p w14:paraId="126AE3B9" w14:textId="77777777" w:rsidR="005B388E" w:rsidRPr="00AC7562" w:rsidRDefault="005B388E" w:rsidP="003B583D">
      <w:pPr>
        <w:pStyle w:val="Normal3"/>
        <w:outlineLvl w:val="2"/>
        <w:rPr>
          <w:b/>
          <w:bCs/>
        </w:rPr>
      </w:pPr>
      <w:r w:rsidRPr="00AC7562">
        <w:rPr>
          <w:rFonts w:hint="cs"/>
          <w:b/>
          <w:bCs/>
          <w:rtl/>
        </w:rPr>
        <w:t>מבוא</w:t>
      </w:r>
    </w:p>
    <w:p w14:paraId="29AEF4EB" w14:textId="1630A0CA" w:rsidR="005B388E" w:rsidRPr="00A962B9" w:rsidRDefault="005B388E">
      <w:pPr>
        <w:pStyle w:val="2"/>
        <w:numPr>
          <w:ilvl w:val="1"/>
          <w:numId w:val="51"/>
        </w:numPr>
        <w:ind w:left="567" w:hanging="567"/>
      </w:pPr>
      <w:r w:rsidRPr="00A962B9">
        <w:rPr>
          <w:rFonts w:hint="cs"/>
          <w:rtl/>
        </w:rPr>
        <w:t>הודעה זו מציגה</w:t>
      </w:r>
      <w:r w:rsidRPr="00A962B9">
        <w:rPr>
          <w:rtl/>
        </w:rPr>
        <w:t xml:space="preserve"> למשרדים את מרכיבי השכר המינימליים שעל </w:t>
      </w:r>
      <w:r w:rsidRPr="00A962B9">
        <w:rPr>
          <w:rFonts w:hint="cs"/>
          <w:rtl/>
        </w:rPr>
        <w:t>המעסיק</w:t>
      </w:r>
      <w:r w:rsidRPr="00A962B9">
        <w:rPr>
          <w:rtl/>
        </w:rPr>
        <w:t xml:space="preserve"> לשלם לעובדים בתחום השמירה וכן מרכיבים נוספים, אליהם נדרשת ועדת המכרזים להתייחס בעת בדיקת ההצעות. </w:t>
      </w:r>
      <w:r w:rsidRPr="00A962B9">
        <w:rPr>
          <w:rFonts w:hint="eastAsia"/>
          <w:rtl/>
        </w:rPr>
        <w:t>זאת</w:t>
      </w:r>
      <w:r w:rsidRPr="00A962B9">
        <w:rPr>
          <w:rtl/>
        </w:rPr>
        <w:fldChar w:fldCharType="begin"/>
      </w:r>
      <w:r w:rsidR="00BB3735">
        <w:instrText>HYPERLINK</w:instrText>
      </w:r>
      <w:r w:rsidR="00BB3735">
        <w:rPr>
          <w:rtl/>
        </w:rPr>
        <w:instrText xml:space="preserve"> "</w:instrText>
      </w:r>
      <w:r w:rsidR="00BB3735">
        <w:instrText>http://www.knesset.gov.il/Laws/Data/law/2024/2024.pdf</w:instrText>
      </w:r>
      <w:r w:rsidR="00BB3735">
        <w:rPr>
          <w:rtl/>
        </w:rPr>
        <w:instrText>" \</w:instrText>
      </w:r>
      <w:r w:rsidR="00BB3735">
        <w:instrText>o</w:instrText>
      </w:r>
      <w:r w:rsidR="00BB3735">
        <w:rPr>
          <w:rtl/>
        </w:rPr>
        <w:instrText xml:space="preserve"> "</w:instrText>
      </w:r>
      <w:r w:rsidR="00BB3735">
        <w:instrText>http://www.knesset.gov.il/Laws/Data/law/2024/2024.pdf</w:instrText>
      </w:r>
      <w:r w:rsidR="00BB3735">
        <w:rPr>
          <w:rtl/>
        </w:rPr>
        <w:instrText>"</w:instrText>
      </w:r>
      <w:r w:rsidRPr="00A962B9">
        <w:rPr>
          <w:rtl/>
        </w:rPr>
        <w:fldChar w:fldCharType="separate"/>
      </w:r>
      <w:r w:rsidRPr="00A962B9">
        <w:rPr>
          <w:rtl/>
        </w:rPr>
        <w:t xml:space="preserve"> על מנת ש</w:t>
      </w:r>
      <w:r w:rsidRPr="00A962B9">
        <w:rPr>
          <w:rFonts w:hint="cs"/>
          <w:rtl/>
        </w:rPr>
        <w:t>וועדת המכרז</w:t>
      </w:r>
      <w:r w:rsidRPr="00A962B9">
        <w:rPr>
          <w:rFonts w:hint="eastAsia"/>
          <w:rtl/>
        </w:rPr>
        <w:t>ים</w:t>
      </w:r>
      <w:r w:rsidRPr="00A962B9">
        <w:rPr>
          <w:rtl/>
        </w:rPr>
        <w:t xml:space="preserve"> תוכל לוודא כי ה</w:t>
      </w:r>
      <w:r w:rsidRPr="00A962B9">
        <w:rPr>
          <w:rFonts w:hint="eastAsia"/>
          <w:rtl/>
        </w:rPr>
        <w:t>מעסיק</w:t>
      </w:r>
      <w:r w:rsidRPr="00A962B9">
        <w:rPr>
          <w:rtl/>
        </w:rPr>
        <w:t xml:space="preserve"> מתחייב לשלם את כל מרכיבי השכר הנדרשים</w:t>
      </w:r>
      <w:r w:rsidRPr="00A962B9">
        <w:rPr>
          <w:rFonts w:hint="cs"/>
          <w:rtl/>
        </w:rPr>
        <w:t>,</w:t>
      </w:r>
      <w:r w:rsidRPr="00A962B9">
        <w:rPr>
          <w:rtl/>
        </w:rPr>
        <w:t xml:space="preserve"> ללא מתן פרשנות וכי לא ייפגעו זכויות עובדים.</w:t>
      </w:r>
    </w:p>
    <w:p w14:paraId="37F6A480" w14:textId="77777777" w:rsidR="005B388E" w:rsidRPr="00A962B9" w:rsidRDefault="005B388E">
      <w:pPr>
        <w:pStyle w:val="2"/>
        <w:numPr>
          <w:ilvl w:val="1"/>
          <w:numId w:val="51"/>
        </w:numPr>
        <w:ind w:left="567" w:hanging="567"/>
      </w:pPr>
      <w:r w:rsidRPr="00A962B9">
        <w:rPr>
          <w:rtl/>
        </w:rPr>
        <w:fldChar w:fldCharType="end"/>
      </w:r>
      <w:r w:rsidRPr="00A962B9">
        <w:rPr>
          <w:rtl/>
        </w:rPr>
        <w:t xml:space="preserve">התחשיב </w:t>
      </w:r>
      <w:r w:rsidRPr="00A962B9">
        <w:rPr>
          <w:rFonts w:hint="cs"/>
          <w:rtl/>
        </w:rPr>
        <w:t>שלהלן</w:t>
      </w:r>
      <w:r w:rsidRPr="00A962B9">
        <w:rPr>
          <w:rtl/>
        </w:rPr>
        <w:t xml:space="preserve"> בוצע לפי 182 שעות עבודה חודשיות עבור משרה מלאה. </w:t>
      </w:r>
    </w:p>
    <w:p w14:paraId="0C11A722" w14:textId="63F37A52" w:rsidR="005B388E" w:rsidRPr="00A962B9" w:rsidRDefault="005B388E">
      <w:pPr>
        <w:pStyle w:val="2"/>
        <w:numPr>
          <w:ilvl w:val="1"/>
          <w:numId w:val="51"/>
        </w:numPr>
        <w:ind w:left="567" w:hanging="567"/>
        <w:rPr>
          <w:rtl/>
        </w:rPr>
      </w:pPr>
      <w:r w:rsidRPr="00A962B9">
        <w:rPr>
          <w:rtl/>
        </w:rPr>
        <w:t xml:space="preserve">הטבלאות המופיעות בסעיף </w:t>
      </w:r>
      <w:r w:rsidRPr="00A962B9">
        <w:rPr>
          <w:rtl/>
        </w:rPr>
        <w:fldChar w:fldCharType="begin"/>
      </w:r>
      <w:r w:rsidRPr="00A962B9">
        <w:rPr>
          <w:rtl/>
        </w:rPr>
        <w:instrText xml:space="preserve"> </w:instrText>
      </w:r>
      <w:r w:rsidRPr="00A962B9">
        <w:instrText>REF</w:instrText>
      </w:r>
      <w:r w:rsidRPr="00A962B9">
        <w:rPr>
          <w:rtl/>
        </w:rPr>
        <w:instrText xml:space="preserve"> _</w:instrText>
      </w:r>
      <w:r w:rsidRPr="00A962B9">
        <w:instrText>Ref510962462 \r \h</w:instrText>
      </w:r>
      <w:r w:rsidRPr="00A962B9">
        <w:rPr>
          <w:rtl/>
        </w:rPr>
        <w:instrText xml:space="preserve"> </w:instrText>
      </w:r>
      <w:r>
        <w:rPr>
          <w:rtl/>
        </w:rPr>
        <w:instrText xml:space="preserve"> \* </w:instrText>
      </w:r>
      <w:r>
        <w:instrText>MERGEFORMAT</w:instrText>
      </w:r>
      <w:r>
        <w:rPr>
          <w:rtl/>
        </w:rPr>
        <w:instrText xml:space="preserve"> </w:instrText>
      </w:r>
      <w:r w:rsidRPr="00A962B9">
        <w:rPr>
          <w:rtl/>
        </w:rPr>
      </w:r>
      <w:r w:rsidRPr="00A962B9">
        <w:rPr>
          <w:rtl/>
        </w:rPr>
        <w:fldChar w:fldCharType="separate"/>
      </w:r>
      <w:r w:rsidR="009C08E9">
        <w:rPr>
          <w:cs/>
        </w:rPr>
        <w:t>‎</w:t>
      </w:r>
      <w:r w:rsidR="009C08E9">
        <w:t>2</w:t>
      </w:r>
      <w:r w:rsidRPr="00A962B9">
        <w:rPr>
          <w:rtl/>
        </w:rPr>
        <w:fldChar w:fldCharType="end"/>
      </w:r>
      <w:r w:rsidRPr="00A962B9">
        <w:rPr>
          <w:rtl/>
        </w:rPr>
        <w:t xml:space="preserve"> נכונות למועד פרסום ההוראה. </w:t>
      </w:r>
      <w:r w:rsidRPr="00A962B9">
        <w:rPr>
          <w:rFonts w:hint="cs"/>
          <w:rtl/>
        </w:rPr>
        <w:t>יתכנו</w:t>
      </w:r>
      <w:r w:rsidRPr="00A962B9">
        <w:rPr>
          <w:rtl/>
        </w:rPr>
        <w:t xml:space="preserve"> שינויים בתעריפים השונים, הנובעים משינוי שכר המינימום ומשינוי חוקים והוראות שונות בתחום. על המשרד לוודא כי טבלת </w:t>
      </w:r>
      <w:r w:rsidRPr="00A962B9">
        <w:rPr>
          <w:rFonts w:hint="cs"/>
          <w:rtl/>
        </w:rPr>
        <w:t>מ</w:t>
      </w:r>
      <w:r w:rsidRPr="00A962B9">
        <w:rPr>
          <w:rFonts w:hint="eastAsia"/>
          <w:rtl/>
        </w:rPr>
        <w:t>רכיבי</w:t>
      </w:r>
      <w:r w:rsidRPr="00A962B9">
        <w:rPr>
          <w:rtl/>
        </w:rPr>
        <w:t xml:space="preserve"> </w:t>
      </w:r>
      <w:r w:rsidRPr="00A962B9">
        <w:rPr>
          <w:rFonts w:hint="eastAsia"/>
          <w:rtl/>
        </w:rPr>
        <w:t>השכר</w:t>
      </w:r>
      <w:r w:rsidRPr="00A962B9">
        <w:rPr>
          <w:rtl/>
        </w:rPr>
        <w:t xml:space="preserve"> עדכנית למועד עריכת המכרז. במקרה שבו נקבע במכרז תעריף הגבוה מהתעריף המינימ</w:t>
      </w:r>
      <w:r w:rsidRPr="00A962B9">
        <w:rPr>
          <w:rFonts w:hint="eastAsia"/>
          <w:rtl/>
        </w:rPr>
        <w:t>לי</w:t>
      </w:r>
      <w:r w:rsidRPr="00A962B9">
        <w:rPr>
          <w:rtl/>
        </w:rPr>
        <w:t xml:space="preserve"> </w:t>
      </w:r>
      <w:r w:rsidRPr="00A962B9">
        <w:rPr>
          <w:rFonts w:hint="eastAsia"/>
          <w:rtl/>
        </w:rPr>
        <w:t>המחושב</w:t>
      </w:r>
      <w:r w:rsidRPr="00A962B9">
        <w:rPr>
          <w:rtl/>
        </w:rPr>
        <w:t xml:space="preserve"> </w:t>
      </w:r>
      <w:r w:rsidRPr="00A962B9">
        <w:rPr>
          <w:rFonts w:hint="eastAsia"/>
          <w:rtl/>
        </w:rPr>
        <w:t>להלן</w:t>
      </w:r>
      <w:r w:rsidRPr="00A962B9">
        <w:rPr>
          <w:rtl/>
        </w:rPr>
        <w:t xml:space="preserve">, יש לעדכן את </w:t>
      </w:r>
      <w:r w:rsidRPr="00A962B9">
        <w:rPr>
          <w:rFonts w:hint="cs"/>
          <w:rtl/>
        </w:rPr>
        <w:t>מ</w:t>
      </w:r>
      <w:r w:rsidRPr="00A962B9">
        <w:rPr>
          <w:rtl/>
        </w:rPr>
        <w:t>רכיבי השכר האחרים בהתאם.</w:t>
      </w:r>
    </w:p>
    <w:p w14:paraId="1C4574A8" w14:textId="77777777" w:rsidR="005B388E" w:rsidRPr="00A962B9" w:rsidRDefault="005B388E">
      <w:pPr>
        <w:pStyle w:val="2"/>
        <w:numPr>
          <w:ilvl w:val="1"/>
          <w:numId w:val="51"/>
        </w:numPr>
        <w:ind w:left="567" w:hanging="567"/>
      </w:pPr>
      <w:r w:rsidRPr="00A962B9">
        <w:rPr>
          <w:rtl/>
        </w:rPr>
        <w:t>למען הסר ספק, יובהר, כי ה</w:t>
      </w:r>
      <w:r w:rsidRPr="00A962B9">
        <w:rPr>
          <w:rFonts w:hint="cs"/>
          <w:rtl/>
        </w:rPr>
        <w:t>מעסיק</w:t>
      </w:r>
      <w:r w:rsidRPr="00A962B9">
        <w:rPr>
          <w:rtl/>
        </w:rPr>
        <w:t xml:space="preserve"> חייב בכל מקרה לעמוד בהתחייבויותיו הנובעות מכל חוק, דין, הסכם או צו הרחבה, גם אם אינן מופיעות בטבלאות שלהלן או מופיעות באופן חסר. </w:t>
      </w:r>
      <w:r w:rsidRPr="00A962B9">
        <w:rPr>
          <w:rFonts w:hint="eastAsia"/>
          <w:rtl/>
        </w:rPr>
        <w:t>כמו</w:t>
      </w:r>
      <w:r w:rsidRPr="00A962B9">
        <w:rPr>
          <w:rtl/>
        </w:rPr>
        <w:t xml:space="preserve"> </w:t>
      </w:r>
      <w:r w:rsidRPr="00A962B9">
        <w:rPr>
          <w:rFonts w:hint="eastAsia"/>
          <w:rtl/>
        </w:rPr>
        <w:t>כן</w:t>
      </w:r>
      <w:r w:rsidRPr="00A962B9">
        <w:rPr>
          <w:rtl/>
        </w:rPr>
        <w:t xml:space="preserve">, במקום </w:t>
      </w:r>
      <w:r w:rsidRPr="00A962B9">
        <w:rPr>
          <w:rFonts w:hint="cs"/>
          <w:rtl/>
        </w:rPr>
        <w:t>ש</w:t>
      </w:r>
      <w:r w:rsidRPr="00A962B9">
        <w:rPr>
          <w:rtl/>
        </w:rPr>
        <w:t>בו המרכיב בטבלה מטיב עם העובד לעומת הוראות הדין, יש לפעול בהתאם לטבלה.</w:t>
      </w:r>
    </w:p>
    <w:p w14:paraId="2F991870" w14:textId="77777777" w:rsidR="005B388E" w:rsidRPr="00AC7562" w:rsidRDefault="005B388E" w:rsidP="003B583D">
      <w:pPr>
        <w:pStyle w:val="Normal3"/>
        <w:tabs>
          <w:tab w:val="num" w:pos="360"/>
        </w:tabs>
        <w:ind w:left="382" w:hanging="382"/>
        <w:outlineLvl w:val="2"/>
        <w:rPr>
          <w:b/>
          <w:bCs/>
        </w:rPr>
      </w:pPr>
      <w:bookmarkStart w:id="143" w:name="_Ref343091139"/>
      <w:bookmarkStart w:id="144" w:name="_Ref510962462"/>
      <w:r w:rsidRPr="00AC7562">
        <w:rPr>
          <w:b/>
          <w:bCs/>
          <w:rtl/>
        </w:rPr>
        <w:t>נספח תמחירי לעובדי ה</w:t>
      </w:r>
      <w:bookmarkEnd w:id="143"/>
      <w:r w:rsidRPr="00AC7562">
        <w:rPr>
          <w:rFonts w:hint="cs"/>
          <w:b/>
          <w:bCs/>
          <w:rtl/>
        </w:rPr>
        <w:t>שמירה</w:t>
      </w:r>
      <w:bookmarkEnd w:id="144"/>
    </w:p>
    <w:p w14:paraId="1F4B5E80" w14:textId="6417B60A" w:rsidR="005B388E" w:rsidRPr="00A962B9" w:rsidRDefault="005B388E">
      <w:pPr>
        <w:pStyle w:val="2"/>
        <w:numPr>
          <w:ilvl w:val="1"/>
          <w:numId w:val="51"/>
        </w:numPr>
        <w:ind w:left="567" w:hanging="567"/>
      </w:pPr>
      <w:bookmarkStart w:id="145" w:name="_Ref24554647"/>
      <w:bookmarkStart w:id="146" w:name="_Ref124679775"/>
      <w:r w:rsidRPr="00A962B9">
        <w:rPr>
          <w:rFonts w:hint="cs"/>
          <w:rtl/>
        </w:rPr>
        <w:t>הנספח התמחירי שלהלן הינו מיום 1 ביוני 2023, בהתאם ל</w:t>
      </w:r>
      <w:hyperlink r:id="rId49" w:tooltip="https://workagreements.labor.gov.il/api/GetSelect/DownLoadFile?Type=Agreements&amp;FileName=20120305&amp;FileExtension=pdf" w:history="1">
        <w:r w:rsidRPr="00A962B9">
          <w:rPr>
            <w:rStyle w:val="Hyperlink"/>
            <w:rFonts w:eastAsiaTheme="majorEastAsia" w:hint="cs"/>
            <w:rtl/>
          </w:rPr>
          <w:t>הסכם הקיבוצי המיוחד מיום 4 בדצמבר 2012</w:t>
        </w:r>
      </w:hyperlink>
      <w:r w:rsidRPr="00A962B9">
        <w:rPr>
          <w:rFonts w:hint="cs"/>
          <w:rtl/>
        </w:rPr>
        <w:t xml:space="preserve"> ולצווי ההרחבה בענף השמירה והאבטחה </w:t>
      </w:r>
      <w:hyperlink r:id="rId50" w:tooltip="https://www.gov.il/BlobFolder/dynamiccollectorresultitem/extention-order-securing-2014/he/extention-order-securing-2014.pdf" w:history="1">
        <w:r w:rsidRPr="00A962B9">
          <w:rPr>
            <w:rStyle w:val="Hyperlink"/>
            <w:rFonts w:eastAsiaTheme="majorEastAsia" w:hint="cs"/>
            <w:rtl/>
          </w:rPr>
          <w:t>מיום 2 באוקטובר 2014</w:t>
        </w:r>
      </w:hyperlink>
      <w:r w:rsidRPr="00A962B9">
        <w:rPr>
          <w:rFonts w:hint="cs"/>
          <w:rtl/>
        </w:rPr>
        <w:t xml:space="preserve">, </w:t>
      </w:r>
      <w:hyperlink r:id="rId51" w:tooltip="https://www.gov.il/BlobFolder/dynamiccollectorresultitem/extention-order-securing-2016/he/extention-order-securing-2016.pdf" w:history="1">
        <w:r w:rsidRPr="00A962B9">
          <w:rPr>
            <w:rStyle w:val="Hyperlink"/>
            <w:rFonts w:eastAsiaTheme="majorEastAsia" w:hint="cs"/>
            <w:rtl/>
          </w:rPr>
          <w:t>מיום 22 בדצמבר 2016</w:t>
        </w:r>
      </w:hyperlink>
      <w:r w:rsidRPr="00A962B9">
        <w:rPr>
          <w:rFonts w:hint="cs"/>
          <w:rtl/>
        </w:rPr>
        <w:t xml:space="preserve"> </w:t>
      </w:r>
      <w:r w:rsidRPr="00A962B9">
        <w:rPr>
          <w:rFonts w:hint="cs"/>
          <w:u w:color="3464BA"/>
          <w:rtl/>
        </w:rPr>
        <w:t>ו</w:t>
      </w:r>
      <w:hyperlink r:id="rId52" w:tooltip="https://www.nevo.co.il/law_html/law100/%D7%A6%D7%95 %D7%94%D7%A8%D7%97%D7%91%D7%94 %D7%91%D7%A2%D7%A0%D7%A3 %D7%94%D7%A9%D7%9E%D7%99%D7%A8%D7%94 %D7%95%D7%94%D7%90%D7%91%D7%98%D7%97%D7%94 2022.htm" w:history="1">
        <w:r w:rsidRPr="00A962B9">
          <w:rPr>
            <w:rStyle w:val="Hyperlink"/>
            <w:rFonts w:eastAsiaTheme="majorEastAsia" w:hint="cs"/>
            <w:rtl/>
          </w:rPr>
          <w:t>מיום 7 באפריל 2022.</w:t>
        </w:r>
      </w:hyperlink>
      <w:r w:rsidRPr="00A962B9">
        <w:rPr>
          <w:rFonts w:hint="cs"/>
          <w:u w:color="3464BA"/>
          <w:rtl/>
        </w:rPr>
        <w:t xml:space="preserve"> </w:t>
      </w:r>
      <w:bookmarkEnd w:id="145"/>
      <w:r w:rsidRPr="00A962B9">
        <w:rPr>
          <w:rFonts w:hint="cs"/>
          <w:rtl/>
        </w:rPr>
        <w:t>הנספח שלהלן מתייחס למאבטח שלפי הכשרתו זכאי לשכר מינימלי בענף, בחישוב ותק של שנה ראשונה ו-5 ימי עבודה בשבוע. מאבטחים אשר שכרם עודכן בשל תקופת הכשרתם, זכאים לשכר מינימלי שונה, כמפורט ב</w:t>
      </w:r>
      <w:hyperlink w:anchor="נספח_א" w:history="1">
        <w:r w:rsidRPr="00A962B9">
          <w:rPr>
            <w:rStyle w:val="Hyperlink"/>
            <w:rFonts w:eastAsiaTheme="majorEastAsia" w:hint="cs"/>
            <w:rtl/>
          </w:rPr>
          <w:t xml:space="preserve">נספח א </w:t>
        </w:r>
        <w:r w:rsidRPr="00A962B9">
          <w:rPr>
            <w:rStyle w:val="Hyperlink"/>
            <w:rFonts w:eastAsiaTheme="majorEastAsia"/>
            <w:rtl/>
          </w:rPr>
          <w:t>–</w:t>
        </w:r>
        <w:r w:rsidRPr="00A962B9">
          <w:rPr>
            <w:rStyle w:val="Hyperlink"/>
            <w:rFonts w:eastAsiaTheme="majorEastAsia" w:hint="cs"/>
            <w:rtl/>
          </w:rPr>
          <w:t xml:space="preserve"> שכר מאבטחים בהתאם לסוג ההכשרה.</w:t>
        </w:r>
      </w:hyperlink>
      <w:bookmarkEnd w:id="146"/>
    </w:p>
    <w:p w14:paraId="297517DD" w14:textId="77777777" w:rsidR="005B388E" w:rsidRPr="00A962B9" w:rsidRDefault="005B388E" w:rsidP="005B388E"/>
    <w:tbl>
      <w:tblPr>
        <w:bidiVisual/>
        <w:tblW w:w="9045"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AHR01"/>
        <w:tblDescription w:val="תמחיר לעובדי השמירה"/>
      </w:tblPr>
      <w:tblGrid>
        <w:gridCol w:w="1701"/>
        <w:gridCol w:w="1418"/>
        <w:gridCol w:w="5926"/>
      </w:tblGrid>
      <w:tr w:rsidR="005B388E" w14:paraId="7887C206" w14:textId="77777777" w:rsidTr="004E7C82">
        <w:trPr>
          <w:cantSplit/>
          <w:trHeight w:val="732"/>
          <w:tblHeader/>
        </w:trPr>
        <w:tc>
          <w:tcPr>
            <w:tcW w:w="1701" w:type="dxa"/>
            <w:shd w:val="clear" w:color="auto" w:fill="CCCCCC"/>
            <w:vAlign w:val="center"/>
          </w:tcPr>
          <w:p w14:paraId="0C213814" w14:textId="77777777" w:rsidR="005B388E" w:rsidRPr="00A962B9" w:rsidRDefault="005B388E" w:rsidP="0093604F">
            <w:pPr>
              <w:tabs>
                <w:tab w:val="left" w:pos="0"/>
              </w:tabs>
              <w:spacing w:line="360" w:lineRule="auto"/>
              <w:jc w:val="center"/>
              <w:rPr>
                <w:rFonts w:asciiTheme="minorBidi" w:hAnsiTheme="minorBidi" w:cstheme="minorBidi"/>
                <w:b/>
                <w:bCs/>
                <w:sz w:val="22"/>
                <w:szCs w:val="22"/>
                <w:rtl/>
              </w:rPr>
            </w:pPr>
            <w:r w:rsidRPr="00A962B9">
              <w:rPr>
                <w:rFonts w:asciiTheme="minorBidi" w:hAnsiTheme="minorBidi" w:cstheme="minorBidi" w:hint="cs"/>
                <w:b/>
                <w:bCs/>
                <w:sz w:val="22"/>
                <w:szCs w:val="22"/>
                <w:rtl/>
              </w:rPr>
              <w:t>מרכיב</w:t>
            </w:r>
          </w:p>
        </w:tc>
        <w:tc>
          <w:tcPr>
            <w:tcW w:w="1418" w:type="dxa"/>
            <w:shd w:val="clear" w:color="auto" w:fill="CCCCCC"/>
            <w:vAlign w:val="center"/>
          </w:tcPr>
          <w:p w14:paraId="717112FB" w14:textId="77777777" w:rsidR="005B388E" w:rsidRPr="00A962B9" w:rsidRDefault="005B388E" w:rsidP="0093604F">
            <w:pPr>
              <w:tabs>
                <w:tab w:val="left" w:pos="0"/>
              </w:tabs>
              <w:spacing w:line="360" w:lineRule="auto"/>
              <w:jc w:val="center"/>
              <w:rPr>
                <w:rFonts w:asciiTheme="minorBidi" w:hAnsiTheme="minorBidi" w:cstheme="minorBidi"/>
                <w:b/>
                <w:bCs/>
                <w:sz w:val="22"/>
                <w:szCs w:val="22"/>
                <w:rtl/>
              </w:rPr>
            </w:pPr>
            <w:r w:rsidRPr="00A962B9">
              <w:rPr>
                <w:rFonts w:asciiTheme="minorBidi" w:hAnsiTheme="minorBidi" w:cstheme="minorBidi" w:hint="cs"/>
                <w:b/>
                <w:bCs/>
                <w:sz w:val="22"/>
                <w:szCs w:val="22"/>
                <w:rtl/>
              </w:rPr>
              <w:t>חישוב שנה ראשונה</w:t>
            </w:r>
          </w:p>
        </w:tc>
        <w:tc>
          <w:tcPr>
            <w:tcW w:w="5926" w:type="dxa"/>
            <w:shd w:val="clear" w:color="auto" w:fill="CCCCCC"/>
            <w:vAlign w:val="center"/>
          </w:tcPr>
          <w:p w14:paraId="19F21E79" w14:textId="77777777" w:rsidR="005B388E" w:rsidRPr="00A962B9" w:rsidRDefault="005B388E" w:rsidP="0093604F">
            <w:pPr>
              <w:spacing w:line="360" w:lineRule="auto"/>
              <w:jc w:val="center"/>
              <w:rPr>
                <w:rFonts w:asciiTheme="minorBidi" w:hAnsiTheme="minorBidi" w:cstheme="minorBidi"/>
                <w:b/>
                <w:bCs/>
                <w:sz w:val="22"/>
                <w:szCs w:val="22"/>
                <w:rtl/>
              </w:rPr>
            </w:pPr>
            <w:r w:rsidRPr="00A962B9">
              <w:rPr>
                <w:rFonts w:asciiTheme="minorBidi" w:hAnsiTheme="minorBidi" w:cstheme="minorBidi"/>
                <w:b/>
                <w:bCs/>
                <w:sz w:val="22"/>
                <w:szCs w:val="22"/>
                <w:rtl/>
              </w:rPr>
              <w:t>הערות</w:t>
            </w:r>
          </w:p>
        </w:tc>
      </w:tr>
      <w:tr w:rsidR="005B388E" w14:paraId="616165A1" w14:textId="77777777" w:rsidTr="004E7C82">
        <w:trPr>
          <w:cantSplit/>
          <w:trHeight w:val="2124"/>
        </w:trPr>
        <w:tc>
          <w:tcPr>
            <w:tcW w:w="1701" w:type="dxa"/>
            <w:shd w:val="clear" w:color="auto" w:fill="CCCCCC"/>
            <w:vAlign w:val="center"/>
          </w:tcPr>
          <w:p w14:paraId="0B2B579E" w14:textId="77777777" w:rsidR="005B388E" w:rsidRPr="00A962B9" w:rsidRDefault="005B388E" w:rsidP="0093604F">
            <w:pPr>
              <w:tabs>
                <w:tab w:val="left" w:pos="0"/>
              </w:tabs>
              <w:spacing w:line="360" w:lineRule="auto"/>
              <w:jc w:val="center"/>
              <w:rPr>
                <w:rFonts w:asciiTheme="minorBidi" w:hAnsiTheme="minorBidi" w:cstheme="minorBidi"/>
                <w:b/>
                <w:bCs/>
                <w:sz w:val="22"/>
                <w:szCs w:val="22"/>
                <w:rtl/>
              </w:rPr>
            </w:pPr>
            <w:r w:rsidRPr="00A962B9">
              <w:rPr>
                <w:rFonts w:asciiTheme="minorBidi" w:hAnsiTheme="minorBidi" w:cstheme="minorBidi"/>
                <w:b/>
                <w:bCs/>
                <w:sz w:val="22"/>
                <w:szCs w:val="22"/>
                <w:rtl/>
              </w:rPr>
              <w:t>שכר יסוד</w:t>
            </w:r>
          </w:p>
          <w:p w14:paraId="18CD108F" w14:textId="77777777" w:rsidR="005B388E" w:rsidRPr="00A962B9" w:rsidRDefault="005B388E" w:rsidP="0093604F">
            <w:pPr>
              <w:tabs>
                <w:tab w:val="left" w:pos="0"/>
              </w:tabs>
              <w:spacing w:line="360" w:lineRule="auto"/>
              <w:jc w:val="center"/>
              <w:rPr>
                <w:rFonts w:asciiTheme="minorBidi" w:hAnsiTheme="minorBidi" w:cstheme="minorBidi"/>
                <w:b/>
                <w:bCs/>
                <w:sz w:val="22"/>
                <w:szCs w:val="22"/>
                <w:rtl/>
              </w:rPr>
            </w:pPr>
            <w:r w:rsidRPr="00A962B9">
              <w:rPr>
                <w:rFonts w:asciiTheme="minorBidi" w:hAnsiTheme="minorBidi" w:cstheme="minorBidi" w:hint="cs"/>
                <w:b/>
                <w:bCs/>
                <w:sz w:val="22"/>
                <w:szCs w:val="22"/>
                <w:rtl/>
              </w:rPr>
              <w:t>מאבטח כללי</w:t>
            </w:r>
          </w:p>
          <w:p w14:paraId="0E00EE5B" w14:textId="77777777" w:rsidR="005B388E" w:rsidRPr="00A962B9" w:rsidRDefault="005B388E" w:rsidP="0093604F">
            <w:pPr>
              <w:rPr>
                <w:rFonts w:asciiTheme="minorBidi" w:hAnsiTheme="minorBidi" w:cstheme="minorBidi"/>
                <w:sz w:val="22"/>
                <w:szCs w:val="22"/>
                <w:rtl/>
              </w:rPr>
            </w:pPr>
          </w:p>
        </w:tc>
        <w:tc>
          <w:tcPr>
            <w:tcW w:w="1418" w:type="dxa"/>
            <w:shd w:val="clear" w:color="auto" w:fill="auto"/>
            <w:vAlign w:val="center"/>
          </w:tcPr>
          <w:p w14:paraId="54C4D992"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hint="cs"/>
                <w:sz w:val="22"/>
                <w:szCs w:val="22"/>
                <w:rtl/>
              </w:rPr>
              <w:t>33.67</w:t>
            </w:r>
            <w:r w:rsidRPr="00A962B9">
              <w:rPr>
                <w:rFonts w:asciiTheme="minorBidi" w:hAnsiTheme="minorBidi" w:cstheme="minorBidi"/>
                <w:sz w:val="22"/>
                <w:szCs w:val="22"/>
                <w:rtl/>
              </w:rPr>
              <w:t xml:space="preserve"> ₪ </w:t>
            </w:r>
          </w:p>
          <w:p w14:paraId="1EDB9EF1" w14:textId="77777777" w:rsidR="005B388E" w:rsidRPr="00A962B9" w:rsidRDefault="005B388E" w:rsidP="0093604F">
            <w:pPr>
              <w:rPr>
                <w:rFonts w:asciiTheme="minorBidi" w:hAnsiTheme="minorBidi" w:cstheme="minorBidi"/>
                <w:sz w:val="22"/>
                <w:szCs w:val="22"/>
                <w:rtl/>
              </w:rPr>
            </w:pPr>
          </w:p>
        </w:tc>
        <w:tc>
          <w:tcPr>
            <w:tcW w:w="5926" w:type="dxa"/>
            <w:shd w:val="clear" w:color="auto" w:fill="auto"/>
            <w:vAlign w:val="center"/>
          </w:tcPr>
          <w:p w14:paraId="6A6D426A" w14:textId="77777777" w:rsidR="005B388E" w:rsidRPr="00A962B9" w:rsidRDefault="005B388E" w:rsidP="0093604F">
            <w:pPr>
              <w:spacing w:line="360" w:lineRule="auto"/>
              <w:jc w:val="both"/>
              <w:rPr>
                <w:rStyle w:val="Hyperlink"/>
                <w:rFonts w:asciiTheme="minorBidi" w:eastAsiaTheme="majorEastAsia" w:hAnsiTheme="minorBidi" w:cstheme="minorBidi"/>
                <w:sz w:val="22"/>
                <w:szCs w:val="22"/>
                <w:rtl/>
              </w:rPr>
            </w:pPr>
            <w:r w:rsidRPr="00A962B9">
              <w:rPr>
                <w:rFonts w:asciiTheme="minorBidi" w:hAnsiTheme="minorBidi" w:cstheme="minorBidi"/>
                <w:sz w:val="22"/>
                <w:szCs w:val="22"/>
                <w:rtl/>
              </w:rPr>
              <w:t xml:space="preserve">שכר היסוד החודשי לעובד שמירה ולאחראי על עובדי השמירה, המוגדר בחוזה שבין המדינה לקבלן השמירה, יעמוד על </w:t>
            </w:r>
            <w:r w:rsidRPr="00A962B9">
              <w:rPr>
                <w:rFonts w:asciiTheme="minorBidi" w:hAnsiTheme="minorBidi" w:cstheme="minorBidi" w:hint="cs"/>
                <w:sz w:val="22"/>
                <w:szCs w:val="22"/>
                <w:rtl/>
              </w:rPr>
              <w:t xml:space="preserve">6,128.93 </w:t>
            </w:r>
            <w:r w:rsidRPr="00A962B9">
              <w:rPr>
                <w:rFonts w:asciiTheme="minorBidi" w:hAnsiTheme="minorBidi" w:cstheme="minorBidi"/>
                <w:sz w:val="22"/>
                <w:szCs w:val="22"/>
                <w:rtl/>
              </w:rPr>
              <w:t xml:space="preserve">₪ לחודש עבור משרה מלאה, קרי </w:t>
            </w:r>
            <w:r w:rsidRPr="00A962B9">
              <w:rPr>
                <w:rFonts w:asciiTheme="minorBidi" w:hAnsiTheme="minorBidi" w:cstheme="minorBidi" w:hint="cs"/>
                <w:sz w:val="22"/>
                <w:szCs w:val="22"/>
                <w:rtl/>
              </w:rPr>
              <w:t>33.67</w:t>
            </w:r>
            <w:r w:rsidRPr="00A962B9">
              <w:rPr>
                <w:rFonts w:asciiTheme="minorBidi" w:hAnsiTheme="minorBidi" w:cstheme="minorBidi"/>
                <w:sz w:val="22"/>
                <w:szCs w:val="22"/>
                <w:rtl/>
              </w:rPr>
              <w:t xml:space="preserve"> ₪ לשעת עבודה.</w:t>
            </w:r>
          </w:p>
          <w:p w14:paraId="7C99C58E" w14:textId="5D693FB8" w:rsidR="005B388E" w:rsidRPr="00A962B9" w:rsidRDefault="005B388E" w:rsidP="0093604F">
            <w:pPr>
              <w:spacing w:line="360" w:lineRule="auto"/>
              <w:jc w:val="both"/>
              <w:rPr>
                <w:rStyle w:val="Hyperlink"/>
                <w:rFonts w:asciiTheme="minorBidi" w:eastAsiaTheme="majorEastAsia" w:hAnsiTheme="minorBidi" w:cstheme="minorBidi"/>
                <w:sz w:val="22"/>
                <w:szCs w:val="22"/>
                <w:rtl/>
              </w:rPr>
            </w:pPr>
            <w:r w:rsidRPr="00A962B9">
              <w:rPr>
                <w:rFonts w:asciiTheme="minorBidi" w:hAnsiTheme="minorBidi" w:cstheme="minorBidi"/>
                <w:sz w:val="22"/>
                <w:szCs w:val="22"/>
                <w:u w:val="single"/>
                <w:rtl/>
              </w:rPr>
              <w:t>מקור</w:t>
            </w:r>
            <w:r w:rsidRPr="00A962B9">
              <w:rPr>
                <w:rFonts w:asciiTheme="minorBidi" w:hAnsiTheme="minorBidi" w:cstheme="minorBidi"/>
                <w:sz w:val="22"/>
                <w:szCs w:val="22"/>
                <w:rtl/>
              </w:rPr>
              <w:t>:</w:t>
            </w:r>
            <w:r w:rsidRPr="00A962B9">
              <w:rPr>
                <w:rStyle w:val="Hyperlink"/>
                <w:rFonts w:asciiTheme="minorBidi" w:eastAsiaTheme="majorEastAsia" w:hAnsiTheme="minorBidi" w:cstheme="minorBidi"/>
                <w:sz w:val="22"/>
                <w:szCs w:val="22"/>
                <w:rtl/>
              </w:rPr>
              <w:t xml:space="preserve"> </w:t>
            </w:r>
            <w:r w:rsidRPr="00A962B9">
              <w:rPr>
                <w:rStyle w:val="Hyperlink"/>
                <w:rFonts w:asciiTheme="minorBidi" w:eastAsiaTheme="majorEastAsia" w:hAnsiTheme="minorBidi" w:cstheme="minorBidi"/>
                <w:sz w:val="22"/>
                <w:szCs w:val="22"/>
                <w:rtl/>
              </w:rPr>
              <w:fldChar w:fldCharType="begin"/>
            </w:r>
            <w:r w:rsidR="00BB3735">
              <w:rPr>
                <w:rStyle w:val="Hyperlink"/>
                <w:rFonts w:asciiTheme="minorBidi" w:eastAsiaTheme="majorEastAsia" w:hAnsiTheme="minorBidi" w:cstheme="minorBidi"/>
                <w:sz w:val="22"/>
                <w:szCs w:val="22"/>
              </w:rPr>
              <w:instrText>HYPERLINK</w:instrText>
            </w:r>
            <w:r w:rsidR="00BB3735">
              <w:rPr>
                <w:rStyle w:val="Hyperlink"/>
                <w:rFonts w:asciiTheme="minorBidi" w:eastAsiaTheme="majorEastAsia" w:hAnsiTheme="minorBidi" w:cstheme="minorBidi"/>
                <w:sz w:val="22"/>
                <w:szCs w:val="22"/>
                <w:rtl/>
              </w:rPr>
              <w:instrText xml:space="preserve"> "</w:instrText>
            </w:r>
            <w:r w:rsidR="00BB3735">
              <w:rPr>
                <w:rStyle w:val="Hyperlink"/>
                <w:rFonts w:asciiTheme="minorBidi" w:eastAsiaTheme="majorEastAsia" w:hAnsiTheme="minorBidi" w:cstheme="minorBidi"/>
                <w:sz w:val="22"/>
                <w:szCs w:val="22"/>
              </w:rPr>
              <w:instrText>https://www.nevo.co.il/law_html/law100/%D7%A6%D7%95%20%D7%94%D7%A8%D7%97%D7%91%D7%94%20%D7%91%D7%A2%D7%A0%D7%A3%20%D7%94%D7%A9%D7%9E%D7%99%D7%A8%D7%94%20%D7%95%D7%94%D7%90%D7%91%D7%98%D7%97%D7%94%202022.htm</w:instrText>
            </w:r>
            <w:r w:rsidR="00BB3735">
              <w:rPr>
                <w:rStyle w:val="Hyperlink"/>
                <w:rFonts w:asciiTheme="minorBidi" w:eastAsiaTheme="majorEastAsia" w:hAnsiTheme="minorBidi" w:cstheme="minorBidi"/>
                <w:sz w:val="22"/>
                <w:szCs w:val="22"/>
                <w:rtl/>
              </w:rPr>
              <w:instrText>" \</w:instrText>
            </w:r>
            <w:r w:rsidR="00BB3735">
              <w:rPr>
                <w:rStyle w:val="Hyperlink"/>
                <w:rFonts w:asciiTheme="minorBidi" w:eastAsiaTheme="majorEastAsia" w:hAnsiTheme="minorBidi" w:cstheme="minorBidi"/>
                <w:sz w:val="22"/>
                <w:szCs w:val="22"/>
              </w:rPr>
              <w:instrText>o</w:instrText>
            </w:r>
            <w:r w:rsidR="00BB3735">
              <w:rPr>
                <w:rStyle w:val="Hyperlink"/>
                <w:rFonts w:asciiTheme="minorBidi" w:eastAsiaTheme="majorEastAsia" w:hAnsiTheme="minorBidi" w:cstheme="minorBidi"/>
                <w:sz w:val="22"/>
                <w:szCs w:val="22"/>
                <w:rtl/>
              </w:rPr>
              <w:instrText xml:space="preserve"> "</w:instrText>
            </w:r>
            <w:r w:rsidR="00BB3735">
              <w:rPr>
                <w:rStyle w:val="Hyperlink"/>
                <w:rFonts w:asciiTheme="minorBidi" w:eastAsiaTheme="majorEastAsia" w:hAnsiTheme="minorBidi" w:cstheme="minorBidi"/>
                <w:sz w:val="22"/>
                <w:szCs w:val="22"/>
              </w:rPr>
              <w:instrText>https://www.nevo.co.il/law_html/law100/%D7%A6%D7%95 %D7%94%D7%A8%D7%97%D7%91%D7%94 %D7%91%D7%A2%D7%A0%D7%A3 %D7%94%D7%A9%D7%9E%D7%99%D7%A8%D7%94 %D7%95%D7%94%D7%90%D7%91%D7%98%D7%97%D7%94 2022.htm</w:instrText>
            </w:r>
            <w:r w:rsidR="00BB3735">
              <w:rPr>
                <w:rStyle w:val="Hyperlink"/>
                <w:rFonts w:asciiTheme="minorBidi" w:eastAsiaTheme="majorEastAsia" w:hAnsiTheme="minorBidi" w:cstheme="minorBidi"/>
                <w:sz w:val="22"/>
                <w:szCs w:val="22"/>
                <w:rtl/>
              </w:rPr>
              <w:instrText>"</w:instrText>
            </w:r>
            <w:r w:rsidRPr="00A962B9">
              <w:rPr>
                <w:rStyle w:val="Hyperlink"/>
                <w:rFonts w:asciiTheme="minorBidi" w:eastAsiaTheme="majorEastAsia" w:hAnsiTheme="minorBidi" w:cstheme="minorBidi"/>
                <w:sz w:val="22"/>
                <w:szCs w:val="22"/>
                <w:rtl/>
              </w:rPr>
              <w:fldChar w:fldCharType="separate"/>
            </w:r>
            <w:r w:rsidRPr="00A962B9">
              <w:rPr>
                <w:rStyle w:val="Hyperlink"/>
                <w:rFonts w:asciiTheme="minorBidi" w:eastAsiaTheme="majorEastAsia" w:hAnsiTheme="minorBidi" w:cstheme="minorBidi"/>
                <w:sz w:val="22"/>
                <w:szCs w:val="22"/>
                <w:rtl/>
              </w:rPr>
              <w:t>צו הרחבה בענף השמירה והאבטחה מיום</w:t>
            </w:r>
            <w:r w:rsidRPr="00A962B9">
              <w:rPr>
                <w:rStyle w:val="Hyperlink"/>
                <w:rFonts w:asciiTheme="minorBidi" w:eastAsiaTheme="majorEastAsia" w:hAnsiTheme="minorBidi" w:cstheme="minorBidi" w:hint="cs"/>
                <w:sz w:val="22"/>
                <w:szCs w:val="22"/>
                <w:rtl/>
              </w:rPr>
              <w:t xml:space="preserve"> 7 באפריל 2022</w:t>
            </w:r>
            <w:r w:rsidRPr="00A962B9">
              <w:rPr>
                <w:rStyle w:val="Hyperlink"/>
                <w:rFonts w:asciiTheme="minorBidi" w:eastAsiaTheme="majorEastAsia" w:hAnsiTheme="minorBidi" w:cstheme="minorBidi"/>
                <w:sz w:val="22"/>
                <w:szCs w:val="22"/>
                <w:rtl/>
              </w:rPr>
              <w:t>.</w:t>
            </w:r>
          </w:p>
          <w:p w14:paraId="323CCBC0" w14:textId="4F411EE9" w:rsidR="005B388E" w:rsidRPr="00A962B9" w:rsidRDefault="005B388E" w:rsidP="0093604F">
            <w:pPr>
              <w:spacing w:line="360" w:lineRule="auto"/>
              <w:jc w:val="both"/>
              <w:rPr>
                <w:rFonts w:asciiTheme="minorBidi" w:hAnsiTheme="minorBidi" w:cstheme="minorBidi"/>
                <w:sz w:val="22"/>
                <w:szCs w:val="22"/>
                <w:u w:val="single"/>
              </w:rPr>
            </w:pPr>
            <w:r w:rsidRPr="00A962B9">
              <w:rPr>
                <w:rStyle w:val="Hyperlink"/>
                <w:rFonts w:asciiTheme="minorBidi" w:eastAsiaTheme="majorEastAsia" w:hAnsiTheme="minorBidi" w:cstheme="minorBidi"/>
                <w:sz w:val="22"/>
                <w:szCs w:val="22"/>
                <w:rtl/>
              </w:rPr>
              <w:fldChar w:fldCharType="end"/>
            </w:r>
            <w:hyperlink r:id="rId53" w:tooltip="https://www.nevo.co.il/law_html/Law01/P222K11_001.htm" w:history="1">
              <w:r w:rsidRPr="00A962B9">
                <w:rPr>
                  <w:rStyle w:val="Hyperlink"/>
                  <w:rFonts w:asciiTheme="minorBidi" w:eastAsiaTheme="majorEastAsia" w:hAnsiTheme="minorBidi" w:cstheme="minorBidi"/>
                  <w:sz w:val="22"/>
                  <w:szCs w:val="22"/>
                  <w:rtl/>
                </w:rPr>
                <w:t>חוק שכר מינימום, התשמ"ז-1987.</w:t>
              </w:r>
            </w:hyperlink>
          </w:p>
        </w:tc>
      </w:tr>
      <w:tr w:rsidR="005B388E" w14:paraId="0FD0BD81" w14:textId="77777777" w:rsidTr="004E7C82">
        <w:trPr>
          <w:cantSplit/>
        </w:trPr>
        <w:tc>
          <w:tcPr>
            <w:tcW w:w="1701" w:type="dxa"/>
            <w:shd w:val="clear" w:color="auto" w:fill="CCCCCC"/>
            <w:vAlign w:val="center"/>
          </w:tcPr>
          <w:p w14:paraId="7084CC5E" w14:textId="77777777" w:rsidR="005B388E" w:rsidRPr="00A962B9" w:rsidRDefault="005B388E" w:rsidP="0093604F">
            <w:pPr>
              <w:tabs>
                <w:tab w:val="left" w:pos="0"/>
              </w:tabs>
              <w:spacing w:line="360" w:lineRule="auto"/>
              <w:jc w:val="center"/>
              <w:rPr>
                <w:rFonts w:asciiTheme="minorBidi" w:hAnsiTheme="minorBidi" w:cstheme="minorBidi"/>
                <w:sz w:val="22"/>
                <w:szCs w:val="22"/>
                <w:rtl/>
              </w:rPr>
            </w:pPr>
            <w:r w:rsidRPr="00A962B9">
              <w:rPr>
                <w:rFonts w:asciiTheme="minorBidi" w:hAnsiTheme="minorBidi" w:cstheme="minorBidi"/>
                <w:b/>
                <w:bCs/>
                <w:sz w:val="22"/>
                <w:szCs w:val="22"/>
                <w:rtl/>
              </w:rPr>
              <w:t>חופשה</w:t>
            </w:r>
          </w:p>
        </w:tc>
        <w:tc>
          <w:tcPr>
            <w:tcW w:w="1418" w:type="dxa"/>
            <w:shd w:val="clear" w:color="auto" w:fill="auto"/>
            <w:vAlign w:val="center"/>
          </w:tcPr>
          <w:p w14:paraId="31A12E28"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hint="cs"/>
                <w:sz w:val="22"/>
                <w:szCs w:val="22"/>
                <w:rtl/>
              </w:rPr>
              <w:t>1.55</w:t>
            </w:r>
            <w:r w:rsidRPr="00A962B9">
              <w:rPr>
                <w:rFonts w:asciiTheme="minorBidi" w:hAnsiTheme="minorBidi" w:cstheme="minorBidi"/>
                <w:sz w:val="22"/>
                <w:szCs w:val="22"/>
                <w:rtl/>
              </w:rPr>
              <w:t xml:space="preserve"> ₪ </w:t>
            </w:r>
          </w:p>
          <w:p w14:paraId="0F747FB0"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(4.62%)</w:t>
            </w:r>
          </w:p>
        </w:tc>
        <w:tc>
          <w:tcPr>
            <w:tcW w:w="5926" w:type="dxa"/>
            <w:shd w:val="clear" w:color="auto" w:fill="auto"/>
            <w:vAlign w:val="center"/>
          </w:tcPr>
          <w:p w14:paraId="03533D89" w14:textId="2B608F55" w:rsidR="005B388E" w:rsidRPr="00A962B9" w:rsidRDefault="005B388E" w:rsidP="0093604F">
            <w:pPr>
              <w:tabs>
                <w:tab w:val="left" w:pos="3753"/>
              </w:tabs>
              <w:spacing w:line="360" w:lineRule="auto"/>
              <w:jc w:val="both"/>
              <w:rPr>
                <w:rFonts w:asciiTheme="minorBidi" w:hAnsiTheme="minorBidi" w:cstheme="minorBidi"/>
                <w:sz w:val="22"/>
                <w:szCs w:val="22"/>
                <w:rtl/>
              </w:rPr>
            </w:pPr>
            <w:r w:rsidRPr="00A962B9">
              <w:rPr>
                <w:rFonts w:asciiTheme="minorBidi" w:hAnsiTheme="minorBidi" w:cstheme="minorBidi"/>
                <w:sz w:val="22"/>
                <w:szCs w:val="22"/>
                <w:rtl/>
              </w:rPr>
              <w:t>12 ימי חופשה בתשלום ב-4 השנים הראשונות, הכול בהתאם</w:t>
            </w:r>
            <w:r w:rsidRPr="00A962B9">
              <w:rPr>
                <w:rFonts w:asciiTheme="minorBidi" w:hAnsiTheme="minorBidi" w:cstheme="minorBidi"/>
                <w:sz w:val="22"/>
                <w:szCs w:val="22"/>
                <w:rtl/>
              </w:rPr>
              <w:br/>
              <w:t>ל</w:t>
            </w:r>
            <w:hyperlink r:id="rId54" w:tooltip="https://www.nevo.co.il/law_html/Law01/146_001.htm" w:history="1">
              <w:r w:rsidRPr="00A962B9">
                <w:rPr>
                  <w:rStyle w:val="Hyperlink"/>
                  <w:rFonts w:asciiTheme="minorBidi" w:eastAsiaTheme="majorEastAsia" w:hAnsiTheme="minorBidi" w:cstheme="minorBidi"/>
                  <w:sz w:val="22"/>
                  <w:szCs w:val="22"/>
                  <w:rtl/>
                </w:rPr>
                <w:t>חוק חופשה שנתית, התשי"א-1951.</w:t>
              </w:r>
            </w:hyperlink>
            <w:r w:rsidRPr="00A962B9">
              <w:rPr>
                <w:rFonts w:asciiTheme="minorBidi" w:hAnsiTheme="minorBidi" w:cstheme="minorBidi"/>
                <w:sz w:val="22"/>
                <w:szCs w:val="22"/>
                <w:rtl/>
              </w:rPr>
              <w:t xml:space="preserve"> </w:t>
            </w:r>
          </w:p>
          <w:p w14:paraId="2B6C65E5" w14:textId="74AED9DE" w:rsidR="005B388E" w:rsidRPr="00A962B9" w:rsidRDefault="005B388E" w:rsidP="0093604F">
            <w:pPr>
              <w:tabs>
                <w:tab w:val="left" w:pos="3753"/>
              </w:tabs>
              <w:spacing w:line="360" w:lineRule="auto"/>
              <w:jc w:val="both"/>
              <w:rPr>
                <w:rFonts w:asciiTheme="minorBidi" w:hAnsiTheme="minorBidi" w:cstheme="minorBidi"/>
                <w:sz w:val="22"/>
                <w:szCs w:val="22"/>
                <w:rtl/>
              </w:rPr>
            </w:pPr>
            <w:r w:rsidRPr="00A962B9">
              <w:rPr>
                <w:rFonts w:asciiTheme="minorBidi" w:hAnsiTheme="minorBidi" w:cstheme="minorBidi"/>
                <w:sz w:val="22"/>
                <w:szCs w:val="22"/>
                <w:rtl/>
              </w:rPr>
              <w:t xml:space="preserve">ראה פירוט זכאות לשנים הבאות בסעיף </w:t>
            </w:r>
            <w:r w:rsidRPr="00A962B9">
              <w:rPr>
                <w:rFonts w:asciiTheme="minorBidi" w:hAnsiTheme="minorBidi" w:cstheme="minorBidi"/>
                <w:sz w:val="22"/>
                <w:szCs w:val="22"/>
                <w:rtl/>
              </w:rPr>
              <w:fldChar w:fldCharType="begin"/>
            </w:r>
            <w:r w:rsidRPr="00A962B9">
              <w:rPr>
                <w:rFonts w:asciiTheme="minorBidi" w:hAnsiTheme="minorBidi" w:cstheme="minorBidi"/>
                <w:sz w:val="22"/>
                <w:szCs w:val="22"/>
                <w:rtl/>
              </w:rPr>
              <w:instrText xml:space="preserve"> </w:instrText>
            </w:r>
            <w:r w:rsidRPr="00A962B9">
              <w:rPr>
                <w:rFonts w:asciiTheme="minorBidi" w:hAnsiTheme="minorBidi" w:cstheme="minorBidi"/>
                <w:sz w:val="22"/>
                <w:szCs w:val="22"/>
              </w:rPr>
              <w:instrText>REF</w:instrText>
            </w:r>
            <w:r w:rsidRPr="00A962B9">
              <w:rPr>
                <w:rFonts w:asciiTheme="minorBidi" w:hAnsiTheme="minorBidi" w:cstheme="minorBidi"/>
                <w:sz w:val="22"/>
                <w:szCs w:val="22"/>
                <w:rtl/>
              </w:rPr>
              <w:instrText xml:space="preserve"> _</w:instrText>
            </w:r>
            <w:r w:rsidRPr="00A962B9">
              <w:rPr>
                <w:rFonts w:asciiTheme="minorBidi" w:hAnsiTheme="minorBidi" w:cstheme="minorBidi"/>
                <w:sz w:val="22"/>
                <w:szCs w:val="22"/>
              </w:rPr>
              <w:instrText>Ref510963521 \r \h</w:instrText>
            </w:r>
            <w:r w:rsidRPr="00A962B9">
              <w:rPr>
                <w:rFonts w:asciiTheme="minorBidi" w:hAnsiTheme="minorBidi" w:cstheme="minorBidi"/>
                <w:sz w:val="22"/>
                <w:szCs w:val="22"/>
                <w:rtl/>
              </w:rPr>
              <w:instrText xml:space="preserve">  \* </w:instrText>
            </w:r>
            <w:r w:rsidRPr="00A962B9">
              <w:rPr>
                <w:rFonts w:asciiTheme="minorBidi" w:hAnsiTheme="minorBidi" w:cstheme="minorBidi"/>
                <w:sz w:val="22"/>
                <w:szCs w:val="22"/>
              </w:rPr>
              <w:instrText>MERGEFORMAT</w:instrText>
            </w:r>
            <w:r w:rsidRPr="00A962B9">
              <w:rPr>
                <w:rFonts w:asciiTheme="minorBidi" w:hAnsiTheme="minorBidi" w:cstheme="minorBidi"/>
                <w:sz w:val="22"/>
                <w:szCs w:val="22"/>
                <w:rtl/>
              </w:rPr>
              <w:instrText xml:space="preserve"> </w:instrText>
            </w:r>
            <w:r w:rsidRPr="00A962B9">
              <w:rPr>
                <w:rFonts w:asciiTheme="minorBidi" w:hAnsiTheme="minorBidi" w:cstheme="minorBidi"/>
                <w:sz w:val="22"/>
                <w:szCs w:val="22"/>
                <w:rtl/>
              </w:rPr>
            </w:r>
            <w:r w:rsidRPr="00A962B9">
              <w:rPr>
                <w:rFonts w:asciiTheme="minorBidi" w:hAnsiTheme="minorBidi" w:cstheme="minorBidi"/>
                <w:sz w:val="22"/>
                <w:szCs w:val="22"/>
                <w:rtl/>
              </w:rPr>
              <w:fldChar w:fldCharType="separate"/>
            </w:r>
            <w:r w:rsidR="009C08E9">
              <w:rPr>
                <w:rFonts w:asciiTheme="minorBidi" w:hAnsiTheme="minorBidi" w:cstheme="minorBidi"/>
                <w:sz w:val="22"/>
                <w:szCs w:val="22"/>
                <w:cs/>
              </w:rPr>
              <w:t>‎</w:t>
            </w:r>
            <w:r w:rsidR="009C08E9">
              <w:rPr>
                <w:rFonts w:asciiTheme="minorBidi" w:hAnsiTheme="minorBidi" w:cstheme="minorBidi"/>
                <w:sz w:val="22"/>
                <w:szCs w:val="22"/>
              </w:rPr>
              <w:t>3.5</w:t>
            </w:r>
            <w:r w:rsidRPr="00A962B9">
              <w:rPr>
                <w:rFonts w:asciiTheme="minorBidi" w:hAnsiTheme="minorBidi" w:cstheme="minorBidi"/>
                <w:sz w:val="22"/>
                <w:szCs w:val="22"/>
                <w:rtl/>
              </w:rPr>
              <w:fldChar w:fldCharType="end"/>
            </w:r>
            <w:r w:rsidRPr="00A962B9">
              <w:rPr>
                <w:rFonts w:asciiTheme="minorBidi" w:hAnsiTheme="minorBidi" w:cstheme="minorBidi"/>
                <w:sz w:val="22"/>
                <w:szCs w:val="22"/>
                <w:rtl/>
              </w:rPr>
              <w:t>.</w:t>
            </w:r>
          </w:p>
          <w:p w14:paraId="788DD3B6" w14:textId="384E1672" w:rsidR="005B388E" w:rsidRPr="00A962B9" w:rsidRDefault="005B388E" w:rsidP="0093604F">
            <w:pPr>
              <w:tabs>
                <w:tab w:val="left" w:pos="3753"/>
              </w:tabs>
              <w:spacing w:line="360" w:lineRule="auto"/>
              <w:jc w:val="both"/>
              <w:rPr>
                <w:rStyle w:val="Hyperlink"/>
                <w:rFonts w:asciiTheme="minorBidi" w:eastAsiaTheme="majorEastAsia" w:hAnsiTheme="minorBidi" w:cstheme="minorBidi"/>
                <w:sz w:val="22"/>
                <w:szCs w:val="22"/>
                <w:rtl/>
              </w:rPr>
            </w:pPr>
            <w:r w:rsidRPr="00A962B9">
              <w:rPr>
                <w:rFonts w:asciiTheme="minorBidi" w:hAnsiTheme="minorBidi" w:cstheme="minorBidi"/>
                <w:sz w:val="22"/>
                <w:szCs w:val="22"/>
                <w:u w:val="single"/>
                <w:rtl/>
              </w:rPr>
              <w:t>מקור</w:t>
            </w:r>
            <w:r w:rsidRPr="00A962B9">
              <w:rPr>
                <w:rFonts w:asciiTheme="minorBidi" w:hAnsiTheme="minorBidi" w:cstheme="minorBidi"/>
                <w:sz w:val="22"/>
                <w:szCs w:val="22"/>
                <w:rtl/>
              </w:rPr>
              <w:t xml:space="preserve">: </w:t>
            </w:r>
            <w:hyperlink r:id="rId55" w:tooltip="https://www.nevo.co.il/law_html/Law01/146_001.htm" w:history="1">
              <w:r w:rsidRPr="00A962B9">
                <w:rPr>
                  <w:rStyle w:val="Hyperlink"/>
                  <w:rFonts w:asciiTheme="minorBidi" w:eastAsiaTheme="majorEastAsia" w:hAnsiTheme="minorBidi" w:cstheme="minorBidi"/>
                  <w:sz w:val="22"/>
                  <w:szCs w:val="22"/>
                  <w:rtl/>
                </w:rPr>
                <w:t>חוק חופשה שנתית, תשי"א-1951</w:t>
              </w:r>
            </w:hyperlink>
            <w:r w:rsidRPr="00A962B9">
              <w:rPr>
                <w:rStyle w:val="Hyperlink"/>
                <w:rFonts w:asciiTheme="minorBidi" w:eastAsiaTheme="majorEastAsia" w:hAnsiTheme="minorBidi" w:cstheme="minorBidi"/>
                <w:sz w:val="22"/>
                <w:szCs w:val="22"/>
                <w:rtl/>
              </w:rPr>
              <w:t>.</w:t>
            </w:r>
          </w:p>
          <w:p w14:paraId="73FFF5EF" w14:textId="54E55A76" w:rsidR="005B388E" w:rsidRPr="00A962B9" w:rsidRDefault="005B388E" w:rsidP="0093604F">
            <w:pPr>
              <w:tabs>
                <w:tab w:val="left" w:pos="3753"/>
              </w:tabs>
              <w:spacing w:line="360" w:lineRule="auto"/>
              <w:jc w:val="both"/>
              <w:rPr>
                <w:rStyle w:val="Hyperlink"/>
                <w:rFonts w:asciiTheme="minorBidi" w:eastAsiaTheme="majorEastAsia" w:hAnsiTheme="minorBidi" w:cstheme="minorBidi"/>
                <w:sz w:val="22"/>
                <w:szCs w:val="22"/>
                <w:rtl/>
              </w:rPr>
            </w:pPr>
            <w:r w:rsidRPr="00A962B9">
              <w:rPr>
                <w:rStyle w:val="Hyperlink"/>
                <w:rFonts w:asciiTheme="minorBidi" w:eastAsiaTheme="majorEastAsia" w:hAnsiTheme="minorBidi" w:cstheme="minorBidi"/>
                <w:sz w:val="22"/>
                <w:szCs w:val="22"/>
                <w:rtl/>
              </w:rPr>
              <w:fldChar w:fldCharType="begin"/>
            </w:r>
            <w:r w:rsidR="00BB3735">
              <w:rPr>
                <w:rStyle w:val="Hyperlink"/>
                <w:rFonts w:asciiTheme="minorBidi" w:eastAsiaTheme="majorEastAsia" w:hAnsiTheme="minorBidi" w:cstheme="minorBidi"/>
                <w:sz w:val="22"/>
                <w:szCs w:val="22"/>
              </w:rPr>
              <w:instrText>HYPERLINK</w:instrText>
            </w:r>
            <w:r w:rsidR="00BB3735">
              <w:rPr>
                <w:rStyle w:val="Hyperlink"/>
                <w:rFonts w:asciiTheme="minorBidi" w:eastAsiaTheme="majorEastAsia" w:hAnsiTheme="minorBidi" w:cstheme="minorBidi"/>
                <w:sz w:val="22"/>
                <w:szCs w:val="22"/>
                <w:rtl/>
              </w:rPr>
              <w:instrText xml:space="preserve"> "</w:instrText>
            </w:r>
            <w:r w:rsidR="00BB3735">
              <w:rPr>
                <w:rStyle w:val="Hyperlink"/>
                <w:rFonts w:asciiTheme="minorBidi" w:eastAsiaTheme="majorEastAsia" w:hAnsiTheme="minorBidi" w:cstheme="minorBidi"/>
                <w:sz w:val="22"/>
                <w:szCs w:val="22"/>
              </w:rPr>
              <w:instrText>https://www.gov.il/BlobFolder/dynamiccollectorresultitem/extention-order-securing-2014/he/extention-order-securing-2014.pdf</w:instrText>
            </w:r>
            <w:r w:rsidR="00BB3735">
              <w:rPr>
                <w:rStyle w:val="Hyperlink"/>
                <w:rFonts w:asciiTheme="minorBidi" w:eastAsiaTheme="majorEastAsia" w:hAnsiTheme="minorBidi" w:cstheme="minorBidi"/>
                <w:sz w:val="22"/>
                <w:szCs w:val="22"/>
                <w:rtl/>
              </w:rPr>
              <w:instrText>" \</w:instrText>
            </w:r>
            <w:r w:rsidR="00BB3735">
              <w:rPr>
                <w:rStyle w:val="Hyperlink"/>
                <w:rFonts w:asciiTheme="minorBidi" w:eastAsiaTheme="majorEastAsia" w:hAnsiTheme="minorBidi" w:cstheme="minorBidi"/>
                <w:sz w:val="22"/>
                <w:szCs w:val="22"/>
              </w:rPr>
              <w:instrText>o</w:instrText>
            </w:r>
            <w:r w:rsidR="00BB3735">
              <w:rPr>
                <w:rStyle w:val="Hyperlink"/>
                <w:rFonts w:asciiTheme="minorBidi" w:eastAsiaTheme="majorEastAsia" w:hAnsiTheme="minorBidi" w:cstheme="minorBidi"/>
                <w:sz w:val="22"/>
                <w:szCs w:val="22"/>
                <w:rtl/>
              </w:rPr>
              <w:instrText xml:space="preserve"> "</w:instrText>
            </w:r>
            <w:r w:rsidR="00BB3735">
              <w:rPr>
                <w:rStyle w:val="Hyperlink"/>
                <w:rFonts w:asciiTheme="minorBidi" w:eastAsiaTheme="majorEastAsia" w:hAnsiTheme="minorBidi" w:cstheme="minorBidi"/>
                <w:sz w:val="22"/>
                <w:szCs w:val="22"/>
              </w:rPr>
              <w:instrText>https://www.gov.il/BlobFolder/dynamiccollectorresultitem/extention-order-securing-2014/he/extention-order-securing-2014.pdf</w:instrText>
            </w:r>
            <w:r w:rsidR="00BB3735">
              <w:rPr>
                <w:rStyle w:val="Hyperlink"/>
                <w:rFonts w:asciiTheme="minorBidi" w:eastAsiaTheme="majorEastAsia" w:hAnsiTheme="minorBidi" w:cstheme="minorBidi"/>
                <w:sz w:val="22"/>
                <w:szCs w:val="22"/>
                <w:rtl/>
              </w:rPr>
              <w:instrText>"</w:instrText>
            </w:r>
            <w:r w:rsidRPr="00A962B9">
              <w:rPr>
                <w:rStyle w:val="Hyperlink"/>
                <w:rFonts w:asciiTheme="minorBidi" w:eastAsiaTheme="majorEastAsia" w:hAnsiTheme="minorBidi" w:cstheme="minorBidi"/>
                <w:sz w:val="22"/>
                <w:szCs w:val="22"/>
                <w:rtl/>
              </w:rPr>
              <w:fldChar w:fldCharType="separate"/>
            </w:r>
            <w:r w:rsidRPr="00A962B9">
              <w:rPr>
                <w:rStyle w:val="Hyperlink"/>
                <w:rFonts w:asciiTheme="minorBidi" w:eastAsiaTheme="majorEastAsia" w:hAnsiTheme="minorBidi" w:cstheme="minorBidi"/>
                <w:sz w:val="22"/>
                <w:szCs w:val="22"/>
                <w:rtl/>
              </w:rPr>
              <w:t>צו הרחבה בענף השמירה והאבטחה מיום</w:t>
            </w:r>
            <w:r w:rsidRPr="00A962B9">
              <w:rPr>
                <w:rStyle w:val="Hyperlink"/>
                <w:rFonts w:asciiTheme="minorBidi" w:eastAsiaTheme="majorEastAsia" w:hAnsiTheme="minorBidi" w:cstheme="minorBidi" w:hint="cs"/>
                <w:sz w:val="22"/>
                <w:szCs w:val="22"/>
                <w:rtl/>
              </w:rPr>
              <w:t xml:space="preserve"> 2 באוקטובר 2014,</w:t>
            </w:r>
            <w:r w:rsidRPr="00A962B9">
              <w:rPr>
                <w:rStyle w:val="Hyperlink"/>
                <w:rFonts w:asciiTheme="minorBidi" w:eastAsiaTheme="majorEastAsia" w:hAnsiTheme="minorBidi" w:cstheme="minorBidi"/>
                <w:sz w:val="22"/>
                <w:szCs w:val="22"/>
                <w:rtl/>
              </w:rPr>
              <w:t xml:space="preserve"> סעיף 15.</w:t>
            </w:r>
          </w:p>
          <w:p w14:paraId="3D8AC5BD" w14:textId="701F1991" w:rsidR="005B388E" w:rsidRPr="00A962B9" w:rsidRDefault="005B388E" w:rsidP="0093604F">
            <w:pPr>
              <w:spacing w:line="360" w:lineRule="auto"/>
              <w:rPr>
                <w:rFonts w:asciiTheme="minorBidi" w:hAnsiTheme="minorBidi" w:cstheme="minorBidi"/>
                <w:sz w:val="22"/>
                <w:szCs w:val="22"/>
                <w:rtl/>
              </w:rPr>
            </w:pPr>
            <w:r w:rsidRPr="00A962B9">
              <w:rPr>
                <w:rStyle w:val="Hyperlink"/>
                <w:rFonts w:asciiTheme="minorBidi" w:eastAsiaTheme="majorEastAsia" w:hAnsiTheme="minorBidi" w:cstheme="minorBidi"/>
                <w:sz w:val="22"/>
                <w:szCs w:val="22"/>
                <w:rtl/>
              </w:rPr>
              <w:fldChar w:fldCharType="end"/>
            </w:r>
            <w:r w:rsidRPr="00A962B9">
              <w:rPr>
                <w:rFonts w:asciiTheme="minorBidi" w:hAnsiTheme="minorBidi" w:cstheme="minorBidi" w:hint="cs"/>
                <w:sz w:val="22"/>
                <w:szCs w:val="22"/>
                <w:rtl/>
              </w:rPr>
              <w:t xml:space="preserve">לפי מדיניות החשב הכללי, חישוב זה הינו חישוב מיטיב, החישוב מופיע בסימולטור לחישוב עלות השכר למעסיק, כמפורט בסעיף </w:t>
            </w:r>
            <w:r w:rsidRPr="00A962B9">
              <w:rPr>
                <w:rFonts w:asciiTheme="minorBidi" w:hAnsiTheme="minorBidi" w:cstheme="minorBidi"/>
                <w:sz w:val="22"/>
                <w:szCs w:val="22"/>
                <w:rtl/>
              </w:rPr>
              <w:fldChar w:fldCharType="begin"/>
            </w:r>
            <w:r w:rsidRPr="00A962B9">
              <w:rPr>
                <w:rFonts w:asciiTheme="minorBidi" w:hAnsiTheme="minorBidi" w:cstheme="minorBidi"/>
                <w:sz w:val="22"/>
                <w:szCs w:val="22"/>
                <w:rtl/>
              </w:rPr>
              <w:instrText xml:space="preserve"> </w:instrText>
            </w:r>
            <w:r w:rsidRPr="00A962B9">
              <w:rPr>
                <w:rFonts w:asciiTheme="minorBidi" w:hAnsiTheme="minorBidi" w:cstheme="minorBidi" w:hint="cs"/>
                <w:sz w:val="22"/>
                <w:szCs w:val="22"/>
              </w:rPr>
              <w:instrText>REF</w:instrText>
            </w:r>
            <w:r w:rsidRPr="00A962B9">
              <w:rPr>
                <w:rFonts w:asciiTheme="minorBidi" w:hAnsiTheme="minorBidi" w:cstheme="minorBidi" w:hint="cs"/>
                <w:sz w:val="22"/>
                <w:szCs w:val="22"/>
                <w:rtl/>
              </w:rPr>
              <w:instrText xml:space="preserve"> _</w:instrText>
            </w:r>
            <w:r w:rsidRPr="00A962B9">
              <w:rPr>
                <w:rFonts w:asciiTheme="minorBidi" w:hAnsiTheme="minorBidi" w:cstheme="minorBidi" w:hint="cs"/>
                <w:sz w:val="22"/>
                <w:szCs w:val="22"/>
              </w:rPr>
              <w:instrText>Ref72753220 \r \h</w:instrText>
            </w:r>
            <w:r w:rsidRPr="00A962B9">
              <w:rPr>
                <w:rFonts w:asciiTheme="minorBidi" w:hAnsiTheme="minorBidi" w:cstheme="minorBidi"/>
                <w:sz w:val="22"/>
                <w:szCs w:val="22"/>
                <w:rtl/>
              </w:rPr>
              <w:instrText xml:space="preserve">  \* </w:instrText>
            </w:r>
            <w:r w:rsidRPr="00A962B9">
              <w:rPr>
                <w:rFonts w:asciiTheme="minorBidi" w:hAnsiTheme="minorBidi" w:cstheme="minorBidi"/>
                <w:sz w:val="22"/>
                <w:szCs w:val="22"/>
              </w:rPr>
              <w:instrText>MERGEFORMAT</w:instrText>
            </w:r>
            <w:r w:rsidRPr="00A962B9">
              <w:rPr>
                <w:rFonts w:asciiTheme="minorBidi" w:hAnsiTheme="minorBidi" w:cstheme="minorBidi"/>
                <w:sz w:val="22"/>
                <w:szCs w:val="22"/>
                <w:rtl/>
              </w:rPr>
              <w:instrText xml:space="preserve"> </w:instrText>
            </w:r>
            <w:r w:rsidRPr="00A962B9">
              <w:rPr>
                <w:rFonts w:asciiTheme="minorBidi" w:hAnsiTheme="minorBidi" w:cstheme="minorBidi"/>
                <w:sz w:val="22"/>
                <w:szCs w:val="22"/>
                <w:rtl/>
              </w:rPr>
            </w:r>
            <w:r w:rsidRPr="00A962B9">
              <w:rPr>
                <w:rFonts w:asciiTheme="minorBidi" w:hAnsiTheme="minorBidi" w:cstheme="minorBidi"/>
                <w:sz w:val="22"/>
                <w:szCs w:val="22"/>
                <w:rtl/>
              </w:rPr>
              <w:fldChar w:fldCharType="separate"/>
            </w:r>
            <w:r w:rsidR="009C08E9">
              <w:rPr>
                <w:rFonts w:asciiTheme="minorBidi" w:hAnsiTheme="minorBidi" w:cstheme="minorBidi"/>
                <w:sz w:val="22"/>
                <w:szCs w:val="22"/>
                <w:cs/>
              </w:rPr>
              <w:t>‎</w:t>
            </w:r>
            <w:r w:rsidR="009C08E9">
              <w:rPr>
                <w:rFonts w:asciiTheme="minorBidi" w:hAnsiTheme="minorBidi" w:cstheme="minorBidi"/>
                <w:sz w:val="22"/>
                <w:szCs w:val="22"/>
              </w:rPr>
              <w:t>5</w:t>
            </w:r>
            <w:r w:rsidRPr="00A962B9">
              <w:rPr>
                <w:rFonts w:asciiTheme="minorBidi" w:hAnsiTheme="minorBidi" w:cstheme="minorBidi"/>
                <w:sz w:val="22"/>
                <w:szCs w:val="22"/>
                <w:rtl/>
              </w:rPr>
              <w:fldChar w:fldCharType="end"/>
            </w:r>
            <w:r w:rsidRPr="00A962B9">
              <w:rPr>
                <w:rFonts w:asciiTheme="minorBidi" w:hAnsiTheme="minorBidi" w:cstheme="minorBidi" w:hint="cs"/>
                <w:sz w:val="22"/>
                <w:szCs w:val="22"/>
                <w:rtl/>
              </w:rPr>
              <w:t xml:space="preserve"> להלן.  </w:t>
            </w:r>
          </w:p>
        </w:tc>
      </w:tr>
      <w:tr w:rsidR="005B388E" w14:paraId="44AD89E5" w14:textId="77777777" w:rsidTr="004E7C82">
        <w:trPr>
          <w:cantSplit/>
        </w:trPr>
        <w:tc>
          <w:tcPr>
            <w:tcW w:w="1701" w:type="dxa"/>
            <w:shd w:val="clear" w:color="auto" w:fill="CCCCCC"/>
            <w:vAlign w:val="center"/>
          </w:tcPr>
          <w:p w14:paraId="5602A92C" w14:textId="77777777" w:rsidR="005B388E" w:rsidRPr="00A962B9" w:rsidRDefault="005B388E" w:rsidP="0093604F">
            <w:pPr>
              <w:tabs>
                <w:tab w:val="left" w:pos="0"/>
              </w:tabs>
              <w:spacing w:line="360" w:lineRule="auto"/>
              <w:jc w:val="center"/>
              <w:rPr>
                <w:rFonts w:asciiTheme="minorBidi" w:hAnsiTheme="minorBidi" w:cstheme="minorBidi"/>
                <w:b/>
                <w:bCs/>
                <w:sz w:val="22"/>
                <w:szCs w:val="22"/>
                <w:rtl/>
              </w:rPr>
            </w:pPr>
            <w:r w:rsidRPr="00A962B9">
              <w:rPr>
                <w:rFonts w:asciiTheme="minorBidi" w:hAnsiTheme="minorBidi" w:cstheme="minorBidi"/>
                <w:b/>
                <w:bCs/>
                <w:sz w:val="22"/>
                <w:szCs w:val="22"/>
                <w:rtl/>
              </w:rPr>
              <w:t>חגים</w:t>
            </w:r>
          </w:p>
        </w:tc>
        <w:tc>
          <w:tcPr>
            <w:tcW w:w="1418" w:type="dxa"/>
            <w:shd w:val="clear" w:color="auto" w:fill="auto"/>
            <w:vAlign w:val="center"/>
          </w:tcPr>
          <w:p w14:paraId="3F20D660"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hint="cs"/>
                <w:sz w:val="22"/>
                <w:szCs w:val="22"/>
                <w:rtl/>
              </w:rPr>
              <w:t>1.17</w:t>
            </w:r>
            <w:r w:rsidRPr="00A962B9">
              <w:rPr>
                <w:rFonts w:asciiTheme="minorBidi" w:hAnsiTheme="minorBidi" w:cstheme="minorBidi"/>
                <w:sz w:val="22"/>
                <w:szCs w:val="22"/>
                <w:rtl/>
              </w:rPr>
              <w:t xml:space="preserve">₪ </w:t>
            </w:r>
          </w:p>
          <w:p w14:paraId="69CCEF19"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(3.46%)</w:t>
            </w:r>
          </w:p>
        </w:tc>
        <w:tc>
          <w:tcPr>
            <w:tcW w:w="5926" w:type="dxa"/>
            <w:shd w:val="clear" w:color="auto" w:fill="auto"/>
            <w:vAlign w:val="center"/>
          </w:tcPr>
          <w:p w14:paraId="75FD8432" w14:textId="77777777" w:rsidR="005B388E" w:rsidRPr="00A962B9" w:rsidRDefault="005B388E" w:rsidP="0093604F">
            <w:pPr>
              <w:tabs>
                <w:tab w:val="left" w:pos="3753"/>
              </w:tabs>
              <w:spacing w:line="360" w:lineRule="auto"/>
              <w:jc w:val="both"/>
              <w:rPr>
                <w:rFonts w:asciiTheme="minorBidi" w:hAnsiTheme="minorBidi" w:cstheme="minorBidi"/>
                <w:sz w:val="22"/>
                <w:szCs w:val="22"/>
                <w:rtl/>
              </w:rPr>
            </w:pPr>
            <w:r w:rsidRPr="00A962B9">
              <w:rPr>
                <w:rFonts w:asciiTheme="minorBidi" w:hAnsiTheme="minorBidi" w:cstheme="minorBidi"/>
                <w:sz w:val="22"/>
                <w:szCs w:val="22"/>
                <w:rtl/>
              </w:rPr>
              <w:t xml:space="preserve">העובדים זכאים ל-9 ימי חג בשנה. הזכאות לימי חג הינה במקרים </w:t>
            </w:r>
            <w:r w:rsidRPr="00A962B9">
              <w:rPr>
                <w:rFonts w:asciiTheme="minorBidi" w:hAnsiTheme="minorBidi" w:cstheme="minorBidi" w:hint="cs"/>
                <w:sz w:val="22"/>
                <w:szCs w:val="22"/>
                <w:rtl/>
              </w:rPr>
              <w:t>ש</w:t>
            </w:r>
            <w:r w:rsidRPr="00A962B9">
              <w:rPr>
                <w:rFonts w:asciiTheme="minorBidi" w:hAnsiTheme="minorBidi" w:cstheme="minorBidi"/>
                <w:sz w:val="22"/>
                <w:szCs w:val="22"/>
                <w:rtl/>
              </w:rPr>
              <w:t xml:space="preserve">בהם העובדים עבדו יום לפני ויום אחרי החג, אלא אם נעדרו בהסכמת המעסיק. </w:t>
            </w:r>
          </w:p>
          <w:p w14:paraId="19C56482" w14:textId="171F1674" w:rsidR="005B388E" w:rsidRPr="00A962B9" w:rsidRDefault="005B388E" w:rsidP="0093604F">
            <w:pPr>
              <w:tabs>
                <w:tab w:val="left" w:pos="3753"/>
              </w:tabs>
              <w:spacing w:line="360" w:lineRule="auto"/>
              <w:jc w:val="both"/>
              <w:rPr>
                <w:rFonts w:asciiTheme="minorBidi" w:hAnsiTheme="minorBidi" w:cstheme="minorBidi"/>
                <w:strike/>
                <w:sz w:val="22"/>
                <w:szCs w:val="22"/>
              </w:rPr>
            </w:pPr>
            <w:r w:rsidRPr="00A962B9">
              <w:rPr>
                <w:rFonts w:asciiTheme="minorBidi" w:hAnsiTheme="minorBidi" w:cstheme="minorBidi"/>
                <w:sz w:val="22"/>
                <w:szCs w:val="22"/>
                <w:u w:val="single"/>
                <w:rtl/>
              </w:rPr>
              <w:t>מקור:</w:t>
            </w:r>
            <w:r w:rsidRPr="00A962B9">
              <w:rPr>
                <w:rFonts w:asciiTheme="minorBidi" w:hAnsiTheme="minorBidi" w:cstheme="minorBidi"/>
                <w:sz w:val="22"/>
                <w:szCs w:val="22"/>
                <w:rtl/>
              </w:rPr>
              <w:t xml:space="preserve"> </w:t>
            </w:r>
            <w:hyperlink r:id="rId56" w:tooltip="https://www.gov.il/BlobFolder/dynamiccollectorresultitem/extention-order-securing-2014/he/extention-order-securing-2014.pdf" w:history="1">
              <w:r w:rsidRPr="00A962B9">
                <w:rPr>
                  <w:rStyle w:val="Hyperlink"/>
                  <w:rFonts w:asciiTheme="minorBidi" w:eastAsiaTheme="majorEastAsia" w:hAnsiTheme="minorBidi" w:cstheme="minorBidi"/>
                  <w:sz w:val="22"/>
                  <w:szCs w:val="22"/>
                  <w:rtl/>
                </w:rPr>
                <w:t>צו ההרחבה בענף השמירה והאבטחה מיום</w:t>
              </w:r>
              <w:r w:rsidRPr="00A962B9">
                <w:rPr>
                  <w:rStyle w:val="Hyperlink"/>
                  <w:rFonts w:asciiTheme="minorBidi" w:eastAsiaTheme="majorEastAsia" w:hAnsiTheme="minorBidi" w:cstheme="minorBidi" w:hint="cs"/>
                  <w:sz w:val="22"/>
                  <w:szCs w:val="22"/>
                  <w:rtl/>
                </w:rPr>
                <w:t xml:space="preserve"> 2 באוקטובר 2014</w:t>
              </w:r>
              <w:r w:rsidRPr="00A962B9">
                <w:rPr>
                  <w:rStyle w:val="Hyperlink"/>
                  <w:rFonts w:asciiTheme="minorBidi" w:eastAsiaTheme="majorEastAsia" w:hAnsiTheme="minorBidi" w:cstheme="minorBidi"/>
                  <w:sz w:val="22"/>
                  <w:szCs w:val="22"/>
                  <w:rtl/>
                </w:rPr>
                <w:t>, סעיף 19</w:t>
              </w:r>
              <w:r w:rsidRPr="00A962B9">
                <w:rPr>
                  <w:rStyle w:val="Hyperlink"/>
                  <w:rFonts w:asciiTheme="minorBidi" w:eastAsiaTheme="majorEastAsia" w:hAnsiTheme="minorBidi" w:cstheme="minorBidi"/>
                  <w:bCs/>
                  <w:sz w:val="22"/>
                  <w:szCs w:val="22"/>
                </w:rPr>
                <w:t>.</w:t>
              </w:r>
            </w:hyperlink>
          </w:p>
        </w:tc>
      </w:tr>
      <w:tr w:rsidR="005B388E" w14:paraId="2130E3FF" w14:textId="77777777" w:rsidTr="004E7C82">
        <w:trPr>
          <w:cantSplit/>
          <w:trHeight w:val="1347"/>
        </w:trPr>
        <w:tc>
          <w:tcPr>
            <w:tcW w:w="1701" w:type="dxa"/>
            <w:shd w:val="clear" w:color="auto" w:fill="CCCCCC"/>
            <w:vAlign w:val="center"/>
          </w:tcPr>
          <w:p w14:paraId="508FF8A6" w14:textId="77777777" w:rsidR="005B388E" w:rsidRPr="00A962B9" w:rsidRDefault="005B388E" w:rsidP="0093604F">
            <w:pPr>
              <w:tabs>
                <w:tab w:val="left" w:pos="0"/>
              </w:tabs>
              <w:spacing w:line="360" w:lineRule="auto"/>
              <w:jc w:val="center"/>
              <w:rPr>
                <w:rFonts w:asciiTheme="minorBidi" w:hAnsiTheme="minorBidi" w:cstheme="minorBidi"/>
                <w:b/>
                <w:bCs/>
                <w:sz w:val="22"/>
                <w:szCs w:val="22"/>
                <w:rtl/>
              </w:rPr>
            </w:pPr>
            <w:r w:rsidRPr="00A962B9">
              <w:rPr>
                <w:rFonts w:asciiTheme="minorBidi" w:hAnsiTheme="minorBidi" w:cstheme="minorBidi"/>
                <w:b/>
                <w:bCs/>
                <w:sz w:val="22"/>
                <w:szCs w:val="22"/>
                <w:rtl/>
              </w:rPr>
              <w:t>הבראה</w:t>
            </w:r>
          </w:p>
        </w:tc>
        <w:tc>
          <w:tcPr>
            <w:tcW w:w="1418" w:type="dxa"/>
            <w:shd w:val="clear" w:color="auto" w:fill="auto"/>
            <w:vAlign w:val="center"/>
          </w:tcPr>
          <w:p w14:paraId="3E42C5B5"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hint="cs"/>
                <w:sz w:val="22"/>
                <w:szCs w:val="22"/>
                <w:rtl/>
              </w:rPr>
              <w:t>1.64</w:t>
            </w:r>
            <w:r w:rsidRPr="00A962B9">
              <w:rPr>
                <w:rFonts w:asciiTheme="minorBidi" w:hAnsiTheme="minorBidi" w:cstheme="minorBidi"/>
                <w:sz w:val="22"/>
                <w:szCs w:val="22"/>
                <w:rtl/>
              </w:rPr>
              <w:t xml:space="preserve"> ₪ </w:t>
            </w:r>
          </w:p>
          <w:p w14:paraId="22A77C95" w14:textId="77777777" w:rsidR="005B388E" w:rsidRPr="00A962B9" w:rsidRDefault="005B388E" w:rsidP="0093604F">
            <w:pPr>
              <w:spacing w:line="360" w:lineRule="auto"/>
              <w:jc w:val="center"/>
              <w:rPr>
                <w:rFonts w:asciiTheme="minorBidi" w:hAnsiTheme="minorBidi" w:cstheme="minorBidi"/>
                <w:sz w:val="22"/>
                <w:szCs w:val="22"/>
                <w:rtl/>
              </w:rPr>
            </w:pPr>
          </w:p>
        </w:tc>
        <w:tc>
          <w:tcPr>
            <w:tcW w:w="5926" w:type="dxa"/>
            <w:shd w:val="clear" w:color="auto" w:fill="auto"/>
            <w:vAlign w:val="center"/>
          </w:tcPr>
          <w:p w14:paraId="0E633314" w14:textId="77777777" w:rsidR="005B388E" w:rsidRPr="00A962B9" w:rsidRDefault="005B388E" w:rsidP="0093604F">
            <w:pPr>
              <w:spacing w:line="360" w:lineRule="auto"/>
              <w:jc w:val="both"/>
              <w:rPr>
                <w:rFonts w:asciiTheme="minorBidi" w:hAnsiTheme="minorBidi" w:cstheme="minorBidi"/>
                <w:sz w:val="22"/>
                <w:szCs w:val="22"/>
                <w:rtl/>
              </w:rPr>
            </w:pPr>
            <w:r w:rsidRPr="00A962B9">
              <w:rPr>
                <w:rFonts w:asciiTheme="minorBidi" w:hAnsiTheme="minorBidi" w:cstheme="minorBidi"/>
                <w:sz w:val="22"/>
                <w:szCs w:val="22"/>
                <w:rtl/>
              </w:rPr>
              <w:t xml:space="preserve">ערך יום הבראה </w:t>
            </w:r>
            <w:r w:rsidRPr="00A962B9">
              <w:rPr>
                <w:rFonts w:asciiTheme="minorBidi" w:hAnsiTheme="minorBidi" w:cstheme="minorBidi" w:hint="cs"/>
                <w:sz w:val="22"/>
                <w:szCs w:val="22"/>
                <w:rtl/>
              </w:rPr>
              <w:t xml:space="preserve">החל מיום 1 ביוני 2023 </w:t>
            </w:r>
            <w:r w:rsidRPr="00A962B9">
              <w:rPr>
                <w:rFonts w:asciiTheme="minorBidi" w:hAnsiTheme="minorBidi" w:cstheme="minorBidi"/>
                <w:sz w:val="22"/>
                <w:szCs w:val="22"/>
                <w:rtl/>
              </w:rPr>
              <w:t xml:space="preserve">עומד על </w:t>
            </w:r>
            <w:r w:rsidRPr="00A962B9">
              <w:rPr>
                <w:rFonts w:asciiTheme="minorBidi" w:hAnsiTheme="minorBidi" w:cstheme="minorBidi" w:hint="cs"/>
                <w:sz w:val="22"/>
                <w:szCs w:val="22"/>
                <w:rtl/>
              </w:rPr>
              <w:t xml:space="preserve">471.4 </w:t>
            </w:r>
            <w:r w:rsidRPr="00A962B9">
              <w:rPr>
                <w:rFonts w:asciiTheme="minorBidi" w:hAnsiTheme="minorBidi" w:cstheme="minorBidi"/>
                <w:sz w:val="22"/>
                <w:szCs w:val="22"/>
                <w:rtl/>
              </w:rPr>
              <w:t xml:space="preserve">₪ ליום. </w:t>
            </w:r>
          </w:p>
          <w:p w14:paraId="0EAB3CAB" w14:textId="77777777" w:rsidR="005B388E" w:rsidRPr="00A962B9" w:rsidRDefault="005B388E" w:rsidP="0093604F">
            <w:pPr>
              <w:spacing w:line="360" w:lineRule="auto"/>
              <w:jc w:val="both"/>
              <w:rPr>
                <w:rFonts w:asciiTheme="minorBidi" w:hAnsiTheme="minorBidi" w:cstheme="minorBidi"/>
                <w:sz w:val="22"/>
                <w:szCs w:val="22"/>
                <w:rtl/>
              </w:rPr>
            </w:pPr>
            <w:r w:rsidRPr="00A962B9">
              <w:rPr>
                <w:rFonts w:asciiTheme="minorBidi" w:hAnsiTheme="minorBidi" w:cstheme="minorBidi"/>
                <w:sz w:val="22"/>
                <w:szCs w:val="22"/>
                <w:rtl/>
              </w:rPr>
              <w:t>הזכאות לדמי הבראה הינה מיום העבודה הראשון. דמי ההבראה ישולמו לעובד כ</w:t>
            </w:r>
            <w:r w:rsidRPr="00A962B9">
              <w:rPr>
                <w:rFonts w:asciiTheme="minorBidi" w:hAnsiTheme="minorBidi" w:cstheme="minorBidi" w:hint="cs"/>
                <w:sz w:val="22"/>
                <w:szCs w:val="22"/>
                <w:rtl/>
              </w:rPr>
              <w:t>מ</w:t>
            </w:r>
            <w:r w:rsidRPr="00A962B9">
              <w:rPr>
                <w:rFonts w:asciiTheme="minorBidi" w:hAnsiTheme="minorBidi" w:cstheme="minorBidi"/>
                <w:sz w:val="22"/>
                <w:szCs w:val="22"/>
                <w:rtl/>
              </w:rPr>
              <w:t>רכיב נפרד, אשר ישולם לצד שכר השעה.</w:t>
            </w:r>
          </w:p>
          <w:p w14:paraId="5A431AA6" w14:textId="77777777" w:rsidR="005B388E" w:rsidRPr="00A962B9" w:rsidRDefault="005B388E" w:rsidP="0093604F">
            <w:pPr>
              <w:spacing w:line="360" w:lineRule="auto"/>
              <w:jc w:val="both"/>
              <w:rPr>
                <w:rFonts w:asciiTheme="minorBidi" w:hAnsiTheme="minorBidi" w:cstheme="minorBidi"/>
                <w:b/>
                <w:bCs/>
                <w:sz w:val="22"/>
                <w:szCs w:val="22"/>
                <w:rtl/>
              </w:rPr>
            </w:pPr>
            <w:r w:rsidRPr="00A962B9">
              <w:rPr>
                <w:rFonts w:asciiTheme="minorBidi" w:hAnsiTheme="minorBidi" w:cstheme="minorBidi"/>
                <w:b/>
                <w:bCs/>
                <w:sz w:val="22"/>
                <w:szCs w:val="22"/>
                <w:rtl/>
              </w:rPr>
              <w:t xml:space="preserve">תעריף זה </w:t>
            </w:r>
            <w:r w:rsidRPr="00A962B9">
              <w:rPr>
                <w:rFonts w:asciiTheme="minorBidi" w:hAnsiTheme="minorBidi" w:cstheme="minorBidi"/>
                <w:sz w:val="22"/>
                <w:szCs w:val="22"/>
                <w:rtl/>
              </w:rPr>
              <w:t>כולל בתוכו תשלום הבראה גם עבור ימי החג, החופשה והמחלה.</w:t>
            </w:r>
            <w:r w:rsidRPr="00A962B9">
              <w:rPr>
                <w:rFonts w:asciiTheme="minorBidi" w:hAnsiTheme="minorBidi" w:cstheme="minorBidi"/>
                <w:sz w:val="22"/>
                <w:szCs w:val="22"/>
              </w:rPr>
              <w:t xml:space="preserve"> </w:t>
            </w:r>
          </w:p>
          <w:p w14:paraId="5B624ACA" w14:textId="77777777" w:rsidR="005B388E" w:rsidRPr="00A962B9" w:rsidRDefault="005B388E" w:rsidP="0093604F">
            <w:pPr>
              <w:spacing w:line="360" w:lineRule="auto"/>
              <w:jc w:val="both"/>
              <w:rPr>
                <w:rFonts w:asciiTheme="minorBidi" w:hAnsiTheme="minorBidi" w:cstheme="minorBidi"/>
                <w:sz w:val="22"/>
                <w:szCs w:val="22"/>
                <w:rtl/>
              </w:rPr>
            </w:pPr>
            <w:r w:rsidRPr="00A962B9">
              <w:rPr>
                <w:rFonts w:asciiTheme="minorBidi" w:hAnsiTheme="minorBidi" w:cstheme="minorBidi"/>
                <w:sz w:val="22"/>
                <w:szCs w:val="22"/>
                <w:rtl/>
              </w:rPr>
              <w:t xml:space="preserve">יובהר כי רכיב השעה של דמי ההבראה לא ישולם עבור העסקה מעבר להיקף משרה מלאה. </w:t>
            </w:r>
          </w:p>
          <w:p w14:paraId="64DC0438" w14:textId="4319BE8E" w:rsidR="005B388E" w:rsidRPr="00A962B9" w:rsidRDefault="005B388E" w:rsidP="0093604F">
            <w:pPr>
              <w:spacing w:line="360" w:lineRule="auto"/>
              <w:jc w:val="both"/>
              <w:rPr>
                <w:rFonts w:asciiTheme="minorBidi" w:hAnsiTheme="minorBidi" w:cstheme="minorBidi"/>
                <w:sz w:val="22"/>
                <w:szCs w:val="22"/>
                <w:rtl/>
              </w:rPr>
            </w:pPr>
            <w:r w:rsidRPr="00A962B9">
              <w:rPr>
                <w:rFonts w:asciiTheme="minorBidi" w:hAnsiTheme="minorBidi" w:cstheme="minorBidi"/>
                <w:sz w:val="22"/>
                <w:szCs w:val="22"/>
                <w:rtl/>
              </w:rPr>
              <w:t xml:space="preserve">ראה פירוט הזכאות לימי הבראה בסעיף </w:t>
            </w:r>
            <w:r w:rsidRPr="00A962B9">
              <w:rPr>
                <w:rFonts w:asciiTheme="minorBidi" w:hAnsiTheme="minorBidi" w:cstheme="minorBidi"/>
                <w:sz w:val="22"/>
                <w:szCs w:val="22"/>
                <w:rtl/>
              </w:rPr>
              <w:fldChar w:fldCharType="begin"/>
            </w:r>
            <w:r w:rsidRPr="00A962B9">
              <w:rPr>
                <w:rFonts w:asciiTheme="minorBidi" w:hAnsiTheme="minorBidi" w:cstheme="minorBidi"/>
                <w:sz w:val="22"/>
                <w:szCs w:val="22"/>
                <w:rtl/>
              </w:rPr>
              <w:instrText xml:space="preserve"> </w:instrText>
            </w:r>
            <w:r w:rsidRPr="00A962B9">
              <w:rPr>
                <w:rFonts w:asciiTheme="minorBidi" w:hAnsiTheme="minorBidi" w:cstheme="minorBidi"/>
                <w:sz w:val="22"/>
                <w:szCs w:val="22"/>
              </w:rPr>
              <w:instrText>REF</w:instrText>
            </w:r>
            <w:r w:rsidRPr="00A962B9">
              <w:rPr>
                <w:rFonts w:asciiTheme="minorBidi" w:hAnsiTheme="minorBidi" w:cstheme="minorBidi"/>
                <w:sz w:val="22"/>
                <w:szCs w:val="22"/>
                <w:rtl/>
              </w:rPr>
              <w:instrText xml:space="preserve"> _</w:instrText>
            </w:r>
            <w:r w:rsidRPr="00A962B9">
              <w:rPr>
                <w:rFonts w:asciiTheme="minorBidi" w:hAnsiTheme="minorBidi" w:cstheme="minorBidi"/>
                <w:sz w:val="22"/>
                <w:szCs w:val="22"/>
              </w:rPr>
              <w:instrText>Ref510965920 \r \h</w:instrText>
            </w:r>
            <w:r w:rsidRPr="00A962B9">
              <w:rPr>
                <w:rFonts w:asciiTheme="minorBidi" w:hAnsiTheme="minorBidi" w:cstheme="minorBidi"/>
                <w:sz w:val="22"/>
                <w:szCs w:val="22"/>
                <w:rtl/>
              </w:rPr>
              <w:instrText xml:space="preserve">  \* </w:instrText>
            </w:r>
            <w:r w:rsidRPr="00A962B9">
              <w:rPr>
                <w:rFonts w:asciiTheme="minorBidi" w:hAnsiTheme="minorBidi" w:cstheme="minorBidi"/>
                <w:sz w:val="22"/>
                <w:szCs w:val="22"/>
              </w:rPr>
              <w:instrText>MERGEFORMAT</w:instrText>
            </w:r>
            <w:r w:rsidRPr="00A962B9">
              <w:rPr>
                <w:rFonts w:asciiTheme="minorBidi" w:hAnsiTheme="minorBidi" w:cstheme="minorBidi"/>
                <w:sz w:val="22"/>
                <w:szCs w:val="22"/>
                <w:rtl/>
              </w:rPr>
              <w:instrText xml:space="preserve"> </w:instrText>
            </w:r>
            <w:r w:rsidRPr="00A962B9">
              <w:rPr>
                <w:rFonts w:asciiTheme="minorBidi" w:hAnsiTheme="minorBidi" w:cstheme="minorBidi"/>
                <w:sz w:val="22"/>
                <w:szCs w:val="22"/>
                <w:rtl/>
              </w:rPr>
            </w:r>
            <w:r w:rsidRPr="00A962B9">
              <w:rPr>
                <w:rFonts w:asciiTheme="minorBidi" w:hAnsiTheme="minorBidi" w:cstheme="minorBidi"/>
                <w:sz w:val="22"/>
                <w:szCs w:val="22"/>
                <w:rtl/>
              </w:rPr>
              <w:fldChar w:fldCharType="separate"/>
            </w:r>
            <w:r w:rsidR="009C08E9">
              <w:rPr>
                <w:rFonts w:asciiTheme="minorBidi" w:hAnsiTheme="minorBidi" w:cstheme="minorBidi"/>
                <w:sz w:val="22"/>
                <w:szCs w:val="22"/>
                <w:cs/>
              </w:rPr>
              <w:t>‎</w:t>
            </w:r>
            <w:r w:rsidR="009C08E9">
              <w:rPr>
                <w:rFonts w:asciiTheme="minorBidi" w:hAnsiTheme="minorBidi" w:cstheme="minorBidi"/>
                <w:sz w:val="22"/>
                <w:szCs w:val="22"/>
              </w:rPr>
              <w:t>3.6</w:t>
            </w:r>
            <w:r w:rsidRPr="00A962B9">
              <w:rPr>
                <w:rFonts w:asciiTheme="minorBidi" w:hAnsiTheme="minorBidi" w:cstheme="minorBidi"/>
                <w:sz w:val="22"/>
                <w:szCs w:val="22"/>
                <w:rtl/>
              </w:rPr>
              <w:fldChar w:fldCharType="end"/>
            </w:r>
            <w:r w:rsidRPr="00A962B9">
              <w:rPr>
                <w:rFonts w:asciiTheme="minorBidi" w:hAnsiTheme="minorBidi" w:cstheme="minorBidi"/>
                <w:sz w:val="22"/>
                <w:szCs w:val="22"/>
                <w:rtl/>
              </w:rPr>
              <w:t>.</w:t>
            </w:r>
          </w:p>
          <w:p w14:paraId="679AB434" w14:textId="36C15333" w:rsidR="005B388E" w:rsidRPr="00A962B9" w:rsidRDefault="005B388E" w:rsidP="0093604F">
            <w:pPr>
              <w:spacing w:line="360" w:lineRule="auto"/>
              <w:jc w:val="both"/>
              <w:rPr>
                <w:rStyle w:val="Hyperlink"/>
                <w:rFonts w:asciiTheme="minorBidi" w:eastAsiaTheme="majorEastAsia" w:hAnsiTheme="minorBidi" w:cstheme="minorBidi"/>
                <w:sz w:val="22"/>
                <w:szCs w:val="22"/>
                <w:rtl/>
              </w:rPr>
            </w:pPr>
            <w:r w:rsidRPr="00A962B9">
              <w:rPr>
                <w:rFonts w:asciiTheme="minorBidi" w:hAnsiTheme="minorBidi" w:cstheme="minorBidi"/>
                <w:sz w:val="22"/>
                <w:szCs w:val="22"/>
                <w:u w:val="single"/>
                <w:rtl/>
              </w:rPr>
              <w:t>מקור</w:t>
            </w:r>
            <w:r w:rsidRPr="00A962B9">
              <w:rPr>
                <w:rFonts w:asciiTheme="minorBidi" w:hAnsiTheme="minorBidi" w:cstheme="minorBidi"/>
                <w:sz w:val="22"/>
                <w:szCs w:val="22"/>
                <w:rtl/>
              </w:rPr>
              <w:t xml:space="preserve">: </w:t>
            </w:r>
            <w:hyperlink r:id="rId57" w:tooltip="https://www.gov.il/BlobFolder/dynamiccollectorresultitem/extention-order-securing-2014/he/extention-order-securing-2014.pdf" w:history="1">
              <w:r w:rsidRPr="00A962B9">
                <w:rPr>
                  <w:rStyle w:val="Hyperlink"/>
                  <w:rFonts w:asciiTheme="minorBidi" w:eastAsiaTheme="majorEastAsia" w:hAnsiTheme="minorBidi" w:cstheme="minorBidi"/>
                  <w:sz w:val="22"/>
                  <w:szCs w:val="22"/>
                  <w:rtl/>
                </w:rPr>
                <w:t>צו הרחבה בענף השמירה והאבטחה מיום</w:t>
              </w:r>
              <w:r w:rsidRPr="00A962B9">
                <w:rPr>
                  <w:rStyle w:val="Hyperlink"/>
                  <w:rFonts w:asciiTheme="minorBidi" w:eastAsiaTheme="majorEastAsia" w:hAnsiTheme="minorBidi" w:cstheme="minorBidi" w:hint="cs"/>
                  <w:sz w:val="22"/>
                  <w:szCs w:val="22"/>
                  <w:rtl/>
                </w:rPr>
                <w:t xml:space="preserve"> 2 באוקטובר 2014</w:t>
              </w:r>
              <w:r w:rsidRPr="00A962B9">
                <w:rPr>
                  <w:rStyle w:val="Hyperlink"/>
                  <w:rFonts w:asciiTheme="minorBidi" w:eastAsiaTheme="majorEastAsia" w:hAnsiTheme="minorBidi" w:cstheme="minorBidi"/>
                  <w:sz w:val="22"/>
                  <w:szCs w:val="22"/>
                  <w:rtl/>
                </w:rPr>
                <w:t>.</w:t>
              </w:r>
            </w:hyperlink>
          </w:p>
          <w:p w14:paraId="35002341" w14:textId="59B25BE4" w:rsidR="005B388E" w:rsidRPr="00A962B9" w:rsidRDefault="00DB1E34" w:rsidP="0093604F">
            <w:pPr>
              <w:spacing w:line="360" w:lineRule="auto"/>
              <w:jc w:val="both"/>
              <w:rPr>
                <w:rStyle w:val="Hyperlink"/>
                <w:rFonts w:asciiTheme="minorBidi" w:eastAsiaTheme="majorEastAsia" w:hAnsiTheme="minorBidi" w:cstheme="minorBidi"/>
                <w:rtl/>
              </w:rPr>
            </w:pPr>
            <w:hyperlink r:id="rId58" w:tooltip="https://workagreements.labor.gov.il/api/GetSelect/DownLoadFile?Type=Agreements&amp;FileName=20120305&amp;FileExtension=pdf" w:history="1">
              <w:r w:rsidR="005B388E" w:rsidRPr="00A962B9">
                <w:rPr>
                  <w:rStyle w:val="Hyperlink"/>
                  <w:rFonts w:asciiTheme="minorBidi" w:eastAsiaTheme="majorEastAsia" w:hAnsiTheme="minorBidi" w:cstheme="minorBidi"/>
                  <w:sz w:val="22"/>
                  <w:szCs w:val="22"/>
                  <w:rtl/>
                </w:rPr>
                <w:t>הסכם קיבוצי מיוחד מיום</w:t>
              </w:r>
              <w:r w:rsidR="005B388E" w:rsidRPr="00A962B9">
                <w:rPr>
                  <w:rStyle w:val="Hyperlink"/>
                  <w:rFonts w:asciiTheme="minorBidi" w:eastAsiaTheme="majorEastAsia" w:hAnsiTheme="minorBidi" w:cstheme="minorBidi" w:hint="cs"/>
                  <w:sz w:val="22"/>
                  <w:szCs w:val="22"/>
                  <w:rtl/>
                </w:rPr>
                <w:t xml:space="preserve"> 4 בדצמבר 2012</w:t>
              </w:r>
              <w:r w:rsidR="005B388E" w:rsidRPr="00A962B9">
                <w:rPr>
                  <w:rStyle w:val="Hyperlink"/>
                  <w:rFonts w:asciiTheme="minorBidi" w:eastAsiaTheme="majorEastAsia" w:hAnsiTheme="minorBidi" w:cstheme="minorBidi"/>
                  <w:sz w:val="22"/>
                  <w:szCs w:val="22"/>
                  <w:rtl/>
                </w:rPr>
                <w:t>.</w:t>
              </w:r>
            </w:hyperlink>
          </w:p>
          <w:p w14:paraId="615551D3" w14:textId="4BD3934D" w:rsidR="005B388E" w:rsidRPr="00A962B9" w:rsidRDefault="00DB1E34" w:rsidP="0093604F">
            <w:pPr>
              <w:spacing w:line="360" w:lineRule="auto"/>
              <w:jc w:val="both"/>
              <w:rPr>
                <w:rFonts w:asciiTheme="minorBidi" w:hAnsiTheme="minorBidi" w:cstheme="minorBidi"/>
                <w:sz w:val="22"/>
                <w:szCs w:val="22"/>
                <w:rtl/>
              </w:rPr>
            </w:pPr>
            <w:hyperlink r:id="rId59" w:tooltip="https://takam.mof.gov.il/document/H.13.3.1" w:history="1">
              <w:r w:rsidR="005B388E" w:rsidRPr="00A962B9">
                <w:rPr>
                  <w:rStyle w:val="Hyperlink"/>
                  <w:rFonts w:asciiTheme="minorBidi" w:eastAsiaTheme="majorEastAsia" w:hAnsiTheme="minorBidi" w:cstheme="minorBidi" w:hint="cs"/>
                  <w:sz w:val="22"/>
                  <w:szCs w:val="22"/>
                  <w:rtl/>
                </w:rPr>
                <w:t>הוראת תכ"ם, ''תשלום קצובת הבראה</w:t>
              </w:r>
              <w:r w:rsidR="005B388E" w:rsidRPr="00A962B9">
                <w:rPr>
                  <w:rStyle w:val="Hyperlink"/>
                  <w:rFonts w:asciiTheme="minorBidi" w:eastAsiaTheme="majorEastAsia" w:hAnsiTheme="minorBidi" w:cstheme="minorBidi"/>
                  <w:sz w:val="22"/>
                  <w:szCs w:val="22"/>
                </w:rPr>
                <w:t>"</w:t>
              </w:r>
              <w:r w:rsidR="005B388E" w:rsidRPr="00A962B9">
                <w:rPr>
                  <w:rStyle w:val="Hyperlink"/>
                  <w:rFonts w:asciiTheme="minorBidi" w:eastAsiaTheme="majorEastAsia" w:hAnsiTheme="minorBidi" w:cstheme="minorBidi" w:hint="cs"/>
                  <w:sz w:val="22"/>
                  <w:szCs w:val="22"/>
                  <w:rtl/>
                </w:rPr>
                <w:t>, מס' 13.3.1.</w:t>
              </w:r>
            </w:hyperlink>
          </w:p>
        </w:tc>
      </w:tr>
      <w:tr w:rsidR="005B388E" w14:paraId="7364BE63" w14:textId="77777777" w:rsidTr="004E7C82">
        <w:trPr>
          <w:cantSplit/>
        </w:trPr>
        <w:tc>
          <w:tcPr>
            <w:tcW w:w="1701" w:type="dxa"/>
            <w:shd w:val="clear" w:color="auto" w:fill="CCCCCC"/>
            <w:vAlign w:val="center"/>
          </w:tcPr>
          <w:p w14:paraId="6BA76708" w14:textId="77777777" w:rsidR="005B388E" w:rsidRPr="00A962B9" w:rsidRDefault="005B388E" w:rsidP="0093604F">
            <w:pPr>
              <w:tabs>
                <w:tab w:val="left" w:pos="0"/>
              </w:tabs>
              <w:spacing w:line="360" w:lineRule="auto"/>
              <w:jc w:val="center"/>
              <w:rPr>
                <w:rFonts w:asciiTheme="minorBidi" w:hAnsiTheme="minorBidi" w:cstheme="minorBidi"/>
                <w:b/>
                <w:bCs/>
                <w:sz w:val="22"/>
                <w:szCs w:val="22"/>
                <w:rtl/>
              </w:rPr>
            </w:pPr>
            <w:r w:rsidRPr="00A962B9">
              <w:rPr>
                <w:rFonts w:asciiTheme="minorBidi" w:hAnsiTheme="minorBidi" w:cstheme="minorBidi"/>
                <w:b/>
                <w:bCs/>
                <w:sz w:val="22"/>
                <w:szCs w:val="22"/>
                <w:rtl/>
              </w:rPr>
              <w:t>פנסיה</w:t>
            </w:r>
          </w:p>
        </w:tc>
        <w:tc>
          <w:tcPr>
            <w:tcW w:w="1418" w:type="dxa"/>
            <w:shd w:val="clear" w:color="auto" w:fill="auto"/>
            <w:vAlign w:val="center"/>
          </w:tcPr>
          <w:p w14:paraId="10287CFE" w14:textId="77777777" w:rsidR="005B388E" w:rsidRPr="00A962B9" w:rsidRDefault="005B388E" w:rsidP="0093604F">
            <w:pPr>
              <w:tabs>
                <w:tab w:val="left" w:pos="1188"/>
              </w:tabs>
              <w:spacing w:line="360" w:lineRule="auto"/>
              <w:jc w:val="center"/>
              <w:rPr>
                <w:rFonts w:asciiTheme="minorBidi" w:hAnsiTheme="minorBidi" w:cstheme="minorBidi"/>
                <w:sz w:val="22"/>
                <w:szCs w:val="22"/>
                <w:rtl/>
              </w:rPr>
            </w:pPr>
            <w:r w:rsidRPr="00A962B9">
              <w:rPr>
                <w:rFonts w:asciiTheme="minorBidi" w:hAnsiTheme="minorBidi" w:cstheme="minorBidi" w:hint="cs"/>
                <w:sz w:val="22"/>
                <w:szCs w:val="22"/>
                <w:rtl/>
              </w:rPr>
              <w:t>2.85</w:t>
            </w:r>
            <w:r w:rsidRPr="00A962B9">
              <w:rPr>
                <w:rFonts w:asciiTheme="minorBidi" w:hAnsiTheme="minorBidi" w:cstheme="minorBidi"/>
                <w:sz w:val="22"/>
                <w:szCs w:val="22"/>
                <w:rtl/>
              </w:rPr>
              <w:t xml:space="preserve"> ₪</w:t>
            </w:r>
          </w:p>
          <w:p w14:paraId="7C4FE314" w14:textId="77777777" w:rsidR="005B388E" w:rsidRPr="00A962B9" w:rsidRDefault="005B388E" w:rsidP="0093604F">
            <w:pPr>
              <w:tabs>
                <w:tab w:val="left" w:pos="1188"/>
              </w:tabs>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(7.5%)</w:t>
            </w:r>
          </w:p>
        </w:tc>
        <w:tc>
          <w:tcPr>
            <w:tcW w:w="5926" w:type="dxa"/>
            <w:shd w:val="clear" w:color="auto" w:fill="auto"/>
            <w:vAlign w:val="center"/>
          </w:tcPr>
          <w:p w14:paraId="1FC7690F" w14:textId="2125E573" w:rsidR="005B388E" w:rsidRPr="00A962B9" w:rsidRDefault="005B388E">
            <w:pPr>
              <w:pStyle w:val="a5"/>
              <w:numPr>
                <w:ilvl w:val="0"/>
                <w:numId w:val="40"/>
              </w:numPr>
              <w:tabs>
                <w:tab w:val="clear" w:pos="567"/>
              </w:tabs>
              <w:spacing w:before="0"/>
              <w:ind w:left="0" w:firstLine="0"/>
              <w:rPr>
                <w:rFonts w:asciiTheme="minorBidi" w:hAnsiTheme="minorBidi" w:cstheme="minorBidi"/>
                <w:b w:val="0"/>
                <w:bCs w:val="0"/>
                <w:color w:val="auto"/>
                <w:rtl/>
              </w:rPr>
            </w:pPr>
            <w:r w:rsidRPr="00A962B9">
              <w:rPr>
                <w:rFonts w:asciiTheme="minorBidi" w:hAnsiTheme="minorBidi" w:cstheme="minorBidi"/>
                <w:b w:val="0"/>
                <w:bCs w:val="0"/>
                <w:color w:val="auto"/>
                <w:rtl/>
              </w:rPr>
              <w:t>הפרשה לקופת</w:t>
            </w:r>
            <w:r w:rsidRPr="00A962B9">
              <w:rPr>
                <w:rFonts w:asciiTheme="minorBidi" w:hAnsiTheme="minorBidi" w:cstheme="minorBidi"/>
                <w:b w:val="0"/>
                <w:bCs w:val="0"/>
                <w:color w:val="auto"/>
              </w:rPr>
              <w:t xml:space="preserve"> </w:t>
            </w:r>
            <w:r w:rsidRPr="00A962B9">
              <w:rPr>
                <w:rFonts w:asciiTheme="minorBidi" w:hAnsiTheme="minorBidi" w:cstheme="minorBidi"/>
                <w:b w:val="0"/>
                <w:bCs w:val="0"/>
                <w:color w:val="auto"/>
                <w:rtl/>
              </w:rPr>
              <w:t>גמל,</w:t>
            </w:r>
            <w:r w:rsidRPr="00A962B9">
              <w:rPr>
                <w:rFonts w:asciiTheme="minorBidi" w:hAnsiTheme="minorBidi" w:cstheme="minorBidi"/>
                <w:b w:val="0"/>
                <w:bCs w:val="0"/>
                <w:color w:val="auto"/>
              </w:rPr>
              <w:t xml:space="preserve"> </w:t>
            </w:r>
            <w:r w:rsidRPr="00A962B9">
              <w:rPr>
                <w:rFonts w:asciiTheme="minorBidi" w:hAnsiTheme="minorBidi" w:cstheme="minorBidi"/>
                <w:b w:val="0"/>
                <w:bCs w:val="0"/>
                <w:color w:val="auto"/>
                <w:rtl/>
              </w:rPr>
              <w:t>המשולמת</w:t>
            </w:r>
            <w:r w:rsidRPr="00A962B9">
              <w:rPr>
                <w:rFonts w:asciiTheme="minorBidi" w:hAnsiTheme="minorBidi" w:cstheme="minorBidi"/>
                <w:b w:val="0"/>
                <w:bCs w:val="0"/>
                <w:color w:val="auto"/>
              </w:rPr>
              <w:t xml:space="preserve"> </w:t>
            </w:r>
            <w:r w:rsidRPr="00A962B9">
              <w:rPr>
                <w:rFonts w:asciiTheme="minorBidi" w:hAnsiTheme="minorBidi" w:cstheme="minorBidi"/>
                <w:b w:val="0"/>
                <w:bCs w:val="0"/>
                <w:color w:val="auto"/>
                <w:rtl/>
              </w:rPr>
              <w:t>לקצבה לפנסיה, כהגדרתה</w:t>
            </w:r>
            <w:r w:rsidRPr="00A962B9">
              <w:rPr>
                <w:rFonts w:asciiTheme="minorBidi" w:hAnsiTheme="minorBidi" w:cstheme="minorBidi"/>
                <w:b w:val="0"/>
                <w:bCs w:val="0"/>
                <w:color w:val="auto"/>
              </w:rPr>
              <w:t xml:space="preserve"> </w:t>
            </w:r>
            <w:r w:rsidRPr="00A962B9">
              <w:rPr>
                <w:rFonts w:asciiTheme="minorBidi" w:hAnsiTheme="minorBidi" w:cstheme="minorBidi"/>
                <w:b w:val="0"/>
                <w:bCs w:val="0"/>
                <w:color w:val="auto"/>
                <w:rtl/>
              </w:rPr>
              <w:t>ב</w:t>
            </w:r>
            <w:hyperlink r:id="rId60" w:tooltip="https://www.nevo.co.il/law_html/Law01/999_470.htm" w:history="1">
              <w:r w:rsidRPr="00A962B9">
                <w:rPr>
                  <w:rStyle w:val="Hyperlink"/>
                  <w:rFonts w:asciiTheme="minorBidi" w:eastAsiaTheme="majorEastAsia" w:hAnsiTheme="minorBidi" w:cstheme="minorBidi"/>
                  <w:bCs w:val="0"/>
                  <w:rtl/>
                </w:rPr>
                <w:t>חוק</w:t>
              </w:r>
              <w:r w:rsidRPr="00A962B9">
                <w:rPr>
                  <w:rStyle w:val="Hyperlink"/>
                  <w:rFonts w:asciiTheme="minorBidi" w:eastAsiaTheme="majorEastAsia" w:hAnsiTheme="minorBidi" w:cstheme="minorBidi"/>
                  <w:bCs w:val="0"/>
                </w:rPr>
                <w:t xml:space="preserve"> </w:t>
              </w:r>
              <w:r w:rsidRPr="00A962B9">
                <w:rPr>
                  <w:rStyle w:val="Hyperlink"/>
                  <w:rFonts w:asciiTheme="minorBidi" w:eastAsiaTheme="majorEastAsia" w:hAnsiTheme="minorBidi" w:cstheme="minorBidi"/>
                  <w:bCs w:val="0"/>
                  <w:rtl/>
                </w:rPr>
                <w:t>הפיקוח</w:t>
              </w:r>
              <w:r w:rsidRPr="00A962B9">
                <w:rPr>
                  <w:rStyle w:val="Hyperlink"/>
                  <w:rFonts w:asciiTheme="minorBidi" w:eastAsiaTheme="majorEastAsia" w:hAnsiTheme="minorBidi" w:cstheme="minorBidi"/>
                  <w:bCs w:val="0"/>
                </w:rPr>
                <w:t xml:space="preserve"> </w:t>
              </w:r>
              <w:r w:rsidRPr="00A962B9">
                <w:rPr>
                  <w:rStyle w:val="Hyperlink"/>
                  <w:rFonts w:asciiTheme="minorBidi" w:eastAsiaTheme="majorEastAsia" w:hAnsiTheme="minorBidi" w:cstheme="minorBidi"/>
                  <w:bCs w:val="0"/>
                  <w:rtl/>
                </w:rPr>
                <w:t>על</w:t>
              </w:r>
              <w:r w:rsidRPr="00A962B9">
                <w:rPr>
                  <w:rStyle w:val="Hyperlink"/>
                  <w:rFonts w:asciiTheme="minorBidi" w:eastAsiaTheme="majorEastAsia" w:hAnsiTheme="minorBidi" w:cstheme="minorBidi"/>
                  <w:bCs w:val="0"/>
                </w:rPr>
                <w:t xml:space="preserve"> </w:t>
              </w:r>
              <w:r w:rsidRPr="00A962B9">
                <w:rPr>
                  <w:rStyle w:val="Hyperlink"/>
                  <w:rFonts w:asciiTheme="minorBidi" w:eastAsiaTheme="majorEastAsia" w:hAnsiTheme="minorBidi" w:cstheme="minorBidi"/>
                  <w:bCs w:val="0"/>
                  <w:rtl/>
                </w:rPr>
                <w:t>שירותים</w:t>
              </w:r>
              <w:r w:rsidRPr="00A962B9">
                <w:rPr>
                  <w:rStyle w:val="Hyperlink"/>
                  <w:rFonts w:asciiTheme="minorBidi" w:eastAsiaTheme="majorEastAsia" w:hAnsiTheme="minorBidi" w:cstheme="minorBidi"/>
                  <w:bCs w:val="0"/>
                </w:rPr>
                <w:t xml:space="preserve"> </w:t>
              </w:r>
              <w:r w:rsidRPr="00A962B9">
                <w:rPr>
                  <w:rStyle w:val="Hyperlink"/>
                  <w:rFonts w:asciiTheme="minorBidi" w:eastAsiaTheme="majorEastAsia" w:hAnsiTheme="minorBidi" w:cstheme="minorBidi"/>
                  <w:bCs w:val="0"/>
                  <w:rtl/>
                </w:rPr>
                <w:t>פיננסיים (קופות</w:t>
              </w:r>
              <w:r w:rsidRPr="00A962B9">
                <w:rPr>
                  <w:rStyle w:val="Hyperlink"/>
                  <w:rFonts w:asciiTheme="minorBidi" w:eastAsiaTheme="majorEastAsia" w:hAnsiTheme="minorBidi" w:cstheme="minorBidi"/>
                  <w:bCs w:val="0"/>
                </w:rPr>
                <w:t xml:space="preserve"> </w:t>
              </w:r>
              <w:r w:rsidRPr="00A962B9">
                <w:rPr>
                  <w:rStyle w:val="Hyperlink"/>
                  <w:rFonts w:asciiTheme="minorBidi" w:eastAsiaTheme="majorEastAsia" w:hAnsiTheme="minorBidi" w:cstheme="minorBidi"/>
                  <w:bCs w:val="0"/>
                  <w:rtl/>
                </w:rPr>
                <w:t>גמל), התשס</w:t>
              </w:r>
              <w:r w:rsidRPr="00A962B9">
                <w:rPr>
                  <w:rStyle w:val="Hyperlink"/>
                  <w:rFonts w:asciiTheme="minorBidi" w:eastAsiaTheme="majorEastAsia" w:hAnsiTheme="minorBidi" w:cstheme="minorBidi"/>
                  <w:bCs w:val="0"/>
                </w:rPr>
                <w:t>"</w:t>
              </w:r>
              <w:r w:rsidRPr="00A962B9">
                <w:rPr>
                  <w:rStyle w:val="Hyperlink"/>
                  <w:rFonts w:asciiTheme="minorBidi" w:eastAsiaTheme="majorEastAsia" w:hAnsiTheme="minorBidi" w:cstheme="minorBidi"/>
                  <w:bCs w:val="0"/>
                  <w:rtl/>
                </w:rPr>
                <w:t>ה-</w:t>
              </w:r>
              <w:r w:rsidRPr="00A962B9">
                <w:rPr>
                  <w:rStyle w:val="Hyperlink"/>
                  <w:rFonts w:asciiTheme="minorBidi" w:eastAsiaTheme="majorEastAsia" w:hAnsiTheme="minorBidi" w:cstheme="minorBidi"/>
                  <w:b w:val="0"/>
                  <w:iCs/>
                </w:rPr>
                <w:t>2005</w:t>
              </w:r>
              <w:r w:rsidRPr="00A962B9">
                <w:rPr>
                  <w:rStyle w:val="Hyperlink"/>
                  <w:rFonts w:asciiTheme="minorBidi" w:eastAsiaTheme="majorEastAsia" w:hAnsiTheme="minorBidi" w:cstheme="minorBidi"/>
                  <w:bCs w:val="0"/>
                  <w:rtl/>
                </w:rPr>
                <w:t>,</w:t>
              </w:r>
            </w:hyperlink>
            <w:r w:rsidRPr="00A962B9">
              <w:rPr>
                <w:rFonts w:asciiTheme="minorBidi" w:hAnsiTheme="minorBidi" w:cstheme="minorBidi"/>
                <w:b w:val="0"/>
                <w:bCs w:val="0"/>
                <w:color w:val="auto"/>
                <w:rtl/>
              </w:rPr>
              <w:t xml:space="preserve"> תעשה </w:t>
            </w:r>
            <w:r w:rsidRPr="00A962B9">
              <w:rPr>
                <w:rFonts w:asciiTheme="minorBidi" w:hAnsiTheme="minorBidi" w:cstheme="minorBidi"/>
                <w:color w:val="auto"/>
                <w:u w:val="single"/>
                <w:rtl/>
              </w:rPr>
              <w:t>על שם העובד</w:t>
            </w:r>
            <w:r w:rsidRPr="00A962B9">
              <w:rPr>
                <w:rFonts w:asciiTheme="minorBidi" w:hAnsiTheme="minorBidi" w:cstheme="minorBidi"/>
                <w:b w:val="0"/>
                <w:bCs w:val="0"/>
                <w:color w:val="auto"/>
                <w:rtl/>
              </w:rPr>
              <w:t xml:space="preserve">, החל </w:t>
            </w:r>
            <w:r w:rsidRPr="00A962B9">
              <w:rPr>
                <w:rFonts w:asciiTheme="minorBidi" w:hAnsiTheme="minorBidi" w:cstheme="minorBidi"/>
                <w:color w:val="auto"/>
                <w:u w:val="single"/>
                <w:rtl/>
              </w:rPr>
              <w:t>מהיום הראשון</w:t>
            </w:r>
            <w:r w:rsidRPr="00A962B9">
              <w:rPr>
                <w:rFonts w:asciiTheme="minorBidi" w:hAnsiTheme="minorBidi" w:cstheme="minorBidi"/>
                <w:b w:val="0"/>
                <w:bCs w:val="0"/>
                <w:color w:val="auto"/>
                <w:rtl/>
              </w:rPr>
              <w:t xml:space="preserve"> להעסקתו לצורך ביצוע ההתקשרות, זאת בהתאם לכללים הנהוגים לגבי עובדי מדינה, בכלל הדירוגים המיוצגים על ידי ההסתדרות הכללית.</w:t>
            </w:r>
          </w:p>
          <w:p w14:paraId="4016226A" w14:textId="77777777" w:rsidR="005B388E" w:rsidRPr="00A962B9" w:rsidRDefault="005B388E">
            <w:pPr>
              <w:pStyle w:val="a5"/>
              <w:numPr>
                <w:ilvl w:val="0"/>
                <w:numId w:val="40"/>
              </w:numPr>
              <w:tabs>
                <w:tab w:val="clear" w:pos="567"/>
              </w:tabs>
              <w:spacing w:before="0"/>
              <w:ind w:left="0" w:firstLine="0"/>
              <w:rPr>
                <w:rFonts w:asciiTheme="minorBidi" w:hAnsiTheme="minorBidi" w:cstheme="minorBidi"/>
                <w:b w:val="0"/>
                <w:bCs w:val="0"/>
                <w:color w:val="auto"/>
                <w:rtl/>
              </w:rPr>
            </w:pPr>
            <w:r w:rsidRPr="00A962B9">
              <w:rPr>
                <w:rFonts w:asciiTheme="minorBidi" w:hAnsiTheme="minorBidi" w:cstheme="minorBidi"/>
                <w:b w:val="0"/>
                <w:bCs w:val="0"/>
                <w:color w:val="auto"/>
                <w:rtl/>
              </w:rPr>
              <w:t>ההפרשה תתבצע על שכר יסוד בתוספת דמי הבראה, ימי חג, דמי חופשה, ימי מחלה, תשלום עבור ימי מילואים ודמי לידה.</w:t>
            </w:r>
          </w:p>
          <w:p w14:paraId="2C331EAA" w14:textId="77777777" w:rsidR="005B388E" w:rsidRPr="00A962B9" w:rsidRDefault="005B388E">
            <w:pPr>
              <w:pStyle w:val="a5"/>
              <w:numPr>
                <w:ilvl w:val="0"/>
                <w:numId w:val="40"/>
              </w:numPr>
              <w:tabs>
                <w:tab w:val="clear" w:pos="567"/>
              </w:tabs>
              <w:spacing w:before="0"/>
              <w:ind w:left="0" w:firstLine="0"/>
              <w:rPr>
                <w:rFonts w:asciiTheme="minorBidi" w:hAnsiTheme="minorBidi" w:cstheme="minorBidi"/>
                <w:b w:val="0"/>
                <w:bCs w:val="0"/>
                <w:color w:val="auto"/>
                <w:rtl/>
              </w:rPr>
            </w:pPr>
            <w:r w:rsidRPr="00A962B9">
              <w:rPr>
                <w:rFonts w:asciiTheme="minorBidi" w:hAnsiTheme="minorBidi" w:cstheme="minorBidi"/>
                <w:b w:val="0"/>
                <w:bCs w:val="0"/>
                <w:color w:val="auto"/>
                <w:rtl/>
              </w:rPr>
              <w:t>במקרה שבו העובד עבד שעות נוספות או שעבד ביום המנוחה יש להפריש גם בגין תמורת עבודה זו.</w:t>
            </w:r>
          </w:p>
          <w:p w14:paraId="402C37A6" w14:textId="2946E9A9" w:rsidR="005B388E" w:rsidRPr="00A962B9" w:rsidRDefault="005B388E">
            <w:pPr>
              <w:pStyle w:val="a5"/>
              <w:numPr>
                <w:ilvl w:val="0"/>
                <w:numId w:val="40"/>
              </w:numPr>
              <w:tabs>
                <w:tab w:val="clear" w:pos="567"/>
              </w:tabs>
              <w:spacing w:before="0"/>
              <w:ind w:left="0" w:firstLine="0"/>
              <w:rPr>
                <w:rStyle w:val="Hyperlink"/>
                <w:rFonts w:asciiTheme="minorBidi" w:eastAsiaTheme="majorEastAsia" w:hAnsiTheme="minorBidi" w:cstheme="minorBidi"/>
                <w:bCs w:val="0"/>
                <w:rtl/>
              </w:rPr>
            </w:pPr>
            <w:r w:rsidRPr="00A962B9">
              <w:rPr>
                <w:rFonts w:asciiTheme="minorBidi" w:hAnsiTheme="minorBidi" w:cstheme="minorBidi"/>
                <w:b w:val="0"/>
                <w:bCs w:val="0"/>
                <w:color w:val="auto"/>
                <w:u w:val="single"/>
                <w:rtl/>
              </w:rPr>
              <w:t>מקור</w:t>
            </w:r>
            <w:r w:rsidRPr="00A962B9">
              <w:rPr>
                <w:rFonts w:asciiTheme="minorBidi" w:hAnsiTheme="minorBidi" w:cstheme="minorBidi"/>
                <w:b w:val="0"/>
                <w:bCs w:val="0"/>
                <w:rtl/>
              </w:rPr>
              <w:t xml:space="preserve">: </w:t>
            </w:r>
            <w:r w:rsidRPr="00A962B9">
              <w:rPr>
                <w:rFonts w:asciiTheme="minorBidi" w:hAnsiTheme="minorBidi" w:cstheme="minorBidi"/>
                <w:bCs w:val="0"/>
                <w:u w:color="3464BA"/>
                <w:rtl/>
              </w:rPr>
              <w:fldChar w:fldCharType="begin"/>
            </w:r>
            <w:r w:rsidR="00BB3735">
              <w:rPr>
                <w:rFonts w:asciiTheme="minorBidi" w:hAnsiTheme="minorBidi" w:cstheme="minorBidi"/>
                <w:bCs w:val="0"/>
                <w:u w:color="3464BA"/>
              </w:rPr>
              <w:instrText>HYPERLINK</w:instrText>
            </w:r>
            <w:r w:rsidR="00BB3735">
              <w:rPr>
                <w:rFonts w:asciiTheme="minorBidi" w:hAnsiTheme="minorBidi" w:cstheme="minorBidi"/>
                <w:bCs w:val="0"/>
                <w:u w:color="3464BA"/>
                <w:rtl/>
              </w:rPr>
              <w:instrText xml:space="preserve"> "</w:instrText>
            </w:r>
            <w:r w:rsidR="00BB3735">
              <w:rPr>
                <w:rFonts w:asciiTheme="minorBidi" w:hAnsiTheme="minorBidi" w:cstheme="minorBidi"/>
                <w:bCs w:val="0"/>
                <w:u w:color="3464BA"/>
              </w:rPr>
              <w:instrText>https://www.nevo.co.il/law_html/law19/%D7%A6%D7%95%20%D7%94%D7%A8%D7%97%D7%91%D7%94%20%D7%9C%D7%91%D7%99%D7%98%D7%95%D7%97%20%D7%A4%D7%A0%D7%A1%D7%99%D7%95%D7%A0%D7%99%20%D7%9E%D7%A7%D7%99%D7%A3%20%D7%91%D7%9E%D7%A9%D7%A7.htm</w:instrText>
            </w:r>
            <w:r w:rsidR="00BB3735">
              <w:rPr>
                <w:rFonts w:asciiTheme="minorBidi" w:hAnsiTheme="minorBidi" w:cstheme="minorBidi"/>
                <w:bCs w:val="0"/>
                <w:u w:color="3464BA"/>
                <w:rtl/>
              </w:rPr>
              <w:instrText>" \</w:instrText>
            </w:r>
            <w:r w:rsidR="00BB3735">
              <w:rPr>
                <w:rFonts w:asciiTheme="minorBidi" w:hAnsiTheme="minorBidi" w:cstheme="minorBidi"/>
                <w:bCs w:val="0"/>
                <w:u w:color="3464BA"/>
              </w:rPr>
              <w:instrText>o</w:instrText>
            </w:r>
            <w:r w:rsidR="00BB3735">
              <w:rPr>
                <w:rFonts w:asciiTheme="minorBidi" w:hAnsiTheme="minorBidi" w:cstheme="minorBidi"/>
                <w:bCs w:val="0"/>
                <w:u w:color="3464BA"/>
                <w:rtl/>
              </w:rPr>
              <w:instrText xml:space="preserve"> "</w:instrText>
            </w:r>
            <w:r w:rsidR="00BB3735">
              <w:rPr>
                <w:rFonts w:asciiTheme="minorBidi" w:hAnsiTheme="minorBidi" w:cstheme="minorBidi"/>
                <w:bCs w:val="0"/>
                <w:u w:color="3464BA"/>
              </w:rPr>
              <w:instrText>https://www.nevo.co.il/law_html/law19/%D7%A6%D7%95 %D7%94%D7%A8%D7%97%D7%91%D7%94 %D7%9C%D7%91%D7%99%D7%98%D7%95%D7%97 %D7%A4%D7%A0%D7%A1%D7%99%D7%95%D7%A0%D7%99 %D7%9E%D7%A7%D7%99%D7%A3 %D7%91%D7%9E%D7%A9%D7%A7.htm</w:instrText>
            </w:r>
            <w:r w:rsidR="00BB3735">
              <w:rPr>
                <w:rFonts w:asciiTheme="minorBidi" w:hAnsiTheme="minorBidi" w:cstheme="minorBidi"/>
                <w:bCs w:val="0"/>
                <w:u w:color="3464BA"/>
                <w:rtl/>
              </w:rPr>
              <w:instrText>"</w:instrText>
            </w:r>
            <w:r w:rsidRPr="00A962B9">
              <w:rPr>
                <w:rFonts w:asciiTheme="minorBidi" w:hAnsiTheme="minorBidi" w:cstheme="minorBidi"/>
                <w:bCs w:val="0"/>
                <w:u w:color="3464BA"/>
                <w:rtl/>
              </w:rPr>
              <w:fldChar w:fldCharType="separate"/>
            </w:r>
            <w:r w:rsidRPr="00A962B9">
              <w:rPr>
                <w:rStyle w:val="Hyperlink"/>
                <w:rFonts w:asciiTheme="minorBidi" w:eastAsiaTheme="majorEastAsia" w:hAnsiTheme="minorBidi" w:cstheme="minorBidi"/>
                <w:bCs w:val="0"/>
                <w:rtl/>
              </w:rPr>
              <w:t>צו ההרחבה לביטוח פנסיוני מקיף במשק.</w:t>
            </w:r>
          </w:p>
          <w:p w14:paraId="7B5FB79D" w14:textId="70E6D1CA" w:rsidR="005B388E" w:rsidRPr="00A962B9" w:rsidRDefault="005B388E">
            <w:pPr>
              <w:pStyle w:val="a5"/>
              <w:numPr>
                <w:ilvl w:val="0"/>
                <w:numId w:val="40"/>
              </w:numPr>
              <w:tabs>
                <w:tab w:val="clear" w:pos="567"/>
              </w:tabs>
              <w:spacing w:before="0"/>
              <w:ind w:left="0" w:firstLine="0"/>
              <w:rPr>
                <w:rStyle w:val="Hyperlink"/>
                <w:rFonts w:asciiTheme="minorBidi" w:eastAsiaTheme="majorEastAsia" w:hAnsiTheme="minorBidi" w:cstheme="minorBidi"/>
                <w:bCs w:val="0"/>
                <w:color w:val="auto"/>
                <w:rtl/>
              </w:rPr>
            </w:pPr>
            <w:r w:rsidRPr="00A962B9">
              <w:rPr>
                <w:rFonts w:asciiTheme="minorBidi" w:hAnsiTheme="minorBidi" w:cstheme="minorBidi"/>
                <w:bCs w:val="0"/>
                <w:u w:color="3464BA"/>
                <w:rtl/>
              </w:rPr>
              <w:fldChar w:fldCharType="end"/>
            </w:r>
            <w:hyperlink r:id="rId61" w:tooltip="https://workagreements.labor.gov.il/api/GetSelect/DownLoadFile?Type=Agreements&amp;FileName=20120305&amp;FileExtension=pdf" w:history="1">
              <w:r w:rsidRPr="00A962B9">
                <w:rPr>
                  <w:rStyle w:val="Hyperlink"/>
                  <w:rFonts w:asciiTheme="minorBidi" w:eastAsiaTheme="majorEastAsia" w:hAnsiTheme="minorBidi" w:cstheme="minorBidi"/>
                  <w:bCs w:val="0"/>
                  <w:rtl/>
                </w:rPr>
                <w:t>הסכם קיבוצי מיוחד מיום</w:t>
              </w:r>
              <w:r w:rsidRPr="00A962B9">
                <w:rPr>
                  <w:rStyle w:val="Hyperlink"/>
                  <w:rFonts w:asciiTheme="minorBidi" w:eastAsiaTheme="majorEastAsia" w:hAnsiTheme="minorBidi" w:cstheme="minorBidi" w:hint="cs"/>
                  <w:bCs w:val="0"/>
                  <w:rtl/>
                </w:rPr>
                <w:t xml:space="preserve"> 4 בדצמבר 2012</w:t>
              </w:r>
            </w:hyperlink>
            <w:r w:rsidRPr="00A962B9">
              <w:rPr>
                <w:rStyle w:val="Hyperlink"/>
                <w:rFonts w:asciiTheme="minorBidi" w:eastAsiaTheme="majorEastAsia" w:hAnsiTheme="minorBidi" w:cstheme="minorBidi"/>
                <w:bCs w:val="0"/>
                <w:color w:val="auto"/>
                <w:rtl/>
              </w:rPr>
              <w:t>.</w:t>
            </w:r>
          </w:p>
          <w:p w14:paraId="2213F9D9" w14:textId="652430E6" w:rsidR="005B388E" w:rsidRPr="00A962B9" w:rsidRDefault="00DB1E34">
            <w:pPr>
              <w:pStyle w:val="a5"/>
              <w:numPr>
                <w:ilvl w:val="0"/>
                <w:numId w:val="40"/>
              </w:numPr>
              <w:tabs>
                <w:tab w:val="clear" w:pos="567"/>
              </w:tabs>
              <w:spacing w:before="0"/>
              <w:ind w:left="0" w:firstLine="0"/>
              <w:rPr>
                <w:rFonts w:asciiTheme="minorBidi" w:hAnsiTheme="minorBidi" w:cstheme="minorBidi"/>
                <w:b w:val="0"/>
                <w:bCs w:val="0"/>
                <w:color w:val="auto"/>
                <w:rtl/>
              </w:rPr>
            </w:pPr>
            <w:hyperlink r:id="rId62" w:tooltip="https://www.gov.il/BlobFolder/dynamiccollectorresultitem/extention-order-securing-2014/he/extention-order-securing-2014.pdf" w:history="1">
              <w:r w:rsidR="005B388E" w:rsidRPr="00A962B9">
                <w:rPr>
                  <w:rStyle w:val="Hyperlink"/>
                  <w:rFonts w:asciiTheme="minorBidi" w:eastAsiaTheme="majorEastAsia" w:hAnsiTheme="minorBidi" w:cstheme="minorBidi"/>
                  <w:bCs w:val="0"/>
                  <w:rtl/>
                </w:rPr>
                <w:t>צו הרחבה בענף השמירה והאבטחה מיום</w:t>
              </w:r>
              <w:r w:rsidR="005B388E" w:rsidRPr="00A962B9">
                <w:rPr>
                  <w:rStyle w:val="Hyperlink"/>
                  <w:rFonts w:asciiTheme="minorBidi" w:eastAsiaTheme="majorEastAsia" w:hAnsiTheme="minorBidi" w:cstheme="minorBidi" w:hint="cs"/>
                  <w:bCs w:val="0"/>
                  <w:rtl/>
                </w:rPr>
                <w:t xml:space="preserve"> 2 באוקטובר 2014</w:t>
              </w:r>
              <w:r w:rsidR="005B388E" w:rsidRPr="00A962B9">
                <w:rPr>
                  <w:rStyle w:val="Hyperlink"/>
                  <w:rFonts w:asciiTheme="minorBidi" w:eastAsiaTheme="majorEastAsia" w:hAnsiTheme="minorBidi" w:cstheme="minorBidi"/>
                  <w:bCs w:val="0"/>
                  <w:rtl/>
                </w:rPr>
                <w:t>.</w:t>
              </w:r>
            </w:hyperlink>
          </w:p>
        </w:tc>
      </w:tr>
      <w:tr w:rsidR="005B388E" w14:paraId="6B67B7DA" w14:textId="77777777" w:rsidTr="004E7C82">
        <w:trPr>
          <w:cantSplit/>
        </w:trPr>
        <w:tc>
          <w:tcPr>
            <w:tcW w:w="1701" w:type="dxa"/>
            <w:shd w:val="clear" w:color="auto" w:fill="CCCCCC"/>
            <w:vAlign w:val="center"/>
          </w:tcPr>
          <w:p w14:paraId="7AE8E3E2" w14:textId="77777777" w:rsidR="005B388E" w:rsidRPr="00A962B9" w:rsidRDefault="005B388E" w:rsidP="0093604F">
            <w:pPr>
              <w:tabs>
                <w:tab w:val="left" w:pos="0"/>
              </w:tabs>
              <w:spacing w:line="360" w:lineRule="auto"/>
              <w:jc w:val="center"/>
              <w:rPr>
                <w:rFonts w:asciiTheme="minorBidi" w:hAnsiTheme="minorBidi" w:cstheme="minorBidi"/>
                <w:b/>
                <w:bCs/>
                <w:sz w:val="22"/>
                <w:szCs w:val="22"/>
                <w:rtl/>
              </w:rPr>
            </w:pPr>
            <w:r w:rsidRPr="00A962B9">
              <w:rPr>
                <w:rFonts w:asciiTheme="minorBidi" w:hAnsiTheme="minorBidi" w:cstheme="minorBidi"/>
                <w:b/>
                <w:bCs/>
                <w:sz w:val="22"/>
                <w:szCs w:val="22"/>
                <w:rtl/>
              </w:rPr>
              <w:t>פיצויים</w:t>
            </w:r>
          </w:p>
        </w:tc>
        <w:tc>
          <w:tcPr>
            <w:tcW w:w="1418" w:type="dxa"/>
            <w:shd w:val="clear" w:color="auto" w:fill="auto"/>
            <w:vAlign w:val="center"/>
          </w:tcPr>
          <w:p w14:paraId="537B421F" w14:textId="77777777" w:rsidR="005B388E" w:rsidRPr="00A962B9" w:rsidRDefault="005B388E" w:rsidP="0093604F">
            <w:pPr>
              <w:tabs>
                <w:tab w:val="left" w:pos="1188"/>
              </w:tabs>
              <w:spacing w:line="360" w:lineRule="auto"/>
              <w:jc w:val="center"/>
              <w:rPr>
                <w:rFonts w:asciiTheme="minorBidi" w:hAnsiTheme="minorBidi" w:cstheme="minorBidi"/>
                <w:sz w:val="22"/>
                <w:szCs w:val="22"/>
                <w:rtl/>
              </w:rPr>
            </w:pPr>
            <w:r w:rsidRPr="00A962B9">
              <w:rPr>
                <w:rFonts w:asciiTheme="minorBidi" w:hAnsiTheme="minorBidi" w:cstheme="minorBidi" w:hint="cs"/>
                <w:sz w:val="22"/>
                <w:szCs w:val="22"/>
                <w:rtl/>
              </w:rPr>
              <w:t>3.17</w:t>
            </w:r>
            <w:r w:rsidRPr="00A962B9">
              <w:rPr>
                <w:rFonts w:asciiTheme="minorBidi" w:hAnsiTheme="minorBidi" w:cstheme="minorBidi"/>
                <w:sz w:val="22"/>
                <w:szCs w:val="22"/>
                <w:rtl/>
              </w:rPr>
              <w:t xml:space="preserve"> ₪ </w:t>
            </w:r>
          </w:p>
          <w:p w14:paraId="3AA48431" w14:textId="77777777" w:rsidR="005B388E" w:rsidRPr="00A962B9" w:rsidRDefault="005B388E" w:rsidP="0093604F">
            <w:pPr>
              <w:tabs>
                <w:tab w:val="left" w:pos="1188"/>
              </w:tabs>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(8.33%)</w:t>
            </w:r>
          </w:p>
        </w:tc>
        <w:tc>
          <w:tcPr>
            <w:tcW w:w="5926" w:type="dxa"/>
            <w:shd w:val="clear" w:color="auto" w:fill="auto"/>
            <w:vAlign w:val="center"/>
          </w:tcPr>
          <w:p w14:paraId="547018FA" w14:textId="4BE7050A" w:rsidR="005B388E" w:rsidRPr="00A962B9" w:rsidRDefault="005B388E">
            <w:pPr>
              <w:pStyle w:val="a5"/>
              <w:numPr>
                <w:ilvl w:val="0"/>
                <w:numId w:val="40"/>
              </w:numPr>
              <w:tabs>
                <w:tab w:val="clear" w:pos="567"/>
              </w:tabs>
              <w:spacing w:before="0"/>
              <w:ind w:left="0" w:firstLine="0"/>
              <w:rPr>
                <w:rFonts w:asciiTheme="minorBidi" w:hAnsiTheme="minorBidi" w:cstheme="minorBidi"/>
                <w:b w:val="0"/>
                <w:bCs w:val="0"/>
                <w:color w:val="auto"/>
                <w:rtl/>
              </w:rPr>
            </w:pPr>
            <w:r w:rsidRPr="00A962B9">
              <w:rPr>
                <w:rFonts w:asciiTheme="minorBidi" w:hAnsiTheme="minorBidi" w:cstheme="minorBidi"/>
                <w:b w:val="0"/>
                <w:bCs w:val="0"/>
                <w:color w:val="auto"/>
                <w:rtl/>
              </w:rPr>
              <w:t>הפרשה לקופת גמל לפיצויים, כהגדרתה ב</w:t>
            </w:r>
            <w:hyperlink r:id="rId63" w:tooltip="https://www.nevo.co.il/law_html/Law01/999_470.htm" w:history="1">
              <w:r w:rsidRPr="00A962B9">
                <w:rPr>
                  <w:rStyle w:val="Hyperlink"/>
                  <w:rFonts w:asciiTheme="minorBidi" w:eastAsiaTheme="majorEastAsia" w:hAnsiTheme="minorBidi" w:cstheme="minorBidi"/>
                  <w:b w:val="0"/>
                  <w:bCs w:val="0"/>
                  <w:rtl/>
                </w:rPr>
                <w:t>חוק</w:t>
              </w:r>
              <w:r w:rsidRPr="00A962B9">
                <w:rPr>
                  <w:rStyle w:val="Hyperlink"/>
                  <w:rFonts w:asciiTheme="minorBidi" w:eastAsiaTheme="majorEastAsia" w:hAnsiTheme="minorBidi" w:cstheme="minorBidi"/>
                  <w:b w:val="0"/>
                  <w:bCs w:val="0"/>
                </w:rPr>
                <w:t xml:space="preserve"> </w:t>
              </w:r>
              <w:r w:rsidRPr="00A962B9">
                <w:rPr>
                  <w:rStyle w:val="Hyperlink"/>
                  <w:rFonts w:asciiTheme="minorBidi" w:eastAsiaTheme="majorEastAsia" w:hAnsiTheme="minorBidi" w:cstheme="minorBidi"/>
                  <w:b w:val="0"/>
                  <w:bCs w:val="0"/>
                  <w:rtl/>
                </w:rPr>
                <w:t>הפיקוח</w:t>
              </w:r>
              <w:r w:rsidRPr="00A962B9">
                <w:rPr>
                  <w:rStyle w:val="Hyperlink"/>
                  <w:rFonts w:asciiTheme="minorBidi" w:eastAsiaTheme="majorEastAsia" w:hAnsiTheme="minorBidi" w:cstheme="minorBidi"/>
                  <w:b w:val="0"/>
                  <w:bCs w:val="0"/>
                </w:rPr>
                <w:t xml:space="preserve"> </w:t>
              </w:r>
              <w:r w:rsidRPr="00A962B9">
                <w:rPr>
                  <w:rStyle w:val="Hyperlink"/>
                  <w:rFonts w:asciiTheme="minorBidi" w:eastAsiaTheme="majorEastAsia" w:hAnsiTheme="minorBidi" w:cstheme="minorBidi"/>
                  <w:b w:val="0"/>
                  <w:bCs w:val="0"/>
                  <w:rtl/>
                </w:rPr>
                <w:t>על</w:t>
              </w:r>
              <w:r w:rsidRPr="00A962B9">
                <w:rPr>
                  <w:rStyle w:val="Hyperlink"/>
                  <w:rFonts w:asciiTheme="minorBidi" w:eastAsiaTheme="majorEastAsia" w:hAnsiTheme="minorBidi" w:cstheme="minorBidi"/>
                  <w:b w:val="0"/>
                  <w:bCs w:val="0"/>
                </w:rPr>
                <w:t xml:space="preserve"> </w:t>
              </w:r>
              <w:r w:rsidRPr="00A962B9">
                <w:rPr>
                  <w:rStyle w:val="Hyperlink"/>
                  <w:rFonts w:asciiTheme="minorBidi" w:eastAsiaTheme="majorEastAsia" w:hAnsiTheme="minorBidi" w:cstheme="minorBidi"/>
                  <w:b w:val="0"/>
                  <w:bCs w:val="0"/>
                  <w:rtl/>
                </w:rPr>
                <w:t>שירותים</w:t>
              </w:r>
              <w:r w:rsidRPr="00A962B9">
                <w:rPr>
                  <w:rStyle w:val="Hyperlink"/>
                  <w:rFonts w:asciiTheme="minorBidi" w:eastAsiaTheme="majorEastAsia" w:hAnsiTheme="minorBidi" w:cstheme="minorBidi"/>
                  <w:b w:val="0"/>
                  <w:bCs w:val="0"/>
                </w:rPr>
                <w:t xml:space="preserve"> </w:t>
              </w:r>
              <w:r w:rsidRPr="00A962B9">
                <w:rPr>
                  <w:rStyle w:val="Hyperlink"/>
                  <w:rFonts w:asciiTheme="minorBidi" w:eastAsiaTheme="majorEastAsia" w:hAnsiTheme="minorBidi" w:cstheme="minorBidi"/>
                  <w:b w:val="0"/>
                  <w:bCs w:val="0"/>
                  <w:rtl/>
                </w:rPr>
                <w:t>פיננסיים (קופות</w:t>
              </w:r>
              <w:r w:rsidRPr="00A962B9">
                <w:rPr>
                  <w:rStyle w:val="Hyperlink"/>
                  <w:rFonts w:asciiTheme="minorBidi" w:eastAsiaTheme="majorEastAsia" w:hAnsiTheme="minorBidi" w:cstheme="minorBidi"/>
                  <w:b w:val="0"/>
                  <w:bCs w:val="0"/>
                </w:rPr>
                <w:t xml:space="preserve"> </w:t>
              </w:r>
              <w:r w:rsidRPr="00A962B9">
                <w:rPr>
                  <w:rStyle w:val="Hyperlink"/>
                  <w:rFonts w:asciiTheme="minorBidi" w:eastAsiaTheme="majorEastAsia" w:hAnsiTheme="minorBidi" w:cstheme="minorBidi"/>
                  <w:b w:val="0"/>
                  <w:bCs w:val="0"/>
                  <w:rtl/>
                </w:rPr>
                <w:t>גמל), התשס</w:t>
              </w:r>
              <w:r w:rsidRPr="00A962B9">
                <w:rPr>
                  <w:rStyle w:val="Hyperlink"/>
                  <w:rFonts w:asciiTheme="minorBidi" w:eastAsiaTheme="majorEastAsia" w:hAnsiTheme="minorBidi" w:cstheme="minorBidi"/>
                  <w:b w:val="0"/>
                  <w:bCs w:val="0"/>
                </w:rPr>
                <w:t>"</w:t>
              </w:r>
              <w:r w:rsidRPr="00A962B9">
                <w:rPr>
                  <w:rStyle w:val="Hyperlink"/>
                  <w:rFonts w:asciiTheme="minorBidi" w:eastAsiaTheme="majorEastAsia" w:hAnsiTheme="minorBidi" w:cstheme="minorBidi"/>
                  <w:b w:val="0"/>
                  <w:bCs w:val="0"/>
                  <w:rtl/>
                </w:rPr>
                <w:t>ה-</w:t>
              </w:r>
              <w:r w:rsidRPr="00A962B9">
                <w:rPr>
                  <w:rStyle w:val="Hyperlink"/>
                  <w:rFonts w:asciiTheme="minorBidi" w:eastAsiaTheme="majorEastAsia" w:hAnsiTheme="minorBidi" w:cstheme="minorBidi"/>
                  <w:b w:val="0"/>
                  <w:bCs w:val="0"/>
                </w:rPr>
                <w:t>,2005</w:t>
              </w:r>
            </w:hyperlink>
            <w:r w:rsidRPr="00A962B9">
              <w:rPr>
                <w:rFonts w:asciiTheme="minorBidi" w:hAnsiTheme="minorBidi" w:cstheme="minorBidi"/>
                <w:rtl/>
              </w:rPr>
              <w:t xml:space="preserve"> </w:t>
            </w:r>
            <w:r w:rsidRPr="00A962B9">
              <w:rPr>
                <w:rFonts w:asciiTheme="minorBidi" w:hAnsiTheme="minorBidi" w:cstheme="minorBidi"/>
                <w:b w:val="0"/>
                <w:bCs w:val="0"/>
                <w:color w:val="auto"/>
                <w:rtl/>
              </w:rPr>
              <w:t xml:space="preserve">תעשה על שם העובד, החל מהיום הראשון להעסקתו לצורך ביצוע ההתקשרות. זאת למרות האמור </w:t>
            </w:r>
            <w:r w:rsidRPr="00A962B9">
              <w:rPr>
                <w:rStyle w:val="Hyperlink"/>
                <w:rFonts w:asciiTheme="minorBidi" w:eastAsiaTheme="majorEastAsia" w:hAnsiTheme="minorBidi" w:cstheme="minorBidi"/>
                <w:b w:val="0"/>
                <w:bCs w:val="0"/>
                <w:color w:val="auto"/>
                <w:rtl/>
              </w:rPr>
              <w:t>בסעיף 6ה ל</w:t>
            </w:r>
            <w:hyperlink r:id="rId64" w:tooltip="https://www.nevo.co.il/law_html/law100/%D7%A6%D7%95 %D7%94%D7%A8%D7%97%D7%91%D7%94 %D7%9E%D7%A9%D7%95%D7%9C%D7%91 %D7%9C%D7%A4%D7%A0%D7%A1%D7%99%D7%94 %D7%97%D7%95%D7%91%D7%94 2011.htm" w:history="1">
              <w:r w:rsidRPr="00A962B9">
                <w:rPr>
                  <w:rStyle w:val="Hyperlink"/>
                  <w:rFonts w:asciiTheme="minorBidi" w:eastAsiaTheme="majorEastAsia" w:hAnsiTheme="minorBidi" w:cstheme="minorBidi"/>
                  <w:b w:val="0"/>
                  <w:bCs w:val="0"/>
                  <w:rtl/>
                </w:rPr>
                <w:t>צו ההרחבה [נוסח משולב] לפנסיה חובה.</w:t>
              </w:r>
            </w:hyperlink>
          </w:p>
          <w:p w14:paraId="6B7B0C1B" w14:textId="77777777" w:rsidR="005B388E" w:rsidRPr="00A962B9" w:rsidRDefault="005B388E">
            <w:pPr>
              <w:pStyle w:val="a5"/>
              <w:numPr>
                <w:ilvl w:val="0"/>
                <w:numId w:val="40"/>
              </w:numPr>
              <w:tabs>
                <w:tab w:val="clear" w:pos="567"/>
              </w:tabs>
              <w:spacing w:before="0"/>
              <w:ind w:left="0" w:firstLine="0"/>
              <w:rPr>
                <w:rFonts w:asciiTheme="minorBidi" w:hAnsiTheme="minorBidi" w:cstheme="minorBidi"/>
                <w:b w:val="0"/>
                <w:bCs w:val="0"/>
                <w:color w:val="auto"/>
                <w:rtl/>
              </w:rPr>
            </w:pPr>
            <w:r w:rsidRPr="00A962B9">
              <w:rPr>
                <w:rFonts w:asciiTheme="minorBidi" w:hAnsiTheme="minorBidi" w:cstheme="minorBidi"/>
                <w:b w:val="0"/>
                <w:bCs w:val="0"/>
                <w:color w:val="auto"/>
                <w:rtl/>
              </w:rPr>
              <w:t xml:space="preserve">ההפרשה תתבצע על שכר היסוד בתוספת דמי הבראה, ימי חג, דמי חופשה, ימי מחלה, תשלום עבור ימי מילואים ודמי לידה. </w:t>
            </w:r>
          </w:p>
          <w:p w14:paraId="6A8C471D" w14:textId="77777777" w:rsidR="005B388E" w:rsidRPr="00A962B9" w:rsidRDefault="005B388E">
            <w:pPr>
              <w:pStyle w:val="a5"/>
              <w:numPr>
                <w:ilvl w:val="0"/>
                <w:numId w:val="40"/>
              </w:numPr>
              <w:tabs>
                <w:tab w:val="clear" w:pos="567"/>
              </w:tabs>
              <w:spacing w:before="0"/>
              <w:ind w:left="0" w:firstLine="0"/>
              <w:rPr>
                <w:rFonts w:asciiTheme="minorBidi" w:hAnsiTheme="minorBidi" w:cstheme="minorBidi"/>
                <w:b w:val="0"/>
                <w:bCs w:val="0"/>
                <w:color w:val="auto"/>
                <w:rtl/>
              </w:rPr>
            </w:pPr>
            <w:r w:rsidRPr="00A962B9">
              <w:rPr>
                <w:rFonts w:asciiTheme="minorBidi" w:hAnsiTheme="minorBidi" w:cstheme="minorBidi"/>
                <w:b w:val="0"/>
                <w:bCs w:val="0"/>
                <w:color w:val="auto"/>
                <w:rtl/>
              </w:rPr>
              <w:t>במקרה ש</w:t>
            </w:r>
            <w:r w:rsidRPr="00A962B9">
              <w:rPr>
                <w:rFonts w:asciiTheme="minorBidi" w:hAnsiTheme="minorBidi" w:cstheme="minorBidi" w:hint="cs"/>
                <w:b w:val="0"/>
                <w:bCs w:val="0"/>
                <w:color w:val="auto"/>
                <w:rtl/>
              </w:rPr>
              <w:t xml:space="preserve">בו </w:t>
            </w:r>
            <w:r w:rsidRPr="00A962B9">
              <w:rPr>
                <w:rFonts w:asciiTheme="minorBidi" w:hAnsiTheme="minorBidi" w:cstheme="minorBidi"/>
                <w:b w:val="0"/>
                <w:bCs w:val="0"/>
                <w:color w:val="auto"/>
                <w:rtl/>
              </w:rPr>
              <w:t>העובד עבד שעות נוספות</w:t>
            </w:r>
            <w:r w:rsidRPr="00A962B9">
              <w:rPr>
                <w:rFonts w:asciiTheme="minorBidi" w:hAnsiTheme="minorBidi" w:cstheme="minorBidi" w:hint="cs"/>
                <w:b w:val="0"/>
                <w:bCs w:val="0"/>
                <w:color w:val="auto"/>
                <w:rtl/>
              </w:rPr>
              <w:t>,</w:t>
            </w:r>
            <w:r w:rsidRPr="00A962B9">
              <w:rPr>
                <w:rFonts w:asciiTheme="minorBidi" w:hAnsiTheme="minorBidi" w:cstheme="minorBidi"/>
                <w:b w:val="0"/>
                <w:bCs w:val="0"/>
                <w:color w:val="auto"/>
                <w:rtl/>
              </w:rPr>
              <w:t xml:space="preserve"> יש להפריש בגין עבודה זו בלבד 6%. יובהר כי שיעור הפרשה זה יהיה בעד העבודה הנוספת שבוצעה (125% או 150%, לפי העניין).</w:t>
            </w:r>
          </w:p>
          <w:p w14:paraId="2291258A" w14:textId="77777777" w:rsidR="005B388E" w:rsidRPr="00A962B9" w:rsidRDefault="005B388E">
            <w:pPr>
              <w:pStyle w:val="a5"/>
              <w:numPr>
                <w:ilvl w:val="0"/>
                <w:numId w:val="40"/>
              </w:numPr>
              <w:tabs>
                <w:tab w:val="clear" w:pos="567"/>
              </w:tabs>
              <w:spacing w:before="0"/>
              <w:ind w:left="0" w:firstLine="0"/>
              <w:rPr>
                <w:rFonts w:asciiTheme="minorBidi" w:hAnsiTheme="minorBidi" w:cstheme="minorBidi"/>
                <w:b w:val="0"/>
                <w:bCs w:val="0"/>
                <w:color w:val="auto"/>
                <w:rtl/>
              </w:rPr>
            </w:pPr>
            <w:r w:rsidRPr="00A962B9">
              <w:rPr>
                <w:rFonts w:asciiTheme="minorBidi" w:hAnsiTheme="minorBidi" w:cstheme="minorBidi"/>
                <w:b w:val="0"/>
                <w:bCs w:val="0"/>
                <w:color w:val="auto"/>
                <w:rtl/>
              </w:rPr>
              <w:t>במקרה ש</w:t>
            </w:r>
            <w:r w:rsidRPr="00A962B9">
              <w:rPr>
                <w:rFonts w:asciiTheme="minorBidi" w:hAnsiTheme="minorBidi" w:cstheme="minorBidi" w:hint="cs"/>
                <w:b w:val="0"/>
                <w:bCs w:val="0"/>
                <w:color w:val="auto"/>
                <w:rtl/>
              </w:rPr>
              <w:t xml:space="preserve">בו </w:t>
            </w:r>
            <w:r w:rsidRPr="00A962B9">
              <w:rPr>
                <w:rFonts w:asciiTheme="minorBidi" w:hAnsiTheme="minorBidi" w:cstheme="minorBidi"/>
                <w:b w:val="0"/>
                <w:bCs w:val="0"/>
                <w:color w:val="auto"/>
                <w:rtl/>
              </w:rPr>
              <w:t xml:space="preserve">העובד עבד ביום המנוחה - בגין שכר היסוד יש להפריש 8.33% ובגין </w:t>
            </w:r>
            <w:r w:rsidRPr="00A962B9">
              <w:rPr>
                <w:rFonts w:asciiTheme="minorBidi" w:hAnsiTheme="minorBidi" w:cstheme="minorBidi"/>
                <w:b w:val="0"/>
                <w:bCs w:val="0"/>
                <w:color w:val="auto"/>
                <w:u w:val="single"/>
                <w:rtl/>
              </w:rPr>
              <w:t>התוספת</w:t>
            </w:r>
            <w:r w:rsidRPr="00A962B9">
              <w:rPr>
                <w:rFonts w:asciiTheme="minorBidi" w:hAnsiTheme="minorBidi" w:cstheme="minorBidi"/>
                <w:b w:val="0"/>
                <w:bCs w:val="0"/>
                <w:color w:val="auto"/>
                <w:rtl/>
              </w:rPr>
              <w:t xml:space="preserve"> לעבודה בשבת יש להפריש 6%. </w:t>
            </w:r>
          </w:p>
          <w:p w14:paraId="3559D83B" w14:textId="424F52B1" w:rsidR="005B388E" w:rsidRPr="00A962B9" w:rsidRDefault="005B388E" w:rsidP="0093604F">
            <w:pPr>
              <w:spacing w:line="360" w:lineRule="auto"/>
              <w:ind w:right="34"/>
              <w:jc w:val="both"/>
              <w:rPr>
                <w:rStyle w:val="Hyperlink"/>
                <w:rFonts w:asciiTheme="minorBidi" w:eastAsiaTheme="majorEastAsia" w:hAnsiTheme="minorBidi" w:cstheme="minorBidi"/>
                <w:b/>
                <w:bCs/>
                <w:sz w:val="22"/>
                <w:szCs w:val="22"/>
                <w:rtl/>
              </w:rPr>
            </w:pPr>
            <w:r w:rsidRPr="00A962B9">
              <w:rPr>
                <w:rFonts w:asciiTheme="minorBidi" w:hAnsiTheme="minorBidi" w:cstheme="minorBidi"/>
                <w:sz w:val="22"/>
                <w:szCs w:val="22"/>
                <w:u w:val="single"/>
                <w:rtl/>
              </w:rPr>
              <w:t>מקור</w:t>
            </w:r>
            <w:r w:rsidRPr="00A962B9">
              <w:rPr>
                <w:rFonts w:asciiTheme="minorBidi" w:hAnsiTheme="minorBidi" w:cstheme="minorBidi"/>
                <w:sz w:val="22"/>
                <w:szCs w:val="22"/>
                <w:rtl/>
              </w:rPr>
              <w:t>:</w:t>
            </w:r>
            <w:r w:rsidRPr="00A962B9">
              <w:rPr>
                <w:rFonts w:asciiTheme="minorBidi" w:hAnsiTheme="minorBidi" w:cstheme="minorBidi"/>
                <w:b/>
                <w:bCs/>
                <w:rtl/>
              </w:rPr>
              <w:t xml:space="preserve"> </w:t>
            </w:r>
            <w:hyperlink r:id="rId65" w:tooltip="https://www.nevo.co.il/law_html/Law01/p189_001.htm" w:history="1">
              <w:r w:rsidRPr="00A962B9">
                <w:rPr>
                  <w:rStyle w:val="Hyperlink"/>
                  <w:rFonts w:asciiTheme="minorBidi" w:eastAsiaTheme="majorEastAsia" w:hAnsiTheme="minorBidi" w:cstheme="minorBidi"/>
                  <w:sz w:val="22"/>
                  <w:szCs w:val="22"/>
                  <w:rtl/>
                </w:rPr>
                <w:t>חוק פיצויי פיטורין, התשכ"ג-1963.</w:t>
              </w:r>
            </w:hyperlink>
          </w:p>
          <w:p w14:paraId="52C912A5" w14:textId="6B303B5C" w:rsidR="005B388E" w:rsidRPr="00A962B9" w:rsidRDefault="00DB1E34" w:rsidP="0093604F">
            <w:pPr>
              <w:spacing w:line="360" w:lineRule="auto"/>
              <w:ind w:right="34"/>
              <w:jc w:val="both"/>
              <w:rPr>
                <w:rFonts w:asciiTheme="minorBidi" w:hAnsiTheme="minorBidi" w:cstheme="minorBidi"/>
              </w:rPr>
            </w:pPr>
            <w:hyperlink r:id="rId66" w:tooltip="https://workagreements.labor.gov.il/api/GetSelect/DownLoadFile?Type=Agreements&amp;FileName=20120305&amp;FileExtension=pdf" w:history="1">
              <w:r w:rsidR="005B388E" w:rsidRPr="00A962B9">
                <w:rPr>
                  <w:rStyle w:val="Hyperlink"/>
                  <w:rFonts w:asciiTheme="minorBidi" w:eastAsiaTheme="majorEastAsia" w:hAnsiTheme="minorBidi" w:cstheme="minorBidi"/>
                  <w:sz w:val="22"/>
                  <w:szCs w:val="22"/>
                  <w:rtl/>
                </w:rPr>
                <w:t>הסכם קיבוצי מיוחד מיום</w:t>
              </w:r>
              <w:r w:rsidR="005B388E" w:rsidRPr="00A962B9">
                <w:rPr>
                  <w:rStyle w:val="Hyperlink"/>
                  <w:rFonts w:asciiTheme="minorBidi" w:eastAsiaTheme="majorEastAsia" w:hAnsiTheme="minorBidi" w:cstheme="minorBidi" w:hint="cs"/>
                  <w:sz w:val="22"/>
                  <w:szCs w:val="22"/>
                  <w:rtl/>
                </w:rPr>
                <w:t xml:space="preserve"> 4 בדצמבר 2012</w:t>
              </w:r>
              <w:r w:rsidR="005B388E" w:rsidRPr="00A962B9">
                <w:rPr>
                  <w:rStyle w:val="Hyperlink"/>
                  <w:rFonts w:asciiTheme="minorBidi" w:eastAsiaTheme="majorEastAsia" w:hAnsiTheme="minorBidi" w:cstheme="minorBidi"/>
                  <w:rtl/>
                </w:rPr>
                <w:t>.</w:t>
              </w:r>
            </w:hyperlink>
            <w:r w:rsidR="005B388E" w:rsidRPr="00A962B9">
              <w:rPr>
                <w:rFonts w:asciiTheme="minorBidi" w:hAnsiTheme="minorBidi" w:cstheme="minorBidi"/>
                <w:rtl/>
              </w:rPr>
              <w:t xml:space="preserve"> </w:t>
            </w:r>
          </w:p>
          <w:p w14:paraId="06DD1B29" w14:textId="643685A9" w:rsidR="005B388E" w:rsidRPr="00A962B9" w:rsidRDefault="00DB1E34" w:rsidP="0093604F">
            <w:pPr>
              <w:spacing w:line="360" w:lineRule="auto"/>
              <w:ind w:right="34"/>
              <w:jc w:val="both"/>
              <w:rPr>
                <w:rFonts w:asciiTheme="minorBidi" w:hAnsiTheme="minorBidi" w:cstheme="minorBidi"/>
                <w:sz w:val="22"/>
                <w:szCs w:val="22"/>
                <w:rtl/>
              </w:rPr>
            </w:pPr>
            <w:hyperlink r:id="rId67" w:tooltip="https://www.gov.il/BlobFolder/dynamiccollectorresultitem/extention-order-securing-2014/he/extention-order-securing-2014.pdf" w:history="1">
              <w:r w:rsidR="005B388E" w:rsidRPr="00A962B9">
                <w:rPr>
                  <w:rStyle w:val="Hyperlink"/>
                  <w:rFonts w:asciiTheme="minorBidi" w:eastAsiaTheme="majorEastAsia" w:hAnsiTheme="minorBidi" w:cstheme="minorBidi"/>
                  <w:sz w:val="22"/>
                  <w:szCs w:val="22"/>
                  <w:rtl/>
                </w:rPr>
                <w:t>צו הרחבה בענף השמירה והאבטחה מיום</w:t>
              </w:r>
              <w:r w:rsidR="005B388E" w:rsidRPr="00A962B9">
                <w:rPr>
                  <w:rStyle w:val="Hyperlink"/>
                  <w:rFonts w:asciiTheme="minorBidi" w:eastAsiaTheme="majorEastAsia" w:hAnsiTheme="minorBidi" w:cstheme="minorBidi" w:hint="cs"/>
                  <w:sz w:val="22"/>
                  <w:szCs w:val="22"/>
                  <w:rtl/>
                </w:rPr>
                <w:t xml:space="preserve"> 2 באוקטובר 2014</w:t>
              </w:r>
              <w:r w:rsidR="005B388E" w:rsidRPr="00A962B9">
                <w:rPr>
                  <w:rStyle w:val="Hyperlink"/>
                  <w:rFonts w:asciiTheme="minorBidi" w:eastAsiaTheme="majorEastAsia" w:hAnsiTheme="minorBidi" w:cstheme="minorBidi"/>
                  <w:rtl/>
                </w:rPr>
                <w:t>.</w:t>
              </w:r>
            </w:hyperlink>
            <w:r w:rsidR="005B388E" w:rsidRPr="00A962B9">
              <w:rPr>
                <w:rFonts w:asciiTheme="minorBidi" w:hAnsiTheme="minorBidi" w:cstheme="minorBidi"/>
                <w:rtl/>
              </w:rPr>
              <w:t xml:space="preserve"> </w:t>
            </w:r>
          </w:p>
        </w:tc>
      </w:tr>
      <w:tr w:rsidR="005B388E" w14:paraId="5C61613D" w14:textId="77777777" w:rsidTr="004E7C82">
        <w:trPr>
          <w:cantSplit/>
        </w:trPr>
        <w:tc>
          <w:tcPr>
            <w:tcW w:w="1701" w:type="dxa"/>
            <w:shd w:val="clear" w:color="auto" w:fill="CCCCCC"/>
            <w:vAlign w:val="center"/>
          </w:tcPr>
          <w:p w14:paraId="05051CBC" w14:textId="77777777" w:rsidR="005B388E" w:rsidRPr="00A962B9" w:rsidRDefault="005B388E" w:rsidP="0093604F">
            <w:pPr>
              <w:tabs>
                <w:tab w:val="left" w:pos="0"/>
              </w:tabs>
              <w:spacing w:line="360" w:lineRule="auto"/>
              <w:jc w:val="center"/>
              <w:rPr>
                <w:rFonts w:asciiTheme="minorBidi" w:hAnsiTheme="minorBidi" w:cstheme="minorBidi"/>
                <w:b/>
                <w:bCs/>
                <w:sz w:val="22"/>
                <w:szCs w:val="22"/>
                <w:rtl/>
              </w:rPr>
            </w:pPr>
            <w:r w:rsidRPr="00A962B9">
              <w:rPr>
                <w:rFonts w:asciiTheme="minorBidi" w:hAnsiTheme="minorBidi" w:cstheme="minorBidi"/>
                <w:b/>
                <w:bCs/>
                <w:sz w:val="22"/>
                <w:szCs w:val="22"/>
                <w:rtl/>
              </w:rPr>
              <w:t>ביטוח לאומי</w:t>
            </w:r>
          </w:p>
        </w:tc>
        <w:tc>
          <w:tcPr>
            <w:tcW w:w="1418" w:type="dxa"/>
            <w:shd w:val="clear" w:color="auto" w:fill="auto"/>
            <w:vAlign w:val="center"/>
          </w:tcPr>
          <w:p w14:paraId="302C1990" w14:textId="77777777" w:rsidR="005B388E" w:rsidRPr="00A962B9" w:rsidRDefault="005B388E" w:rsidP="0093604F">
            <w:pPr>
              <w:tabs>
                <w:tab w:val="left" w:pos="1188"/>
              </w:tabs>
              <w:spacing w:line="360" w:lineRule="auto"/>
              <w:jc w:val="center"/>
              <w:rPr>
                <w:rFonts w:asciiTheme="minorBidi" w:hAnsiTheme="minorBidi" w:cstheme="minorBidi"/>
                <w:sz w:val="22"/>
                <w:szCs w:val="22"/>
                <w:rtl/>
              </w:rPr>
            </w:pPr>
            <w:r w:rsidRPr="00A962B9">
              <w:rPr>
                <w:rFonts w:asciiTheme="minorBidi" w:hAnsiTheme="minorBidi" w:cstheme="minorBidi" w:hint="cs"/>
                <w:sz w:val="22"/>
                <w:szCs w:val="22"/>
                <w:rtl/>
              </w:rPr>
              <w:t>1.35</w:t>
            </w:r>
            <w:r w:rsidRPr="00A962B9">
              <w:rPr>
                <w:rFonts w:asciiTheme="minorBidi" w:hAnsiTheme="minorBidi" w:cstheme="minorBidi"/>
                <w:sz w:val="22"/>
                <w:szCs w:val="22"/>
                <w:rtl/>
              </w:rPr>
              <w:t xml:space="preserve"> ₪</w:t>
            </w:r>
          </w:p>
        </w:tc>
        <w:tc>
          <w:tcPr>
            <w:tcW w:w="5926" w:type="dxa"/>
            <w:shd w:val="clear" w:color="auto" w:fill="auto"/>
            <w:vAlign w:val="center"/>
          </w:tcPr>
          <w:p w14:paraId="26DD64CF" w14:textId="77777777" w:rsidR="005B388E" w:rsidRPr="00A962B9" w:rsidRDefault="005B388E" w:rsidP="0093604F">
            <w:pPr>
              <w:tabs>
                <w:tab w:val="left" w:pos="5104"/>
              </w:tabs>
              <w:spacing w:line="360" w:lineRule="auto"/>
              <w:jc w:val="both"/>
              <w:rPr>
                <w:rFonts w:asciiTheme="minorBidi" w:hAnsiTheme="minorBidi" w:cstheme="minorBidi"/>
                <w:sz w:val="22"/>
                <w:szCs w:val="22"/>
                <w:rtl/>
              </w:rPr>
            </w:pPr>
            <w:r w:rsidRPr="00A962B9">
              <w:rPr>
                <w:rFonts w:asciiTheme="minorBidi" w:hAnsiTheme="minorBidi" w:cstheme="minorBidi"/>
                <w:sz w:val="22"/>
                <w:szCs w:val="22"/>
                <w:rtl/>
              </w:rPr>
              <w:t xml:space="preserve">עד לשכר של 60% מהשכר הממוצע, משולם 3.55% ביטוח לאומי. מעבר לשכר זה משולם 7.6%. </w:t>
            </w:r>
          </w:p>
          <w:p w14:paraId="16711538" w14:textId="74BEB696" w:rsidR="005B388E" w:rsidRPr="00A962B9" w:rsidRDefault="005B388E" w:rsidP="0093604F">
            <w:pPr>
              <w:tabs>
                <w:tab w:val="left" w:pos="5104"/>
              </w:tabs>
              <w:spacing w:line="360" w:lineRule="auto"/>
              <w:jc w:val="both"/>
              <w:rPr>
                <w:rFonts w:asciiTheme="minorBidi" w:hAnsiTheme="minorBidi" w:cstheme="minorBidi"/>
                <w:sz w:val="22"/>
                <w:szCs w:val="22"/>
                <w:u w:val="single"/>
                <w:rtl/>
              </w:rPr>
            </w:pPr>
            <w:r w:rsidRPr="00A962B9">
              <w:rPr>
                <w:rFonts w:asciiTheme="minorBidi" w:hAnsiTheme="minorBidi" w:cstheme="minorBidi"/>
                <w:sz w:val="22"/>
                <w:szCs w:val="22"/>
                <w:rtl/>
              </w:rPr>
              <w:t>ביטוח לאומי משולם על מרכיבים נוספים, כמפורט ב</w:t>
            </w:r>
            <w:hyperlink r:id="rId68" w:tooltip="https://www.btl.gov.il/Laws1/00_0001_000000.pdf" w:history="1">
              <w:r w:rsidRPr="00A962B9">
                <w:rPr>
                  <w:rStyle w:val="Hyperlink"/>
                  <w:rFonts w:asciiTheme="minorBidi" w:eastAsiaTheme="majorEastAsia" w:hAnsiTheme="minorBidi" w:cstheme="minorBidi"/>
                  <w:sz w:val="22"/>
                  <w:szCs w:val="22"/>
                  <w:rtl/>
                </w:rPr>
                <w:t>חוק הביטוח הלאומי [נוסח משולב], התשנ''ה-1995,</w:t>
              </w:r>
            </w:hyperlink>
            <w:r w:rsidRPr="00A962B9">
              <w:rPr>
                <w:rFonts w:asciiTheme="minorBidi" w:hAnsiTheme="minorBidi" w:cstheme="minorBidi"/>
                <w:sz w:val="22"/>
                <w:szCs w:val="22"/>
                <w:rtl/>
              </w:rPr>
              <w:t xml:space="preserve"> מעבר לשכר היסוד, </w:t>
            </w:r>
            <w:r w:rsidRPr="00A962B9">
              <w:rPr>
                <w:rFonts w:asciiTheme="minorBidi" w:hAnsiTheme="minorBidi" w:cstheme="minorBidi"/>
                <w:sz w:val="22"/>
                <w:szCs w:val="22"/>
                <w:u w:val="single"/>
                <w:rtl/>
              </w:rPr>
              <w:t>כגון</w:t>
            </w:r>
            <w:r w:rsidRPr="00A962B9">
              <w:rPr>
                <w:rFonts w:asciiTheme="minorBidi" w:hAnsiTheme="minorBidi" w:cstheme="minorBidi"/>
                <w:sz w:val="22"/>
                <w:szCs w:val="22"/>
                <w:rtl/>
              </w:rPr>
              <w:t>: חופשה, ותק, חגים, נסיעות, הבראה, מתנות לחגים, סבסוד ארוחות.</w:t>
            </w:r>
          </w:p>
          <w:p w14:paraId="0B47CBC8" w14:textId="3CCF8B5D" w:rsidR="005B388E" w:rsidRPr="00A962B9" w:rsidRDefault="005B388E" w:rsidP="0093604F">
            <w:pPr>
              <w:tabs>
                <w:tab w:val="left" w:pos="5104"/>
              </w:tabs>
              <w:spacing w:line="360" w:lineRule="auto"/>
              <w:jc w:val="both"/>
              <w:rPr>
                <w:rFonts w:asciiTheme="minorBidi" w:hAnsiTheme="minorBidi" w:cstheme="minorBidi"/>
                <w:sz w:val="22"/>
                <w:szCs w:val="22"/>
              </w:rPr>
            </w:pPr>
            <w:r w:rsidRPr="00A962B9">
              <w:rPr>
                <w:rFonts w:asciiTheme="minorBidi" w:hAnsiTheme="minorBidi" w:cstheme="minorBidi"/>
                <w:sz w:val="22"/>
                <w:szCs w:val="22"/>
                <w:u w:val="single"/>
                <w:rtl/>
              </w:rPr>
              <w:t>מקור</w:t>
            </w:r>
            <w:r w:rsidRPr="00A962B9">
              <w:rPr>
                <w:rFonts w:asciiTheme="minorBidi" w:hAnsiTheme="minorBidi" w:cstheme="minorBidi"/>
                <w:sz w:val="22"/>
                <w:szCs w:val="22"/>
                <w:rtl/>
              </w:rPr>
              <w:t xml:space="preserve">: </w:t>
            </w:r>
            <w:hyperlink r:id="rId69" w:tooltip="https://www.btl.gov.il/Laws1/00_0001_000000.pdf" w:history="1">
              <w:r w:rsidRPr="00A962B9">
                <w:rPr>
                  <w:rStyle w:val="Hyperlink"/>
                  <w:rFonts w:asciiTheme="minorBidi" w:eastAsiaTheme="majorEastAsia" w:hAnsiTheme="minorBidi" w:cstheme="minorBidi"/>
                  <w:sz w:val="22"/>
                  <w:szCs w:val="22"/>
                  <w:rtl/>
                </w:rPr>
                <w:t>חוק הביטוח הלאומי [נוסח משולב], תשנ"ה-1995</w:t>
              </w:r>
            </w:hyperlink>
            <w:r w:rsidRPr="00A962B9">
              <w:rPr>
                <w:rFonts w:asciiTheme="minorBidi" w:hAnsiTheme="minorBidi" w:cstheme="minorBidi"/>
                <w:sz w:val="22"/>
                <w:szCs w:val="22"/>
                <w:rtl/>
              </w:rPr>
              <w:t>.</w:t>
            </w:r>
          </w:p>
        </w:tc>
      </w:tr>
      <w:tr w:rsidR="005B388E" w14:paraId="68B0CA72" w14:textId="77777777" w:rsidTr="004E7C82">
        <w:trPr>
          <w:cantSplit/>
        </w:trPr>
        <w:tc>
          <w:tcPr>
            <w:tcW w:w="1701" w:type="dxa"/>
            <w:shd w:val="clear" w:color="auto" w:fill="CCCCCC"/>
            <w:vAlign w:val="center"/>
          </w:tcPr>
          <w:p w14:paraId="1EDC5A19" w14:textId="77777777" w:rsidR="005B388E" w:rsidRPr="00A962B9" w:rsidRDefault="005B388E" w:rsidP="0093604F">
            <w:pPr>
              <w:tabs>
                <w:tab w:val="left" w:pos="0"/>
              </w:tabs>
              <w:spacing w:line="360" w:lineRule="auto"/>
              <w:jc w:val="center"/>
              <w:rPr>
                <w:rFonts w:asciiTheme="minorBidi" w:hAnsiTheme="minorBidi" w:cstheme="minorBidi"/>
                <w:b/>
                <w:bCs/>
                <w:sz w:val="22"/>
                <w:szCs w:val="22"/>
                <w:rtl/>
              </w:rPr>
            </w:pPr>
            <w:r w:rsidRPr="00A962B9">
              <w:rPr>
                <w:rFonts w:asciiTheme="minorBidi" w:hAnsiTheme="minorBidi" w:cstheme="minorBidi"/>
                <w:b/>
                <w:bCs/>
                <w:sz w:val="22"/>
                <w:szCs w:val="22"/>
                <w:rtl/>
              </w:rPr>
              <w:t>קרן השתלמות</w:t>
            </w:r>
          </w:p>
        </w:tc>
        <w:tc>
          <w:tcPr>
            <w:tcW w:w="1418" w:type="dxa"/>
            <w:shd w:val="clear" w:color="auto" w:fill="auto"/>
            <w:vAlign w:val="center"/>
          </w:tcPr>
          <w:p w14:paraId="06792B01" w14:textId="77777777" w:rsidR="005B388E" w:rsidRPr="00A962B9" w:rsidRDefault="005B388E" w:rsidP="0093604F">
            <w:pPr>
              <w:tabs>
                <w:tab w:val="left" w:pos="540"/>
              </w:tabs>
              <w:spacing w:line="360" w:lineRule="auto"/>
              <w:jc w:val="center"/>
              <w:rPr>
                <w:rFonts w:asciiTheme="minorBidi" w:hAnsiTheme="minorBidi" w:cstheme="minorBidi"/>
                <w:sz w:val="22"/>
                <w:szCs w:val="22"/>
                <w:rtl/>
              </w:rPr>
            </w:pPr>
            <w:r w:rsidRPr="00A962B9">
              <w:rPr>
                <w:rFonts w:asciiTheme="minorBidi" w:hAnsiTheme="minorBidi" w:cstheme="minorBidi" w:hint="cs"/>
                <w:sz w:val="22"/>
                <w:szCs w:val="22"/>
                <w:rtl/>
              </w:rPr>
              <w:t>2.60</w:t>
            </w:r>
            <w:r w:rsidRPr="00A962B9">
              <w:rPr>
                <w:rFonts w:asciiTheme="minorBidi" w:hAnsiTheme="minorBidi" w:cstheme="minorBidi"/>
                <w:sz w:val="22"/>
                <w:szCs w:val="22"/>
                <w:rtl/>
              </w:rPr>
              <w:t xml:space="preserve"> ₪ </w:t>
            </w:r>
          </w:p>
          <w:p w14:paraId="7173887F" w14:textId="77777777" w:rsidR="005B388E" w:rsidRPr="00A962B9" w:rsidRDefault="005B388E" w:rsidP="0093604F">
            <w:pPr>
              <w:tabs>
                <w:tab w:val="left" w:pos="540"/>
              </w:tabs>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(7.5%)</w:t>
            </w:r>
          </w:p>
        </w:tc>
        <w:tc>
          <w:tcPr>
            <w:tcW w:w="5926" w:type="dxa"/>
            <w:shd w:val="clear" w:color="auto" w:fill="auto"/>
            <w:vAlign w:val="center"/>
          </w:tcPr>
          <w:p w14:paraId="784866BF" w14:textId="77777777" w:rsidR="005B388E" w:rsidRPr="00A962B9" w:rsidRDefault="005B388E">
            <w:pPr>
              <w:pStyle w:val="a5"/>
              <w:numPr>
                <w:ilvl w:val="0"/>
                <w:numId w:val="40"/>
              </w:numPr>
              <w:tabs>
                <w:tab w:val="clear" w:pos="567"/>
              </w:tabs>
              <w:spacing w:before="0"/>
              <w:ind w:left="0" w:firstLine="0"/>
              <w:rPr>
                <w:rFonts w:asciiTheme="minorBidi" w:hAnsiTheme="minorBidi" w:cstheme="minorBidi"/>
                <w:b w:val="0"/>
                <w:bCs w:val="0"/>
                <w:color w:val="auto"/>
                <w:sz w:val="8"/>
                <w:szCs w:val="8"/>
                <w:rtl/>
              </w:rPr>
            </w:pPr>
          </w:p>
          <w:p w14:paraId="0C9A9BE9" w14:textId="77777777" w:rsidR="005B388E" w:rsidRPr="00A962B9" w:rsidRDefault="005B388E">
            <w:pPr>
              <w:pStyle w:val="a5"/>
              <w:numPr>
                <w:ilvl w:val="0"/>
                <w:numId w:val="40"/>
              </w:numPr>
              <w:tabs>
                <w:tab w:val="clear" w:pos="567"/>
              </w:tabs>
              <w:spacing w:before="0"/>
              <w:ind w:left="0" w:firstLine="0"/>
              <w:rPr>
                <w:rFonts w:asciiTheme="minorBidi" w:hAnsiTheme="minorBidi" w:cstheme="minorBidi"/>
                <w:b w:val="0"/>
                <w:bCs w:val="0"/>
                <w:color w:val="auto"/>
                <w:rtl/>
              </w:rPr>
            </w:pPr>
            <w:r w:rsidRPr="00A962B9">
              <w:rPr>
                <w:rFonts w:asciiTheme="minorBidi" w:hAnsiTheme="minorBidi" w:cstheme="minorBidi"/>
                <w:b w:val="0"/>
                <w:bCs w:val="0"/>
                <w:color w:val="auto"/>
                <w:rtl/>
              </w:rPr>
              <w:t>החל מיום 1 בנובמבר 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p w14:paraId="225BEA20" w14:textId="77777777" w:rsidR="005B388E" w:rsidRPr="00A962B9" w:rsidRDefault="005B388E">
            <w:pPr>
              <w:pStyle w:val="a5"/>
              <w:numPr>
                <w:ilvl w:val="0"/>
                <w:numId w:val="40"/>
              </w:numPr>
              <w:tabs>
                <w:tab w:val="clear" w:pos="567"/>
              </w:tabs>
              <w:spacing w:before="0"/>
              <w:ind w:left="0" w:firstLine="0"/>
              <w:rPr>
                <w:rFonts w:asciiTheme="minorBidi" w:hAnsiTheme="minorBidi" w:cstheme="minorBidi"/>
                <w:b w:val="0"/>
                <w:bCs w:val="0"/>
                <w:color w:val="auto"/>
                <w:rtl/>
              </w:rPr>
            </w:pPr>
            <w:r w:rsidRPr="00A962B9">
              <w:rPr>
                <w:rFonts w:asciiTheme="minorBidi" w:hAnsiTheme="minorBidi" w:cstheme="minorBidi"/>
                <w:b w:val="0"/>
                <w:bCs w:val="0"/>
                <w:color w:val="auto"/>
                <w:rtl/>
              </w:rPr>
              <w:t xml:space="preserve">ההפרשה תתבצע על </w:t>
            </w:r>
            <w:r w:rsidRPr="00A962B9">
              <w:rPr>
                <w:rFonts w:asciiTheme="minorBidi" w:hAnsiTheme="minorBidi" w:cstheme="minorBidi" w:hint="cs"/>
                <w:b w:val="0"/>
                <w:bCs w:val="0"/>
                <w:color w:val="auto"/>
                <w:rtl/>
              </w:rPr>
              <w:t>בסיס רכיב שכר המינימום במשק</w:t>
            </w:r>
            <w:r w:rsidRPr="00A962B9">
              <w:rPr>
                <w:rFonts w:asciiTheme="minorBidi" w:hAnsiTheme="minorBidi" w:cstheme="minorBidi"/>
                <w:b w:val="0"/>
                <w:bCs w:val="0"/>
                <w:color w:val="auto"/>
                <w:rtl/>
              </w:rPr>
              <w:t xml:space="preserve"> (גם עבור עובדים ששכרם גבוה מהשכר לעיל) בתוספת דמי הבראה. ההפרשה תתבצע גם על ימי חופשה, חג ומחלה. </w:t>
            </w:r>
          </w:p>
          <w:p w14:paraId="3B31951B" w14:textId="77777777" w:rsidR="005B388E" w:rsidRPr="00A962B9" w:rsidRDefault="005B388E">
            <w:pPr>
              <w:pStyle w:val="a5"/>
              <w:numPr>
                <w:ilvl w:val="0"/>
                <w:numId w:val="40"/>
              </w:numPr>
              <w:tabs>
                <w:tab w:val="clear" w:pos="567"/>
              </w:tabs>
              <w:spacing w:before="0"/>
              <w:ind w:left="0" w:firstLine="0"/>
              <w:rPr>
                <w:rFonts w:asciiTheme="minorBidi" w:hAnsiTheme="minorBidi" w:cstheme="minorBidi"/>
                <w:b w:val="0"/>
                <w:bCs w:val="0"/>
                <w:color w:val="auto"/>
                <w:rtl/>
              </w:rPr>
            </w:pPr>
            <w:r w:rsidRPr="00A962B9">
              <w:rPr>
                <w:rFonts w:asciiTheme="minorBidi" w:hAnsiTheme="minorBidi" w:cstheme="minorBidi"/>
                <w:b w:val="0"/>
                <w:bCs w:val="0"/>
                <w:color w:val="auto"/>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14:paraId="78321196" w14:textId="77777777" w:rsidR="005B388E" w:rsidRPr="00A962B9" w:rsidRDefault="005B388E">
            <w:pPr>
              <w:pStyle w:val="a5"/>
              <w:numPr>
                <w:ilvl w:val="0"/>
                <w:numId w:val="40"/>
              </w:numPr>
              <w:tabs>
                <w:tab w:val="clear" w:pos="567"/>
              </w:tabs>
              <w:spacing w:before="0"/>
              <w:ind w:left="0" w:firstLine="0"/>
              <w:rPr>
                <w:rFonts w:asciiTheme="minorBidi" w:hAnsiTheme="minorBidi" w:cstheme="minorBidi"/>
                <w:b w:val="0"/>
                <w:bCs w:val="0"/>
                <w:color w:val="auto"/>
                <w:rtl/>
              </w:rPr>
            </w:pPr>
            <w:r w:rsidRPr="00A962B9">
              <w:rPr>
                <w:rFonts w:asciiTheme="minorBidi" w:hAnsiTheme="minorBidi" w:cstheme="minorBidi"/>
                <w:b w:val="0"/>
                <w:bCs w:val="0"/>
                <w:color w:val="auto"/>
                <w:rtl/>
              </w:rPr>
              <w:t>אחת לשנה הקבלן ימציא אישור רואה חשבון לביצוע ההפקדות לקרן השתלמות לעובדים.</w:t>
            </w:r>
          </w:p>
          <w:p w14:paraId="33D98D19" w14:textId="08DFBACD" w:rsidR="005B388E" w:rsidRPr="00A962B9" w:rsidRDefault="005B388E">
            <w:pPr>
              <w:pStyle w:val="a5"/>
              <w:numPr>
                <w:ilvl w:val="0"/>
                <w:numId w:val="40"/>
              </w:numPr>
              <w:tabs>
                <w:tab w:val="clear" w:pos="567"/>
              </w:tabs>
              <w:spacing w:before="0" w:line="240" w:lineRule="auto"/>
              <w:ind w:left="0" w:firstLine="0"/>
              <w:rPr>
                <w:rFonts w:asciiTheme="minorBidi" w:hAnsiTheme="minorBidi" w:cstheme="minorBidi"/>
                <w:b w:val="0"/>
                <w:bCs w:val="0"/>
                <w:color w:val="auto"/>
                <w:rtl/>
              </w:rPr>
            </w:pPr>
            <w:r w:rsidRPr="00A962B9">
              <w:rPr>
                <w:rFonts w:asciiTheme="minorBidi" w:hAnsiTheme="minorBidi" w:cstheme="minorBidi"/>
                <w:b w:val="0"/>
                <w:bCs w:val="0"/>
                <w:color w:val="auto"/>
                <w:u w:val="single"/>
                <w:rtl/>
              </w:rPr>
              <w:t>מקור</w:t>
            </w:r>
            <w:r w:rsidRPr="00A962B9">
              <w:rPr>
                <w:rFonts w:asciiTheme="minorBidi" w:hAnsiTheme="minorBidi" w:cstheme="minorBidi"/>
                <w:b w:val="0"/>
                <w:bCs w:val="0"/>
                <w:color w:val="auto"/>
                <w:rtl/>
              </w:rPr>
              <w:t xml:space="preserve">: </w:t>
            </w:r>
            <w:hyperlink r:id="rId70" w:tooltip="https://workagreements.labor.gov.il/api/GetSelect/DownLoadFile?Type=Agreements&amp;FileName=20120305&amp;FileExtension=pdf" w:history="1">
              <w:r w:rsidRPr="00A962B9">
                <w:rPr>
                  <w:rStyle w:val="Hyperlink"/>
                  <w:rFonts w:asciiTheme="minorBidi" w:eastAsiaTheme="majorEastAsia" w:hAnsiTheme="minorBidi" w:cstheme="minorBidi"/>
                  <w:bCs w:val="0"/>
                  <w:rtl/>
                  <w:lang w:eastAsia="he-IL"/>
                </w:rPr>
                <w:t>הסכם קיבוצי מיוחד מיום</w:t>
              </w:r>
              <w:r w:rsidRPr="00A962B9">
                <w:rPr>
                  <w:rStyle w:val="Hyperlink"/>
                  <w:rFonts w:asciiTheme="minorBidi" w:eastAsiaTheme="majorEastAsia" w:hAnsiTheme="minorBidi" w:cstheme="minorBidi" w:hint="cs"/>
                  <w:bCs w:val="0"/>
                  <w:rtl/>
                  <w:lang w:eastAsia="he-IL"/>
                </w:rPr>
                <w:t xml:space="preserve"> 4 בדצמבר 2012</w:t>
              </w:r>
            </w:hyperlink>
            <w:r w:rsidRPr="00A962B9">
              <w:rPr>
                <w:rFonts w:asciiTheme="minorBidi" w:hAnsiTheme="minorBidi" w:cstheme="minorBidi" w:hint="cs"/>
                <w:b w:val="0"/>
                <w:bCs w:val="0"/>
                <w:color w:val="auto"/>
                <w:rtl/>
              </w:rPr>
              <w:t>.</w:t>
            </w:r>
          </w:p>
          <w:p w14:paraId="3C06B73F" w14:textId="21989347" w:rsidR="005B388E" w:rsidRPr="00A962B9" w:rsidRDefault="00DB1E34">
            <w:pPr>
              <w:pStyle w:val="a5"/>
              <w:numPr>
                <w:ilvl w:val="0"/>
                <w:numId w:val="40"/>
              </w:numPr>
              <w:tabs>
                <w:tab w:val="clear" w:pos="567"/>
              </w:tabs>
              <w:spacing w:before="120" w:after="120" w:line="240" w:lineRule="auto"/>
              <w:ind w:left="0" w:firstLine="0"/>
              <w:rPr>
                <w:rFonts w:asciiTheme="minorBidi" w:hAnsiTheme="minorBidi" w:cstheme="minorBidi"/>
                <w:b w:val="0"/>
                <w:bCs w:val="0"/>
                <w:color w:val="auto"/>
              </w:rPr>
            </w:pPr>
            <w:hyperlink r:id="rId71" w:tooltip="https://www.gov.il/BlobFolder/dynamiccollectorresultitem/extention-order-securing-2014/he/extention-order-securing-2014.pdf" w:history="1">
              <w:r w:rsidR="005B388E" w:rsidRPr="00A962B9">
                <w:rPr>
                  <w:rStyle w:val="Hyperlink"/>
                  <w:rFonts w:asciiTheme="minorBidi" w:eastAsiaTheme="majorEastAsia" w:hAnsiTheme="minorBidi" w:cstheme="minorBidi"/>
                  <w:b w:val="0"/>
                  <w:bCs w:val="0"/>
                  <w:rtl/>
                </w:rPr>
                <w:t xml:space="preserve"> </w:t>
              </w:r>
              <w:r w:rsidR="005B388E" w:rsidRPr="00A962B9">
                <w:rPr>
                  <w:rStyle w:val="Hyperlink"/>
                  <w:rFonts w:asciiTheme="minorBidi" w:eastAsiaTheme="majorEastAsia" w:hAnsiTheme="minorBidi" w:cstheme="minorBidi"/>
                  <w:bCs w:val="0"/>
                  <w:rtl/>
                </w:rPr>
                <w:t>צו הרחבה בענף השמירה והאבטחה מיום</w:t>
              </w:r>
              <w:r w:rsidR="005B388E" w:rsidRPr="00A962B9">
                <w:rPr>
                  <w:rStyle w:val="Hyperlink"/>
                  <w:rFonts w:asciiTheme="minorBidi" w:eastAsiaTheme="majorEastAsia" w:hAnsiTheme="minorBidi" w:cstheme="minorBidi" w:hint="cs"/>
                  <w:bCs w:val="0"/>
                  <w:rtl/>
                </w:rPr>
                <w:t xml:space="preserve"> 2 באוקטובר 2014</w:t>
              </w:r>
              <w:r w:rsidR="005B388E" w:rsidRPr="00A962B9">
                <w:rPr>
                  <w:rStyle w:val="Hyperlink"/>
                  <w:rFonts w:asciiTheme="minorBidi" w:eastAsiaTheme="majorEastAsia" w:hAnsiTheme="minorBidi" w:cstheme="minorBidi"/>
                  <w:bCs w:val="0"/>
                  <w:rtl/>
                </w:rPr>
                <w:t>.</w:t>
              </w:r>
            </w:hyperlink>
          </w:p>
        </w:tc>
      </w:tr>
      <w:tr w:rsidR="005B388E" w14:paraId="5E0891CB" w14:textId="77777777" w:rsidTr="004E7C82">
        <w:trPr>
          <w:cantSplit/>
        </w:trPr>
        <w:tc>
          <w:tcPr>
            <w:tcW w:w="1701" w:type="dxa"/>
            <w:shd w:val="clear" w:color="auto" w:fill="CCCCCC"/>
            <w:vAlign w:val="center"/>
          </w:tcPr>
          <w:p w14:paraId="61535A18" w14:textId="77777777" w:rsidR="005B388E" w:rsidRPr="00A962B9" w:rsidRDefault="005B388E" w:rsidP="0093604F">
            <w:pPr>
              <w:tabs>
                <w:tab w:val="left" w:pos="0"/>
              </w:tabs>
              <w:spacing w:line="360" w:lineRule="auto"/>
              <w:ind w:right="-86"/>
              <w:jc w:val="center"/>
              <w:rPr>
                <w:rFonts w:asciiTheme="minorBidi" w:hAnsiTheme="minorBidi" w:cstheme="minorBidi"/>
                <w:b/>
                <w:bCs/>
                <w:sz w:val="22"/>
                <w:szCs w:val="22"/>
                <w:rtl/>
              </w:rPr>
            </w:pPr>
            <w:r w:rsidRPr="00A962B9">
              <w:rPr>
                <w:rFonts w:asciiTheme="minorBidi" w:hAnsiTheme="minorBidi" w:cstheme="minorBidi"/>
                <w:b/>
                <w:bCs/>
                <w:sz w:val="22"/>
                <w:szCs w:val="22"/>
                <w:rtl/>
              </w:rPr>
              <w:t>סה"כ</w:t>
            </w:r>
          </w:p>
        </w:tc>
        <w:tc>
          <w:tcPr>
            <w:tcW w:w="1418" w:type="dxa"/>
            <w:shd w:val="clear" w:color="auto" w:fill="auto"/>
            <w:vAlign w:val="center"/>
          </w:tcPr>
          <w:p w14:paraId="55B42D06" w14:textId="77777777" w:rsidR="005B388E" w:rsidRPr="00A962B9" w:rsidRDefault="005B388E" w:rsidP="0093604F">
            <w:pPr>
              <w:tabs>
                <w:tab w:val="left" w:pos="1098"/>
              </w:tabs>
              <w:spacing w:line="360" w:lineRule="auto"/>
              <w:jc w:val="center"/>
              <w:rPr>
                <w:rFonts w:asciiTheme="minorBidi" w:hAnsiTheme="minorBidi" w:cstheme="minorBidi"/>
                <w:b/>
                <w:bCs/>
                <w:sz w:val="22"/>
                <w:szCs w:val="22"/>
                <w:rtl/>
              </w:rPr>
            </w:pPr>
            <w:r w:rsidRPr="00A962B9">
              <w:rPr>
                <w:rFonts w:asciiTheme="minorBidi" w:hAnsiTheme="minorBidi" w:cstheme="minorBidi" w:hint="cs"/>
                <w:b/>
                <w:bCs/>
                <w:sz w:val="22"/>
                <w:szCs w:val="22"/>
                <w:rtl/>
              </w:rPr>
              <w:t>48.01</w:t>
            </w:r>
            <w:r w:rsidRPr="00A962B9">
              <w:rPr>
                <w:rFonts w:asciiTheme="minorBidi" w:hAnsiTheme="minorBidi" w:cstheme="minorBidi"/>
                <w:b/>
                <w:bCs/>
                <w:sz w:val="22"/>
                <w:szCs w:val="22"/>
                <w:rtl/>
              </w:rPr>
              <w:t xml:space="preserve"> </w:t>
            </w:r>
            <w:r w:rsidRPr="00A962B9">
              <w:rPr>
                <w:rFonts w:asciiTheme="minorBidi" w:hAnsiTheme="minorBidi" w:cstheme="minorBidi"/>
                <w:sz w:val="22"/>
                <w:szCs w:val="22"/>
                <w:rtl/>
              </w:rPr>
              <w:t>₪</w:t>
            </w:r>
          </w:p>
        </w:tc>
        <w:tc>
          <w:tcPr>
            <w:tcW w:w="5926" w:type="dxa"/>
            <w:shd w:val="clear" w:color="auto" w:fill="auto"/>
            <w:vAlign w:val="center"/>
          </w:tcPr>
          <w:p w14:paraId="7C302501" w14:textId="77777777" w:rsidR="005B388E" w:rsidRPr="00A962B9" w:rsidRDefault="005B388E" w:rsidP="0093604F">
            <w:pPr>
              <w:spacing w:line="360" w:lineRule="auto"/>
              <w:ind w:right="450"/>
              <w:rPr>
                <w:rFonts w:asciiTheme="minorBidi" w:hAnsiTheme="minorBidi" w:cstheme="minorBidi"/>
                <w:sz w:val="22"/>
                <w:szCs w:val="22"/>
                <w:rtl/>
              </w:rPr>
            </w:pPr>
          </w:p>
        </w:tc>
      </w:tr>
    </w:tbl>
    <w:p w14:paraId="09CE1176" w14:textId="77777777" w:rsidR="005B388E" w:rsidRPr="00A962B9" w:rsidRDefault="005B388E" w:rsidP="005B388E">
      <w:pPr>
        <w:pStyle w:val="2"/>
        <w:ind w:left="792" w:firstLine="0"/>
        <w:rPr>
          <w:rtl/>
        </w:rPr>
      </w:pPr>
    </w:p>
    <w:p w14:paraId="418080E2" w14:textId="77777777" w:rsidR="005B388E" w:rsidRPr="00A962B9" w:rsidRDefault="005B388E" w:rsidP="005B388E">
      <w:pPr>
        <w:bidi w:val="0"/>
        <w:rPr>
          <w:rFonts w:asciiTheme="minorBidi" w:hAnsiTheme="minorBidi" w:cstheme="minorBidi"/>
          <w:b/>
          <w:bCs/>
          <w:sz w:val="22"/>
          <w:szCs w:val="22"/>
          <w:rtl/>
        </w:rPr>
      </w:pPr>
    </w:p>
    <w:p w14:paraId="79DD2D99" w14:textId="77777777" w:rsidR="005B388E" w:rsidRPr="00A962B9" w:rsidRDefault="005B388E" w:rsidP="005B388E">
      <w:pPr>
        <w:bidi w:val="0"/>
        <w:rPr>
          <w:rFonts w:asciiTheme="minorBidi" w:hAnsiTheme="minorBidi" w:cstheme="minorBidi"/>
          <w:b/>
          <w:bCs/>
          <w:sz w:val="22"/>
          <w:szCs w:val="22"/>
          <w:rtl/>
        </w:rPr>
      </w:pPr>
      <w:r w:rsidRPr="00A962B9">
        <w:rPr>
          <w:rFonts w:asciiTheme="minorBidi" w:hAnsiTheme="minorBidi" w:cstheme="minorBidi"/>
          <w:b/>
          <w:bCs/>
          <w:sz w:val="22"/>
          <w:szCs w:val="22"/>
          <w:rtl/>
        </w:rPr>
        <w:br w:type="page"/>
      </w:r>
    </w:p>
    <w:p w14:paraId="352B3C12" w14:textId="77777777" w:rsidR="005B388E" w:rsidRPr="00A962B9" w:rsidRDefault="005B388E" w:rsidP="003B583D">
      <w:pPr>
        <w:pStyle w:val="afff2"/>
        <w:spacing w:before="240" w:line="360" w:lineRule="auto"/>
        <w:ind w:left="1224"/>
        <w:jc w:val="both"/>
        <w:outlineLvl w:val="3"/>
        <w:rPr>
          <w:rFonts w:asciiTheme="minorBidi" w:hAnsiTheme="minorBidi" w:cstheme="minorBidi"/>
          <w:b/>
          <w:bCs/>
          <w:sz w:val="22"/>
          <w:szCs w:val="22"/>
          <w:u w:val="single"/>
          <w:rtl/>
        </w:rPr>
      </w:pPr>
      <w:r w:rsidRPr="00A962B9">
        <w:rPr>
          <w:rFonts w:asciiTheme="minorBidi" w:hAnsiTheme="minorBidi" w:cstheme="minorBidi" w:hint="cs"/>
          <w:b/>
          <w:bCs/>
          <w:sz w:val="22"/>
          <w:szCs w:val="22"/>
          <w:u w:val="single"/>
          <w:rtl/>
        </w:rPr>
        <w:t>להלן מרכיבי שכר נוספים אשר ישולמו על פי הביצוע:</w:t>
      </w:r>
    </w:p>
    <w:p w14:paraId="56AC512F" w14:textId="77777777" w:rsidR="005B388E" w:rsidRPr="00A962B9" w:rsidRDefault="005B388E" w:rsidP="005B388E">
      <w:pPr>
        <w:pStyle w:val="afff2"/>
        <w:spacing w:before="240" w:line="360" w:lineRule="auto"/>
        <w:ind w:left="1224"/>
        <w:jc w:val="both"/>
        <w:rPr>
          <w:rFonts w:asciiTheme="minorBidi" w:hAnsiTheme="minorBidi" w:cstheme="minorBidi"/>
          <w:b/>
          <w:bCs/>
          <w:sz w:val="22"/>
          <w:szCs w:val="22"/>
          <w:u w:val="single"/>
          <w:rtl/>
        </w:rPr>
      </w:pPr>
    </w:p>
    <w:tbl>
      <w:tblPr>
        <w:tblStyle w:val="afffff9"/>
        <w:bidiVisual/>
        <w:tblW w:w="9073" w:type="dxa"/>
        <w:tblInd w:w="230" w:type="dxa"/>
        <w:tblLook w:val="04A0" w:firstRow="1" w:lastRow="0" w:firstColumn="1" w:lastColumn="0" w:noHBand="0" w:noVBand="1"/>
        <w:tblCaption w:val="AHR01"/>
        <w:tblDescription w:val=" מרכיבי שכר נוספים אשר ישולמו על פי הביצוע"/>
      </w:tblPr>
      <w:tblGrid>
        <w:gridCol w:w="1701"/>
        <w:gridCol w:w="1418"/>
        <w:gridCol w:w="5954"/>
      </w:tblGrid>
      <w:tr w:rsidR="005B388E" w14:paraId="12E6B978" w14:textId="77777777" w:rsidTr="004E7C82">
        <w:trPr>
          <w:cantSplit/>
          <w:trHeight w:val="369"/>
          <w:tblHeader/>
        </w:trPr>
        <w:tc>
          <w:tcPr>
            <w:tcW w:w="1701" w:type="dxa"/>
            <w:shd w:val="clear" w:color="auto" w:fill="CCCCCC"/>
            <w:vAlign w:val="center"/>
          </w:tcPr>
          <w:p w14:paraId="2BB35F54" w14:textId="77777777" w:rsidR="005B388E" w:rsidRPr="00A962B9" w:rsidRDefault="005B388E" w:rsidP="0093604F">
            <w:pPr>
              <w:pStyle w:val="afff2"/>
              <w:spacing w:before="240" w:line="360" w:lineRule="auto"/>
              <w:ind w:left="0"/>
              <w:jc w:val="center"/>
              <w:rPr>
                <w:rFonts w:asciiTheme="minorBidi" w:hAnsiTheme="minorBidi" w:cstheme="minorBidi"/>
                <w:b/>
                <w:bCs/>
                <w:sz w:val="22"/>
                <w:szCs w:val="22"/>
                <w:rtl/>
              </w:rPr>
            </w:pPr>
            <w:r w:rsidRPr="00A962B9">
              <w:rPr>
                <w:rFonts w:asciiTheme="minorBidi" w:hAnsiTheme="minorBidi" w:cstheme="minorBidi" w:hint="cs"/>
                <w:b/>
                <w:bCs/>
                <w:sz w:val="22"/>
                <w:szCs w:val="22"/>
                <w:rtl/>
              </w:rPr>
              <w:t>מרכיב</w:t>
            </w:r>
          </w:p>
        </w:tc>
        <w:tc>
          <w:tcPr>
            <w:tcW w:w="1418" w:type="dxa"/>
            <w:shd w:val="clear" w:color="auto" w:fill="CCCCCC"/>
          </w:tcPr>
          <w:p w14:paraId="1B5CD888" w14:textId="77777777" w:rsidR="005B388E" w:rsidRPr="00A962B9" w:rsidRDefault="005B388E" w:rsidP="0093604F">
            <w:pPr>
              <w:pStyle w:val="afff2"/>
              <w:spacing w:before="240" w:line="360" w:lineRule="auto"/>
              <w:ind w:left="0"/>
              <w:jc w:val="both"/>
              <w:rPr>
                <w:rFonts w:asciiTheme="minorBidi" w:hAnsiTheme="minorBidi" w:cstheme="minorBidi"/>
                <w:b/>
                <w:bCs/>
                <w:sz w:val="22"/>
                <w:szCs w:val="22"/>
                <w:u w:val="single"/>
                <w:rtl/>
              </w:rPr>
            </w:pPr>
          </w:p>
        </w:tc>
        <w:tc>
          <w:tcPr>
            <w:tcW w:w="5954" w:type="dxa"/>
            <w:shd w:val="clear" w:color="auto" w:fill="CCCCCC"/>
          </w:tcPr>
          <w:p w14:paraId="53EBAA07" w14:textId="77777777" w:rsidR="005B388E" w:rsidRPr="00A962B9" w:rsidRDefault="005B388E">
            <w:pPr>
              <w:pStyle w:val="a5"/>
              <w:numPr>
                <w:ilvl w:val="0"/>
                <w:numId w:val="40"/>
              </w:numPr>
              <w:tabs>
                <w:tab w:val="clear" w:pos="567"/>
              </w:tabs>
              <w:spacing w:before="0"/>
              <w:ind w:left="0" w:firstLine="0"/>
              <w:jc w:val="center"/>
              <w:rPr>
                <w:rFonts w:asciiTheme="minorBidi" w:hAnsiTheme="minorBidi" w:cstheme="minorBidi"/>
                <w:color w:val="auto"/>
                <w:rtl/>
              </w:rPr>
            </w:pPr>
            <w:r w:rsidRPr="00A962B9">
              <w:rPr>
                <w:rFonts w:asciiTheme="minorBidi" w:hAnsiTheme="minorBidi" w:cstheme="minorBidi" w:hint="eastAsia"/>
                <w:color w:val="auto"/>
                <w:rtl/>
              </w:rPr>
              <w:t>הערות</w:t>
            </w:r>
          </w:p>
        </w:tc>
      </w:tr>
      <w:tr w:rsidR="005B388E" w14:paraId="1E8E3D09" w14:textId="77777777" w:rsidTr="004E7C82">
        <w:trPr>
          <w:cantSplit/>
          <w:trHeight w:val="3062"/>
        </w:trPr>
        <w:tc>
          <w:tcPr>
            <w:tcW w:w="1701" w:type="dxa"/>
            <w:shd w:val="clear" w:color="auto" w:fill="CCCCCC"/>
            <w:vAlign w:val="center"/>
          </w:tcPr>
          <w:p w14:paraId="3865EBCA" w14:textId="77777777" w:rsidR="005B388E" w:rsidRPr="00A962B9" w:rsidRDefault="005B388E" w:rsidP="0093604F">
            <w:pPr>
              <w:pStyle w:val="afff2"/>
              <w:spacing w:before="240" w:line="360" w:lineRule="auto"/>
              <w:ind w:left="0"/>
              <w:jc w:val="center"/>
              <w:rPr>
                <w:rFonts w:asciiTheme="minorBidi" w:hAnsiTheme="minorBidi" w:cstheme="minorBidi"/>
                <w:b/>
                <w:bCs/>
                <w:sz w:val="22"/>
                <w:szCs w:val="22"/>
                <w:rtl/>
              </w:rPr>
            </w:pPr>
            <w:r w:rsidRPr="00A962B9">
              <w:rPr>
                <w:rFonts w:asciiTheme="minorBidi" w:hAnsiTheme="minorBidi" w:cstheme="minorBidi" w:hint="eastAsia"/>
                <w:b/>
                <w:bCs/>
                <w:sz w:val="22"/>
                <w:szCs w:val="22"/>
                <w:rtl/>
              </w:rPr>
              <w:t>נסיעות</w:t>
            </w:r>
          </w:p>
        </w:tc>
        <w:tc>
          <w:tcPr>
            <w:tcW w:w="1418" w:type="dxa"/>
          </w:tcPr>
          <w:p w14:paraId="39136AE4" w14:textId="77777777" w:rsidR="005B388E" w:rsidRPr="00A962B9" w:rsidRDefault="005B388E" w:rsidP="0093604F">
            <w:pPr>
              <w:pStyle w:val="afff2"/>
              <w:spacing w:before="240" w:line="360" w:lineRule="auto"/>
              <w:ind w:left="0"/>
              <w:jc w:val="both"/>
              <w:rPr>
                <w:rFonts w:asciiTheme="minorBidi" w:hAnsiTheme="minorBidi" w:cstheme="minorBidi"/>
                <w:b/>
                <w:bCs/>
                <w:sz w:val="22"/>
                <w:szCs w:val="22"/>
                <w:u w:val="single"/>
                <w:rtl/>
              </w:rPr>
            </w:pPr>
          </w:p>
        </w:tc>
        <w:tc>
          <w:tcPr>
            <w:tcW w:w="5954" w:type="dxa"/>
          </w:tcPr>
          <w:p w14:paraId="38F883BF" w14:textId="77777777" w:rsidR="005B388E" w:rsidRPr="00A962B9" w:rsidRDefault="005B388E">
            <w:pPr>
              <w:pStyle w:val="a5"/>
              <w:numPr>
                <w:ilvl w:val="0"/>
                <w:numId w:val="40"/>
              </w:numPr>
              <w:tabs>
                <w:tab w:val="clear" w:pos="567"/>
              </w:tabs>
              <w:spacing w:before="0"/>
              <w:ind w:left="0" w:firstLine="0"/>
              <w:rPr>
                <w:rFonts w:asciiTheme="minorBidi" w:hAnsiTheme="minorBidi" w:cstheme="minorBidi"/>
                <w:b w:val="0"/>
                <w:bCs w:val="0"/>
                <w:color w:val="auto"/>
                <w:rtl/>
              </w:rPr>
            </w:pPr>
            <w:r w:rsidRPr="00A962B9">
              <w:rPr>
                <w:rFonts w:asciiTheme="minorBidi" w:hAnsiTheme="minorBidi" w:cstheme="minorBidi"/>
                <w:b w:val="0"/>
                <w:bCs w:val="0"/>
                <w:color w:val="auto"/>
                <w:rtl/>
              </w:rPr>
              <w:t>יש להתאים את תשלום הנסיעות על פי עלות הנסיעות בפועל</w:t>
            </w:r>
            <w:r w:rsidRPr="00A962B9">
              <w:rPr>
                <w:rFonts w:asciiTheme="minorBidi" w:hAnsiTheme="minorBidi" w:cstheme="minorBidi" w:hint="cs"/>
                <w:b w:val="0"/>
                <w:bCs w:val="0"/>
                <w:color w:val="auto"/>
                <w:rtl/>
              </w:rPr>
              <w:t xml:space="preserve"> לעובד,</w:t>
            </w:r>
            <w:r w:rsidRPr="00A962B9">
              <w:rPr>
                <w:rFonts w:asciiTheme="minorBidi" w:hAnsiTheme="minorBidi" w:cstheme="minorBidi"/>
                <w:b w:val="0"/>
                <w:bCs w:val="0"/>
                <w:color w:val="auto"/>
                <w:rtl/>
              </w:rPr>
              <w:t xml:space="preserve"> עד לתקרה המתעדכנת מעת לעת בצו ההרחבה. התקרה הנוכחית היא </w:t>
            </w:r>
            <w:r w:rsidRPr="00A962B9">
              <w:rPr>
                <w:rFonts w:asciiTheme="minorBidi" w:hAnsiTheme="minorBidi" w:cstheme="minorBidi" w:hint="cs"/>
                <w:b w:val="0"/>
                <w:bCs w:val="0"/>
                <w:color w:val="auto"/>
                <w:rtl/>
              </w:rPr>
              <w:t xml:space="preserve">22.6 </w:t>
            </w:r>
            <w:r w:rsidRPr="00A962B9">
              <w:rPr>
                <w:rFonts w:asciiTheme="minorBidi" w:hAnsiTheme="minorBidi" w:cstheme="minorBidi"/>
                <w:b w:val="0"/>
                <w:bCs w:val="0"/>
                <w:color w:val="auto"/>
                <w:rtl/>
              </w:rPr>
              <w:t xml:space="preserve">₪ ליום עבודה. </w:t>
            </w:r>
          </w:p>
          <w:p w14:paraId="30E304D6" w14:textId="77777777" w:rsidR="005B388E" w:rsidRPr="00A962B9" w:rsidRDefault="005B388E">
            <w:pPr>
              <w:pStyle w:val="a5"/>
              <w:numPr>
                <w:ilvl w:val="0"/>
                <w:numId w:val="40"/>
              </w:numPr>
              <w:tabs>
                <w:tab w:val="clear" w:pos="567"/>
              </w:tabs>
              <w:spacing w:before="0"/>
              <w:ind w:left="0" w:firstLine="0"/>
              <w:rPr>
                <w:rFonts w:asciiTheme="minorBidi" w:hAnsiTheme="minorBidi" w:cstheme="minorBidi"/>
                <w:b w:val="0"/>
                <w:bCs w:val="0"/>
                <w:color w:val="auto"/>
                <w:rtl/>
              </w:rPr>
            </w:pPr>
            <w:r w:rsidRPr="00A962B9">
              <w:rPr>
                <w:rFonts w:asciiTheme="minorBidi" w:hAnsiTheme="minorBidi" w:cstheme="minorBidi" w:hint="cs"/>
                <w:b w:val="0"/>
                <w:bCs w:val="0"/>
                <w:color w:val="auto"/>
                <w:rtl/>
              </w:rPr>
              <w:t>במקרה שבו הקבלן מספק שירותי הסעות, המשרד ישלם לקבלן עלות תעריף חופשי חודשי באזור קבלת השירותים, אלא אם נקבע אחרת בתנאי המכרז.</w:t>
            </w:r>
          </w:p>
          <w:p w14:paraId="103D6667" w14:textId="62C2D920" w:rsidR="005B388E" w:rsidRPr="00A962B9" w:rsidRDefault="005B388E" w:rsidP="0093604F">
            <w:pPr>
              <w:pStyle w:val="afff2"/>
              <w:spacing w:line="360" w:lineRule="auto"/>
              <w:ind w:left="0"/>
              <w:jc w:val="both"/>
              <w:rPr>
                <w:rFonts w:asciiTheme="minorBidi" w:hAnsiTheme="minorBidi" w:cstheme="minorBidi"/>
                <w:sz w:val="22"/>
                <w:szCs w:val="22"/>
                <w:u w:val="single"/>
                <w:rtl/>
              </w:rPr>
            </w:pPr>
            <w:r w:rsidRPr="00A962B9">
              <w:rPr>
                <w:rFonts w:asciiTheme="minorBidi" w:hAnsiTheme="minorBidi" w:cstheme="minorBidi"/>
                <w:sz w:val="22"/>
                <w:szCs w:val="22"/>
                <w:u w:val="single"/>
                <w:rtl/>
              </w:rPr>
              <w:t>מקור</w:t>
            </w:r>
            <w:r w:rsidRPr="00A962B9">
              <w:rPr>
                <w:rFonts w:asciiTheme="minorBidi" w:hAnsiTheme="minorBidi" w:cstheme="minorBidi"/>
                <w:sz w:val="22"/>
                <w:szCs w:val="22"/>
                <w:rtl/>
              </w:rPr>
              <w:t>:</w:t>
            </w:r>
            <w:r w:rsidRPr="00A962B9">
              <w:rPr>
                <w:rFonts w:asciiTheme="minorBidi" w:hAnsiTheme="minorBidi" w:cstheme="minorBidi"/>
                <w:rtl/>
              </w:rPr>
              <w:t xml:space="preserve"> </w:t>
            </w:r>
            <w:hyperlink r:id="rId72" w:tooltip="http://www.heshevavoda.co.il/wp/wp-content/uploads/2019/05/%D7%A6%D7%95-%D7%94%D7%A8%D7%97%D7%91%D7%94-%D7%91%D7%93%D7%91%D7%A8-%D7%94%D7%95%D7%A6%D7%90%D7%95%D7%AA-%D7%A0%D7%A1%D7%99%D7%A2%D7%94-2016.pdf" w:history="1">
              <w:r w:rsidRPr="00A962B9">
                <w:rPr>
                  <w:rStyle w:val="Hyperlink"/>
                  <w:rFonts w:asciiTheme="minorBidi" w:eastAsiaTheme="majorEastAsia" w:hAnsiTheme="minorBidi" w:cstheme="minorBidi"/>
                  <w:sz w:val="22"/>
                  <w:szCs w:val="22"/>
                  <w:rtl/>
                </w:rPr>
                <w:t>צו הרחבה בדבר השתתפות המ</w:t>
              </w:r>
              <w:r w:rsidRPr="00A962B9">
                <w:rPr>
                  <w:rStyle w:val="Hyperlink"/>
                  <w:rFonts w:asciiTheme="minorBidi" w:eastAsiaTheme="majorEastAsia" w:hAnsiTheme="minorBidi" w:cstheme="minorBidi" w:hint="eastAsia"/>
                  <w:sz w:val="22"/>
                  <w:szCs w:val="22"/>
                  <w:rtl/>
                </w:rPr>
                <w:t>עסיק</w:t>
              </w:r>
              <w:r w:rsidRPr="00A962B9">
                <w:rPr>
                  <w:rStyle w:val="Hyperlink"/>
                  <w:rFonts w:asciiTheme="minorBidi" w:eastAsiaTheme="majorEastAsia" w:hAnsiTheme="minorBidi" w:cstheme="minorBidi"/>
                  <w:sz w:val="22"/>
                  <w:szCs w:val="22"/>
                  <w:rtl/>
                </w:rPr>
                <w:t xml:space="preserve"> בהוצאות נסיעה </w:t>
              </w:r>
              <w:r w:rsidRPr="00A962B9">
                <w:rPr>
                  <w:rStyle w:val="Hyperlink"/>
                  <w:rFonts w:asciiTheme="minorBidi" w:eastAsiaTheme="majorEastAsia" w:hAnsiTheme="minorBidi" w:cstheme="minorBidi" w:hint="eastAsia"/>
                  <w:sz w:val="22"/>
                  <w:szCs w:val="22"/>
                  <w:rtl/>
                </w:rPr>
                <w:t>ל</w:t>
              </w:r>
              <w:r w:rsidRPr="00A962B9">
                <w:rPr>
                  <w:rStyle w:val="Hyperlink"/>
                  <w:rFonts w:asciiTheme="minorBidi" w:eastAsiaTheme="majorEastAsia" w:hAnsiTheme="minorBidi" w:cstheme="minorBidi"/>
                  <w:sz w:val="22"/>
                  <w:szCs w:val="22"/>
                  <w:rtl/>
                </w:rPr>
                <w:t>עבודה וממנה.</w:t>
              </w:r>
            </w:hyperlink>
          </w:p>
        </w:tc>
      </w:tr>
      <w:tr w:rsidR="005B388E" w14:paraId="5C1C5432" w14:textId="77777777" w:rsidTr="004E7C82">
        <w:trPr>
          <w:cantSplit/>
        </w:trPr>
        <w:tc>
          <w:tcPr>
            <w:tcW w:w="1701" w:type="dxa"/>
            <w:shd w:val="clear" w:color="auto" w:fill="CCCCCC"/>
            <w:vAlign w:val="center"/>
          </w:tcPr>
          <w:p w14:paraId="51C83DE9" w14:textId="77777777" w:rsidR="005B388E" w:rsidRPr="00A962B9" w:rsidRDefault="005B388E" w:rsidP="0093604F">
            <w:pPr>
              <w:pStyle w:val="afff2"/>
              <w:spacing w:before="240" w:line="360" w:lineRule="auto"/>
              <w:ind w:left="0"/>
              <w:jc w:val="center"/>
              <w:rPr>
                <w:rFonts w:asciiTheme="minorBidi" w:hAnsiTheme="minorBidi" w:cstheme="minorBidi"/>
                <w:b/>
                <w:bCs/>
                <w:sz w:val="22"/>
                <w:szCs w:val="22"/>
                <w:u w:val="single"/>
                <w:rtl/>
              </w:rPr>
            </w:pPr>
            <w:r w:rsidRPr="00A962B9">
              <w:rPr>
                <w:rFonts w:asciiTheme="minorBidi" w:hAnsiTheme="minorBidi" w:cstheme="minorBidi"/>
                <w:b/>
                <w:bCs/>
                <w:sz w:val="22"/>
                <w:szCs w:val="22"/>
                <w:rtl/>
              </w:rPr>
              <w:t>הפרשות לגמל בגין החזר הוצאות</w:t>
            </w:r>
          </w:p>
        </w:tc>
        <w:tc>
          <w:tcPr>
            <w:tcW w:w="1418" w:type="dxa"/>
            <w:vAlign w:val="center"/>
          </w:tcPr>
          <w:p w14:paraId="09FC03F7" w14:textId="77777777" w:rsidR="005B388E" w:rsidRPr="00A962B9" w:rsidRDefault="005B388E" w:rsidP="0093604F">
            <w:pPr>
              <w:pStyle w:val="afff2"/>
              <w:spacing w:before="240" w:line="360" w:lineRule="auto"/>
              <w:ind w:left="0"/>
              <w:jc w:val="center"/>
              <w:rPr>
                <w:rFonts w:asciiTheme="minorBidi" w:hAnsiTheme="minorBidi" w:cstheme="minorBidi"/>
                <w:b/>
                <w:bCs/>
                <w:sz w:val="22"/>
                <w:szCs w:val="22"/>
                <w:u w:val="single"/>
                <w:rtl/>
              </w:rPr>
            </w:pPr>
            <w:r w:rsidRPr="00A962B9">
              <w:rPr>
                <w:rFonts w:asciiTheme="minorBidi" w:hAnsiTheme="minorBidi" w:cstheme="minorBidi"/>
                <w:sz w:val="22"/>
                <w:szCs w:val="22"/>
                <w:rtl/>
              </w:rPr>
              <w:t>(5%)</w:t>
            </w:r>
          </w:p>
        </w:tc>
        <w:tc>
          <w:tcPr>
            <w:tcW w:w="5954" w:type="dxa"/>
            <w:vAlign w:val="center"/>
          </w:tcPr>
          <w:p w14:paraId="2430D8EC" w14:textId="77777777" w:rsidR="005B388E" w:rsidRPr="00A962B9" w:rsidRDefault="005B388E">
            <w:pPr>
              <w:pStyle w:val="a5"/>
              <w:numPr>
                <w:ilvl w:val="0"/>
                <w:numId w:val="40"/>
              </w:numPr>
              <w:tabs>
                <w:tab w:val="clear" w:pos="567"/>
              </w:tabs>
              <w:spacing w:before="0"/>
              <w:ind w:left="0" w:firstLine="0"/>
              <w:rPr>
                <w:rFonts w:asciiTheme="minorBidi" w:hAnsiTheme="minorBidi" w:cstheme="minorBidi"/>
                <w:b w:val="0"/>
                <w:bCs w:val="0"/>
                <w:color w:val="auto"/>
                <w:rtl/>
              </w:rPr>
            </w:pPr>
            <w:r w:rsidRPr="00A962B9">
              <w:rPr>
                <w:rFonts w:asciiTheme="minorBidi" w:hAnsiTheme="minorBidi" w:cstheme="minorBidi"/>
                <w:b w:val="0"/>
                <w:bCs w:val="0"/>
                <w:color w:val="auto"/>
                <w:rtl/>
              </w:rPr>
              <w:t>הפרשות לגמל יעשו על החזרי הוצאות נסיעה בלבד לקופה אישית על שם העובד החל מהיום הראשון להעסקתו</w:t>
            </w:r>
            <w:r w:rsidRPr="00A962B9">
              <w:rPr>
                <w:rFonts w:asciiTheme="minorBidi" w:hAnsiTheme="minorBidi" w:cstheme="minorBidi" w:hint="cs"/>
                <w:b w:val="0"/>
                <w:bCs w:val="0"/>
                <w:color w:val="auto"/>
                <w:rtl/>
              </w:rPr>
              <w:t>.</w:t>
            </w:r>
          </w:p>
          <w:p w14:paraId="00FEA670" w14:textId="77777777" w:rsidR="005B388E" w:rsidRPr="00A962B9" w:rsidRDefault="005B388E">
            <w:pPr>
              <w:pStyle w:val="a5"/>
              <w:numPr>
                <w:ilvl w:val="0"/>
                <w:numId w:val="40"/>
              </w:numPr>
              <w:tabs>
                <w:tab w:val="clear" w:pos="567"/>
              </w:tabs>
              <w:spacing w:before="0"/>
              <w:ind w:left="0" w:firstLine="0"/>
              <w:rPr>
                <w:rFonts w:asciiTheme="minorBidi" w:hAnsiTheme="minorBidi" w:cstheme="minorBidi"/>
                <w:b w:val="0"/>
                <w:bCs w:val="0"/>
                <w:color w:val="auto"/>
                <w:rtl/>
              </w:rPr>
            </w:pPr>
            <w:r w:rsidRPr="00A962B9">
              <w:rPr>
                <w:rFonts w:asciiTheme="minorBidi" w:hAnsiTheme="minorBidi" w:cstheme="minorBidi" w:hint="cs"/>
                <w:b w:val="0"/>
                <w:bCs w:val="0"/>
                <w:color w:val="auto"/>
                <w:rtl/>
              </w:rPr>
              <w:t>מרכיב זה לא ישולם במקרה שבו הקבלן מספק שירותי הסעות לעובדים.</w:t>
            </w:r>
          </w:p>
          <w:p w14:paraId="4443BBDA" w14:textId="5380E7D3" w:rsidR="005B388E" w:rsidRPr="00A962B9" w:rsidRDefault="005B388E" w:rsidP="0093604F">
            <w:pPr>
              <w:tabs>
                <w:tab w:val="left" w:pos="0"/>
              </w:tabs>
              <w:spacing w:line="360" w:lineRule="auto"/>
              <w:jc w:val="both"/>
              <w:rPr>
                <w:rStyle w:val="Hyperlink"/>
                <w:rFonts w:asciiTheme="minorBidi" w:eastAsiaTheme="majorEastAsia" w:hAnsiTheme="minorBidi" w:cstheme="minorBidi"/>
                <w:b/>
                <w:bCs/>
                <w:sz w:val="22"/>
                <w:szCs w:val="22"/>
                <w:rtl/>
              </w:rPr>
            </w:pPr>
            <w:r w:rsidRPr="00A962B9">
              <w:rPr>
                <w:rFonts w:asciiTheme="minorBidi" w:hAnsiTheme="minorBidi" w:cstheme="minorBidi"/>
                <w:sz w:val="22"/>
                <w:szCs w:val="22"/>
                <w:u w:val="single"/>
                <w:rtl/>
              </w:rPr>
              <w:t>מקור:</w:t>
            </w:r>
            <w:r w:rsidRPr="00A962B9">
              <w:rPr>
                <w:rFonts w:asciiTheme="minorBidi" w:hAnsiTheme="minorBidi" w:cstheme="minorBidi"/>
                <w:sz w:val="22"/>
                <w:szCs w:val="22"/>
                <w:rtl/>
              </w:rPr>
              <w:t xml:space="preserve"> </w:t>
            </w:r>
            <w:r w:rsidRPr="00A962B9">
              <w:rPr>
                <w:rStyle w:val="Hyperlink"/>
                <w:rFonts w:asciiTheme="minorBidi" w:eastAsiaTheme="majorEastAsia" w:hAnsiTheme="minorBidi" w:cstheme="minorBidi"/>
                <w:sz w:val="22"/>
                <w:szCs w:val="22"/>
                <w:rtl/>
              </w:rPr>
              <w:fldChar w:fldCharType="begin"/>
            </w:r>
            <w:r w:rsidR="00BB3735">
              <w:rPr>
                <w:rStyle w:val="Hyperlink"/>
                <w:rFonts w:asciiTheme="minorBidi" w:eastAsiaTheme="majorEastAsia" w:hAnsiTheme="minorBidi" w:cstheme="minorBidi"/>
                <w:sz w:val="22"/>
                <w:szCs w:val="22"/>
              </w:rPr>
              <w:instrText>HYPERLINK</w:instrText>
            </w:r>
            <w:r w:rsidR="00BB3735">
              <w:rPr>
                <w:rStyle w:val="Hyperlink"/>
                <w:rFonts w:asciiTheme="minorBidi" w:eastAsiaTheme="majorEastAsia" w:hAnsiTheme="minorBidi" w:cstheme="minorBidi"/>
                <w:sz w:val="22"/>
                <w:szCs w:val="22"/>
                <w:rtl/>
              </w:rPr>
              <w:instrText xml:space="preserve"> "</w:instrText>
            </w:r>
            <w:r w:rsidR="00BB3735">
              <w:rPr>
                <w:rStyle w:val="Hyperlink"/>
                <w:rFonts w:asciiTheme="minorBidi" w:eastAsiaTheme="majorEastAsia" w:hAnsiTheme="minorBidi" w:cstheme="minorBidi"/>
                <w:sz w:val="22"/>
                <w:szCs w:val="22"/>
              </w:rPr>
              <w:instrText>https://workagreements.labor.gov.il/api/GetSelect/DownLoadFile?Type=Agreements&amp;FileName=20120305&amp;FileExtension=pdf</w:instrText>
            </w:r>
            <w:r w:rsidR="00BB3735">
              <w:rPr>
                <w:rStyle w:val="Hyperlink"/>
                <w:rFonts w:asciiTheme="minorBidi" w:eastAsiaTheme="majorEastAsia" w:hAnsiTheme="minorBidi" w:cstheme="minorBidi"/>
                <w:sz w:val="22"/>
                <w:szCs w:val="22"/>
                <w:rtl/>
              </w:rPr>
              <w:instrText>" \</w:instrText>
            </w:r>
            <w:r w:rsidR="00BB3735">
              <w:rPr>
                <w:rStyle w:val="Hyperlink"/>
                <w:rFonts w:asciiTheme="minorBidi" w:eastAsiaTheme="majorEastAsia" w:hAnsiTheme="minorBidi" w:cstheme="minorBidi"/>
                <w:sz w:val="22"/>
                <w:szCs w:val="22"/>
              </w:rPr>
              <w:instrText>o</w:instrText>
            </w:r>
            <w:r w:rsidR="00BB3735">
              <w:rPr>
                <w:rStyle w:val="Hyperlink"/>
                <w:rFonts w:asciiTheme="minorBidi" w:eastAsiaTheme="majorEastAsia" w:hAnsiTheme="minorBidi" w:cstheme="minorBidi"/>
                <w:sz w:val="22"/>
                <w:szCs w:val="22"/>
                <w:rtl/>
              </w:rPr>
              <w:instrText xml:space="preserve"> "</w:instrText>
            </w:r>
            <w:r w:rsidR="00BB3735">
              <w:rPr>
                <w:rStyle w:val="Hyperlink"/>
                <w:rFonts w:asciiTheme="minorBidi" w:eastAsiaTheme="majorEastAsia" w:hAnsiTheme="minorBidi" w:cstheme="minorBidi"/>
                <w:sz w:val="22"/>
                <w:szCs w:val="22"/>
              </w:rPr>
              <w:instrText>https://workagreements.labor.gov.il/api/GetSelect/DownLoadFile?Type=Agreements&amp;FileName=20120305&amp;FileExtension=pdf</w:instrText>
            </w:r>
            <w:r w:rsidR="00BB3735">
              <w:rPr>
                <w:rStyle w:val="Hyperlink"/>
                <w:rFonts w:asciiTheme="minorBidi" w:eastAsiaTheme="majorEastAsia" w:hAnsiTheme="minorBidi" w:cstheme="minorBidi"/>
                <w:sz w:val="22"/>
                <w:szCs w:val="22"/>
                <w:rtl/>
              </w:rPr>
              <w:instrText>"</w:instrText>
            </w:r>
            <w:r w:rsidRPr="00A962B9">
              <w:rPr>
                <w:rStyle w:val="Hyperlink"/>
                <w:rFonts w:asciiTheme="minorBidi" w:eastAsiaTheme="majorEastAsia" w:hAnsiTheme="minorBidi" w:cstheme="minorBidi"/>
                <w:sz w:val="22"/>
                <w:szCs w:val="22"/>
                <w:rtl/>
              </w:rPr>
              <w:fldChar w:fldCharType="separate"/>
            </w:r>
            <w:r w:rsidRPr="00A962B9">
              <w:rPr>
                <w:rStyle w:val="Hyperlink"/>
                <w:rFonts w:asciiTheme="minorBidi" w:eastAsiaTheme="majorEastAsia" w:hAnsiTheme="minorBidi" w:cstheme="minorBidi"/>
                <w:sz w:val="22"/>
                <w:szCs w:val="22"/>
                <w:rtl/>
              </w:rPr>
              <w:t>הסכם קיבוצי מיוחד מיום</w:t>
            </w:r>
            <w:r w:rsidRPr="00A962B9">
              <w:rPr>
                <w:rStyle w:val="Hyperlink"/>
                <w:rFonts w:asciiTheme="minorBidi" w:eastAsiaTheme="majorEastAsia" w:hAnsiTheme="minorBidi" w:cstheme="minorBidi" w:hint="cs"/>
                <w:sz w:val="22"/>
                <w:szCs w:val="22"/>
                <w:rtl/>
              </w:rPr>
              <w:t xml:space="preserve"> 4 בדצמבר 2012</w:t>
            </w:r>
            <w:r w:rsidRPr="00A962B9">
              <w:rPr>
                <w:rStyle w:val="Hyperlink"/>
                <w:rFonts w:asciiTheme="minorBidi" w:eastAsiaTheme="majorEastAsia" w:hAnsiTheme="minorBidi" w:cstheme="minorBidi" w:hint="cs"/>
                <w:b/>
                <w:sz w:val="22"/>
                <w:szCs w:val="22"/>
                <w:rtl/>
              </w:rPr>
              <w:t>.</w:t>
            </w:r>
            <w:r w:rsidRPr="00A962B9">
              <w:rPr>
                <w:rStyle w:val="Hyperlink"/>
                <w:rFonts w:asciiTheme="minorBidi" w:eastAsiaTheme="majorEastAsia" w:hAnsiTheme="minorBidi" w:cstheme="minorBidi"/>
                <w:b/>
                <w:sz w:val="22"/>
                <w:szCs w:val="22"/>
                <w:rtl/>
              </w:rPr>
              <w:t xml:space="preserve"> </w:t>
            </w:r>
          </w:p>
          <w:p w14:paraId="758A77A1" w14:textId="6AB0F079" w:rsidR="005B388E" w:rsidRPr="00A962B9" w:rsidRDefault="005B388E" w:rsidP="0093604F">
            <w:pPr>
              <w:pStyle w:val="afff2"/>
              <w:spacing w:line="360" w:lineRule="auto"/>
              <w:ind w:left="0"/>
              <w:jc w:val="both"/>
              <w:rPr>
                <w:rFonts w:asciiTheme="minorBidi" w:hAnsiTheme="minorBidi" w:cstheme="minorBidi"/>
                <w:b/>
                <w:bCs/>
                <w:sz w:val="22"/>
                <w:szCs w:val="22"/>
                <w:u w:val="single"/>
                <w:rtl/>
              </w:rPr>
            </w:pPr>
            <w:r w:rsidRPr="00A962B9">
              <w:rPr>
                <w:rStyle w:val="Hyperlink"/>
                <w:rFonts w:asciiTheme="minorBidi" w:eastAsiaTheme="majorEastAsia" w:hAnsiTheme="minorBidi" w:cstheme="minorBidi"/>
                <w:sz w:val="22"/>
                <w:szCs w:val="22"/>
                <w:rtl/>
              </w:rPr>
              <w:fldChar w:fldCharType="end"/>
            </w:r>
            <w:hyperlink r:id="rId73" w:tooltip="https://www.gov.il/BlobFolder/dynamiccollectorresultitem/extention-order-securing-2014/he/extention-order-securing-2014.pdf" w:history="1">
              <w:r w:rsidRPr="00A962B9">
                <w:rPr>
                  <w:rStyle w:val="Hyperlink"/>
                  <w:rFonts w:asciiTheme="minorBidi" w:eastAsiaTheme="majorEastAsia" w:hAnsiTheme="minorBidi" w:cstheme="minorBidi"/>
                  <w:sz w:val="22"/>
                  <w:szCs w:val="22"/>
                  <w:rtl/>
                </w:rPr>
                <w:t xml:space="preserve">צו הרחבה </w:t>
              </w:r>
              <w:r w:rsidRPr="00A962B9">
                <w:rPr>
                  <w:rStyle w:val="Hyperlink"/>
                  <w:rFonts w:asciiTheme="minorBidi" w:eastAsiaTheme="majorEastAsia" w:hAnsiTheme="minorBidi" w:cstheme="minorBidi" w:hint="cs"/>
                  <w:sz w:val="22"/>
                  <w:szCs w:val="22"/>
                  <w:rtl/>
                </w:rPr>
                <w:t xml:space="preserve">בענף השמירה והאבטחה </w:t>
              </w:r>
              <w:r w:rsidRPr="00A962B9">
                <w:rPr>
                  <w:rStyle w:val="Hyperlink"/>
                  <w:rFonts w:asciiTheme="minorBidi" w:eastAsiaTheme="majorEastAsia" w:hAnsiTheme="minorBidi" w:cstheme="minorBidi"/>
                  <w:sz w:val="22"/>
                  <w:szCs w:val="22"/>
                  <w:rtl/>
                </w:rPr>
                <w:t>מיום</w:t>
              </w:r>
              <w:r w:rsidRPr="00A962B9">
                <w:rPr>
                  <w:rStyle w:val="Hyperlink"/>
                  <w:rFonts w:asciiTheme="minorBidi" w:eastAsiaTheme="majorEastAsia" w:hAnsiTheme="minorBidi" w:cstheme="minorBidi" w:hint="cs"/>
                  <w:sz w:val="22"/>
                  <w:szCs w:val="22"/>
                  <w:rtl/>
                </w:rPr>
                <w:t xml:space="preserve"> 2 באוקטובר 2014</w:t>
              </w:r>
              <w:r w:rsidRPr="00A962B9">
                <w:rPr>
                  <w:rStyle w:val="Hyperlink"/>
                  <w:rFonts w:asciiTheme="minorBidi" w:eastAsiaTheme="majorEastAsia" w:hAnsiTheme="minorBidi" w:cstheme="minorBidi"/>
                  <w:sz w:val="22"/>
                  <w:szCs w:val="22"/>
                  <w:rtl/>
                </w:rPr>
                <w:t>.</w:t>
              </w:r>
            </w:hyperlink>
          </w:p>
        </w:tc>
      </w:tr>
      <w:tr w:rsidR="005B388E" w14:paraId="5F926F9F" w14:textId="77777777" w:rsidTr="004E7C82">
        <w:trPr>
          <w:cantSplit/>
        </w:trPr>
        <w:tc>
          <w:tcPr>
            <w:tcW w:w="1701" w:type="dxa"/>
            <w:shd w:val="clear" w:color="auto" w:fill="CCCCCC"/>
            <w:vAlign w:val="center"/>
          </w:tcPr>
          <w:p w14:paraId="45D6F3FB" w14:textId="77777777" w:rsidR="005B388E" w:rsidRPr="00A962B9" w:rsidRDefault="005B388E" w:rsidP="0093604F">
            <w:pPr>
              <w:pStyle w:val="afff2"/>
              <w:spacing w:before="240" w:line="360" w:lineRule="auto"/>
              <w:ind w:left="0"/>
              <w:jc w:val="center"/>
              <w:rPr>
                <w:rFonts w:asciiTheme="minorBidi" w:hAnsiTheme="minorBidi" w:cstheme="minorBidi"/>
                <w:b/>
                <w:bCs/>
                <w:sz w:val="22"/>
                <w:szCs w:val="22"/>
                <w:u w:val="single"/>
                <w:rtl/>
              </w:rPr>
            </w:pPr>
            <w:r w:rsidRPr="00A962B9">
              <w:rPr>
                <w:rFonts w:asciiTheme="minorBidi" w:hAnsiTheme="minorBidi" w:cstheme="minorBidi"/>
                <w:b/>
                <w:bCs/>
                <w:sz w:val="22"/>
                <w:szCs w:val="22"/>
                <w:rtl/>
              </w:rPr>
              <w:t>מחלה</w:t>
            </w:r>
          </w:p>
        </w:tc>
        <w:tc>
          <w:tcPr>
            <w:tcW w:w="1418" w:type="dxa"/>
            <w:vAlign w:val="center"/>
          </w:tcPr>
          <w:p w14:paraId="625ABAA6" w14:textId="77777777" w:rsidR="005B388E" w:rsidRPr="00A962B9" w:rsidRDefault="005B388E" w:rsidP="0093604F">
            <w:pPr>
              <w:pStyle w:val="afff2"/>
              <w:spacing w:before="240" w:line="360" w:lineRule="auto"/>
              <w:ind w:left="0"/>
              <w:jc w:val="both"/>
              <w:rPr>
                <w:rFonts w:asciiTheme="minorBidi" w:hAnsiTheme="minorBidi" w:cstheme="minorBidi"/>
                <w:b/>
                <w:bCs/>
                <w:sz w:val="22"/>
                <w:szCs w:val="22"/>
                <w:u w:val="single"/>
                <w:rtl/>
              </w:rPr>
            </w:pPr>
          </w:p>
        </w:tc>
        <w:tc>
          <w:tcPr>
            <w:tcW w:w="5954" w:type="dxa"/>
            <w:vAlign w:val="center"/>
          </w:tcPr>
          <w:p w14:paraId="4DB763AC" w14:textId="77777777" w:rsidR="005B388E" w:rsidRPr="00A962B9" w:rsidRDefault="005B388E">
            <w:pPr>
              <w:pStyle w:val="a5"/>
              <w:numPr>
                <w:ilvl w:val="0"/>
                <w:numId w:val="40"/>
              </w:numPr>
              <w:tabs>
                <w:tab w:val="clear" w:pos="567"/>
              </w:tabs>
              <w:spacing w:before="0"/>
              <w:ind w:left="0" w:firstLine="0"/>
              <w:rPr>
                <w:rFonts w:asciiTheme="minorBidi" w:hAnsiTheme="minorBidi" w:cstheme="minorBidi"/>
                <w:b w:val="0"/>
                <w:bCs w:val="0"/>
                <w:color w:val="auto"/>
                <w:rtl/>
              </w:rPr>
            </w:pPr>
            <w:r w:rsidRPr="00A962B9">
              <w:rPr>
                <w:rFonts w:asciiTheme="minorBidi" w:hAnsiTheme="minorBidi" w:cstheme="minorBidi"/>
                <w:b w:val="0"/>
                <w:bCs w:val="0"/>
                <w:color w:val="auto"/>
                <w:rtl/>
              </w:rPr>
              <w:t xml:space="preserve">תשלום זה יבוצע על ידי המשרד כנגד קבלת אישור </w:t>
            </w:r>
            <w:r w:rsidRPr="00A962B9">
              <w:rPr>
                <w:rFonts w:asciiTheme="minorBidi" w:hAnsiTheme="minorBidi" w:cstheme="minorBidi" w:hint="cs"/>
                <w:b w:val="0"/>
                <w:bCs w:val="0"/>
                <w:color w:val="auto"/>
                <w:rtl/>
              </w:rPr>
              <w:t>רואה חשבון</w:t>
            </w:r>
            <w:r w:rsidRPr="00A962B9">
              <w:rPr>
                <w:rFonts w:asciiTheme="minorBidi" w:hAnsiTheme="minorBidi" w:cstheme="minorBidi"/>
                <w:b w:val="0"/>
                <w:bCs w:val="0"/>
                <w:color w:val="auto"/>
                <w:rtl/>
              </w:rPr>
              <w:t xml:space="preserve"> על ביצוע התשלומים בפועל</w:t>
            </w:r>
            <w:r w:rsidRPr="00A962B9">
              <w:rPr>
                <w:rFonts w:asciiTheme="minorBidi" w:hAnsiTheme="minorBidi" w:cstheme="minorBidi" w:hint="cs"/>
                <w:b w:val="0"/>
                <w:bCs w:val="0"/>
                <w:color w:val="auto"/>
                <w:rtl/>
              </w:rPr>
              <w:t>,</w:t>
            </w:r>
            <w:r w:rsidRPr="00A962B9">
              <w:rPr>
                <w:rFonts w:asciiTheme="minorBidi" w:hAnsiTheme="minorBidi" w:cstheme="minorBidi"/>
                <w:b w:val="0"/>
                <w:bCs w:val="0"/>
                <w:color w:val="auto"/>
                <w:rtl/>
              </w:rPr>
              <w:t xml:space="preserve"> אחת לחודש. יובהר כי המזמין ישלם לקבלן לפי צבירת ימי המחלה של העובד בחברה </w:t>
            </w:r>
            <w:r w:rsidRPr="00A962B9">
              <w:rPr>
                <w:rFonts w:asciiTheme="minorBidi" w:hAnsiTheme="minorBidi" w:cstheme="minorBidi"/>
                <w:b w:val="0"/>
                <w:bCs w:val="0"/>
                <w:color w:val="auto"/>
                <w:u w:val="single"/>
                <w:rtl/>
              </w:rPr>
              <w:t>בתקופת ההתקשרות עם המשרד הממשלתי</w:t>
            </w:r>
            <w:r w:rsidRPr="00A962B9">
              <w:rPr>
                <w:rFonts w:asciiTheme="minorBidi" w:hAnsiTheme="minorBidi" w:cstheme="minorBidi" w:hint="cs"/>
                <w:b w:val="0"/>
                <w:bCs w:val="0"/>
                <w:color w:val="auto"/>
                <w:u w:val="single"/>
                <w:rtl/>
              </w:rPr>
              <w:t>, או לפי צבירת ימי המחלה של העובד בתקופת עבודתו במשרד הממשלתי</w:t>
            </w:r>
            <w:r w:rsidRPr="00A962B9">
              <w:rPr>
                <w:rFonts w:asciiTheme="minorBidi" w:hAnsiTheme="minorBidi" w:cstheme="minorBidi"/>
                <w:b w:val="0"/>
                <w:bCs w:val="0"/>
                <w:color w:val="auto"/>
                <w:rtl/>
              </w:rPr>
              <w:t xml:space="preserve">. אין באמור כדי לגרוע מחובותיו החוקיות של </w:t>
            </w:r>
            <w:r w:rsidRPr="00A962B9">
              <w:rPr>
                <w:rFonts w:asciiTheme="minorBidi" w:hAnsiTheme="minorBidi" w:cstheme="minorBidi" w:hint="cs"/>
                <w:b w:val="0"/>
                <w:bCs w:val="0"/>
                <w:color w:val="auto"/>
                <w:rtl/>
              </w:rPr>
              <w:t>הקבלן</w:t>
            </w:r>
            <w:r w:rsidRPr="00A962B9">
              <w:rPr>
                <w:rFonts w:asciiTheme="minorBidi" w:hAnsiTheme="minorBidi" w:cstheme="minorBidi"/>
                <w:b w:val="0"/>
                <w:bCs w:val="0"/>
                <w:color w:val="auto"/>
                <w:rtl/>
              </w:rPr>
              <w:t xml:space="preserve"> כלפי העובד.</w:t>
            </w:r>
          </w:p>
          <w:p w14:paraId="0F779082" w14:textId="2B05EBC8" w:rsidR="005B388E" w:rsidRPr="00A962B9" w:rsidRDefault="005B388E">
            <w:pPr>
              <w:pStyle w:val="a5"/>
              <w:numPr>
                <w:ilvl w:val="0"/>
                <w:numId w:val="40"/>
              </w:numPr>
              <w:tabs>
                <w:tab w:val="clear" w:pos="567"/>
              </w:tabs>
              <w:spacing w:before="0"/>
              <w:ind w:left="0" w:firstLine="0"/>
              <w:rPr>
                <w:rFonts w:asciiTheme="minorBidi" w:hAnsiTheme="minorBidi" w:cstheme="minorBidi"/>
                <w:b w:val="0"/>
                <w:bCs w:val="0"/>
                <w:color w:val="auto"/>
                <w:rtl/>
              </w:rPr>
            </w:pPr>
            <w:r w:rsidRPr="00A962B9">
              <w:rPr>
                <w:rFonts w:asciiTheme="minorBidi" w:hAnsiTheme="minorBidi" w:cstheme="minorBidi" w:hint="cs"/>
                <w:b w:val="0"/>
                <w:bCs w:val="0"/>
                <w:color w:val="auto"/>
                <w:rtl/>
              </w:rPr>
              <w:t xml:space="preserve">התשלום לדמי מחלה יבוצע בהתאם להוראות </w:t>
            </w:r>
            <w:hyperlink r:id="rId74" w:tooltip="https://www.nevo.co.il/law_html/Law01/074_001.htm" w:history="1">
              <w:r w:rsidRPr="00A962B9">
                <w:rPr>
                  <w:rStyle w:val="Hyperlink"/>
                  <w:rFonts w:asciiTheme="minorBidi" w:eastAsiaTheme="majorEastAsia" w:hAnsiTheme="minorBidi" w:cstheme="minorBidi" w:hint="eastAsia"/>
                  <w:b w:val="0"/>
                  <w:bCs w:val="0"/>
                  <w:rtl/>
                </w:rPr>
                <w:t>חוק</w:t>
              </w:r>
              <w:r w:rsidRPr="00A962B9">
                <w:rPr>
                  <w:rStyle w:val="Hyperlink"/>
                  <w:rFonts w:asciiTheme="minorBidi" w:eastAsiaTheme="majorEastAsia" w:hAnsiTheme="minorBidi" w:cstheme="minorBidi"/>
                  <w:b w:val="0"/>
                  <w:bCs w:val="0"/>
                  <w:rtl/>
                </w:rPr>
                <w:t xml:space="preserve"> </w:t>
              </w:r>
              <w:r w:rsidRPr="00A962B9">
                <w:rPr>
                  <w:rStyle w:val="Hyperlink"/>
                  <w:rFonts w:asciiTheme="minorBidi" w:eastAsiaTheme="majorEastAsia" w:hAnsiTheme="minorBidi" w:cstheme="minorBidi" w:hint="eastAsia"/>
                  <w:b w:val="0"/>
                  <w:bCs w:val="0"/>
                  <w:rtl/>
                </w:rPr>
                <w:t>דמי</w:t>
              </w:r>
              <w:r w:rsidRPr="00A962B9">
                <w:rPr>
                  <w:rStyle w:val="Hyperlink"/>
                  <w:rFonts w:asciiTheme="minorBidi" w:eastAsiaTheme="majorEastAsia" w:hAnsiTheme="minorBidi" w:cstheme="minorBidi"/>
                  <w:b w:val="0"/>
                  <w:bCs w:val="0"/>
                  <w:rtl/>
                </w:rPr>
                <w:t xml:space="preserve"> </w:t>
              </w:r>
              <w:r w:rsidRPr="00A962B9">
                <w:rPr>
                  <w:rStyle w:val="Hyperlink"/>
                  <w:rFonts w:asciiTheme="minorBidi" w:eastAsiaTheme="majorEastAsia" w:hAnsiTheme="minorBidi" w:cstheme="minorBidi" w:hint="eastAsia"/>
                  <w:b w:val="0"/>
                  <w:bCs w:val="0"/>
                  <w:rtl/>
                </w:rPr>
                <w:t>מחלה</w:t>
              </w:r>
              <w:r w:rsidRPr="00A962B9">
                <w:rPr>
                  <w:rStyle w:val="Hyperlink"/>
                  <w:rFonts w:asciiTheme="minorBidi" w:eastAsiaTheme="majorEastAsia" w:hAnsiTheme="minorBidi" w:cstheme="minorBidi"/>
                  <w:b w:val="0"/>
                  <w:bCs w:val="0"/>
                  <w:rtl/>
                </w:rPr>
                <w:t xml:space="preserve"> </w:t>
              </w:r>
              <w:r w:rsidRPr="00A962B9">
                <w:rPr>
                  <w:rStyle w:val="Hyperlink"/>
                  <w:rFonts w:asciiTheme="minorBidi" w:eastAsiaTheme="majorEastAsia" w:hAnsiTheme="minorBidi" w:cstheme="minorBidi" w:hint="eastAsia"/>
                  <w:b w:val="0"/>
                  <w:bCs w:val="0"/>
                  <w:rtl/>
                </w:rPr>
                <w:t>התשל</w:t>
              </w:r>
              <w:r w:rsidRPr="00A962B9">
                <w:rPr>
                  <w:rStyle w:val="Hyperlink"/>
                  <w:rFonts w:asciiTheme="minorBidi" w:eastAsiaTheme="majorEastAsia" w:hAnsiTheme="minorBidi" w:cstheme="minorBidi"/>
                  <w:b w:val="0"/>
                  <w:bCs w:val="0"/>
                  <w:rtl/>
                </w:rPr>
                <w:t>"ו-1976</w:t>
              </w:r>
              <w:r w:rsidRPr="00A962B9">
                <w:rPr>
                  <w:rStyle w:val="Hyperlink"/>
                  <w:rFonts w:asciiTheme="minorBidi" w:eastAsiaTheme="majorEastAsia" w:hAnsiTheme="minorBidi" w:cstheme="minorBidi" w:hint="cs"/>
                  <w:b w:val="0"/>
                  <w:bCs w:val="0"/>
                  <w:rtl/>
                </w:rPr>
                <w:t>,</w:t>
              </w:r>
            </w:hyperlink>
            <w:r w:rsidRPr="00A962B9">
              <w:rPr>
                <w:rFonts w:asciiTheme="minorBidi" w:hAnsiTheme="minorBidi" w:cstheme="minorBidi" w:hint="cs"/>
                <w:b w:val="0"/>
                <w:bCs w:val="0"/>
                <w:color w:val="auto"/>
                <w:rtl/>
              </w:rPr>
              <w:t xml:space="preserve"> אולם על אף האמור בחוק זה, תקופת הזכאות לדמי מחלה תהייה יומיים לכל חודש שהעובד עבד אצל אותו מעסיק או באותו מקום עבודה - ובסה"כ 24 ימי מחלה </w:t>
            </w:r>
            <w:r w:rsidRPr="00A962B9">
              <w:rPr>
                <w:rFonts w:asciiTheme="minorBidi" w:hAnsiTheme="minorBidi" w:cstheme="minorBidi"/>
                <w:b w:val="0"/>
                <w:bCs w:val="0"/>
                <w:color w:val="auto"/>
                <w:rtl/>
              </w:rPr>
              <w:t>אך לא יותר מ-130 יום, בניכוי התקופה שבעדה קיבל העובד דמי מחלה על פי חוק דמי מחלה.</w:t>
            </w:r>
          </w:p>
          <w:p w14:paraId="78EF8897" w14:textId="77777777" w:rsidR="005B388E" w:rsidRPr="00A962B9" w:rsidRDefault="005B388E">
            <w:pPr>
              <w:pStyle w:val="a5"/>
              <w:numPr>
                <w:ilvl w:val="0"/>
                <w:numId w:val="40"/>
              </w:numPr>
              <w:tabs>
                <w:tab w:val="clear" w:pos="567"/>
              </w:tabs>
              <w:spacing w:before="0"/>
              <w:ind w:left="0" w:firstLine="0"/>
              <w:rPr>
                <w:rFonts w:asciiTheme="minorBidi" w:hAnsiTheme="minorBidi" w:cstheme="minorBidi"/>
                <w:b w:val="0"/>
                <w:bCs w:val="0"/>
                <w:color w:val="auto"/>
                <w:rtl/>
              </w:rPr>
            </w:pPr>
            <w:r w:rsidRPr="00A962B9">
              <w:rPr>
                <w:rFonts w:asciiTheme="minorBidi" w:hAnsiTheme="minorBidi" w:cstheme="minorBidi" w:hint="cs"/>
                <w:b w:val="0"/>
                <w:bCs w:val="0"/>
                <w:color w:val="auto"/>
                <w:rtl/>
              </w:rPr>
              <w:t>בגין מרכיב זה ישולמו כל מרכיבי השכר הסוציאליים (פנסיה, פיצויים, קרן השתלמות ועלויות מעסיק ביטוח לאומי).</w:t>
            </w:r>
          </w:p>
          <w:p w14:paraId="1857FFFF" w14:textId="4ADFBF54" w:rsidR="005B388E" w:rsidRPr="00A962B9" w:rsidRDefault="005B388E" w:rsidP="0093604F">
            <w:pPr>
              <w:spacing w:line="360" w:lineRule="auto"/>
              <w:jc w:val="both"/>
              <w:rPr>
                <w:rFonts w:asciiTheme="minorBidi" w:hAnsiTheme="minorBidi" w:cstheme="minorBidi"/>
                <w:sz w:val="22"/>
                <w:szCs w:val="22"/>
                <w:rtl/>
              </w:rPr>
            </w:pPr>
            <w:r w:rsidRPr="00A962B9">
              <w:rPr>
                <w:rFonts w:asciiTheme="minorBidi" w:hAnsiTheme="minorBidi" w:cstheme="minorBidi"/>
                <w:sz w:val="22"/>
                <w:szCs w:val="22"/>
                <w:u w:val="single"/>
                <w:rtl/>
              </w:rPr>
              <w:t>מקור</w:t>
            </w:r>
            <w:r w:rsidRPr="00A962B9">
              <w:rPr>
                <w:rFonts w:asciiTheme="minorBidi" w:hAnsiTheme="minorBidi" w:cstheme="minorBidi"/>
                <w:sz w:val="22"/>
                <w:szCs w:val="22"/>
                <w:rtl/>
              </w:rPr>
              <w:t xml:space="preserve">: </w:t>
            </w:r>
            <w:hyperlink r:id="rId75" w:tooltip="https://www.nevo.co.il/law_html/Law01/074_001.htm" w:history="1">
              <w:r w:rsidRPr="00A962B9">
                <w:rPr>
                  <w:rStyle w:val="Hyperlink"/>
                  <w:rFonts w:asciiTheme="minorBidi" w:eastAsiaTheme="majorEastAsia" w:hAnsiTheme="minorBidi" w:cstheme="minorBidi"/>
                  <w:sz w:val="22"/>
                  <w:szCs w:val="22"/>
                  <w:rtl/>
                </w:rPr>
                <w:t>חוק דמי מחלה, התשל"ו-1976</w:t>
              </w:r>
              <w:r w:rsidRPr="00A962B9">
                <w:rPr>
                  <w:rStyle w:val="Hyperlink"/>
                  <w:rFonts w:asciiTheme="minorBidi" w:eastAsiaTheme="majorEastAsia" w:hAnsiTheme="minorBidi" w:cstheme="minorBidi" w:hint="cs"/>
                  <w:sz w:val="22"/>
                  <w:szCs w:val="22"/>
                  <w:rtl/>
                </w:rPr>
                <w:t>.</w:t>
              </w:r>
            </w:hyperlink>
          </w:p>
          <w:p w14:paraId="030485EC" w14:textId="0F0B333F" w:rsidR="005B388E" w:rsidRPr="00A962B9" w:rsidRDefault="00DB1E34" w:rsidP="0093604F">
            <w:pPr>
              <w:pStyle w:val="afff2"/>
              <w:spacing w:line="360" w:lineRule="auto"/>
              <w:ind w:left="0"/>
              <w:jc w:val="both"/>
              <w:rPr>
                <w:rFonts w:asciiTheme="minorBidi" w:hAnsiTheme="minorBidi" w:cstheme="minorBidi"/>
                <w:b/>
                <w:bCs/>
                <w:sz w:val="22"/>
                <w:szCs w:val="22"/>
                <w:u w:val="single"/>
                <w:rtl/>
              </w:rPr>
            </w:pPr>
            <w:hyperlink r:id="rId76" w:tooltip="https://www.gov.il/BlobFolder/dynamiccollectorresultitem/extention-order-securing-2014/he/extention-order-securing-2014.pdf" w:history="1">
              <w:r w:rsidR="005B388E" w:rsidRPr="00A962B9">
                <w:rPr>
                  <w:rStyle w:val="Hyperlink"/>
                  <w:rFonts w:asciiTheme="minorBidi" w:eastAsiaTheme="majorEastAsia" w:hAnsiTheme="minorBidi" w:cstheme="minorBidi"/>
                  <w:sz w:val="22"/>
                  <w:szCs w:val="22"/>
                  <w:rtl/>
                </w:rPr>
                <w:t xml:space="preserve">צו ההרחבה בענף השמירה </w:t>
              </w:r>
              <w:r w:rsidR="005B388E" w:rsidRPr="00A962B9">
                <w:rPr>
                  <w:rStyle w:val="Hyperlink"/>
                  <w:rFonts w:asciiTheme="minorBidi" w:eastAsiaTheme="majorEastAsia" w:hAnsiTheme="minorBidi" w:cstheme="minorBidi" w:hint="cs"/>
                  <w:sz w:val="22"/>
                  <w:szCs w:val="22"/>
                  <w:rtl/>
                </w:rPr>
                <w:t xml:space="preserve">והאבטחה </w:t>
              </w:r>
              <w:r w:rsidR="005B388E" w:rsidRPr="00A962B9">
                <w:rPr>
                  <w:rStyle w:val="Hyperlink"/>
                  <w:rFonts w:asciiTheme="minorBidi" w:eastAsiaTheme="majorEastAsia" w:hAnsiTheme="minorBidi" w:cstheme="minorBidi"/>
                  <w:sz w:val="22"/>
                  <w:szCs w:val="22"/>
                  <w:rtl/>
                </w:rPr>
                <w:t>מיום</w:t>
              </w:r>
              <w:r w:rsidR="005B388E" w:rsidRPr="00A962B9">
                <w:rPr>
                  <w:rStyle w:val="Hyperlink"/>
                  <w:rFonts w:asciiTheme="minorBidi" w:eastAsiaTheme="majorEastAsia" w:hAnsiTheme="minorBidi" w:cstheme="minorBidi" w:hint="cs"/>
                  <w:sz w:val="22"/>
                  <w:szCs w:val="22"/>
                  <w:rtl/>
                </w:rPr>
                <w:t xml:space="preserve"> 2 באוקטובר 2014</w:t>
              </w:r>
              <w:r w:rsidR="005B388E" w:rsidRPr="00A962B9">
                <w:rPr>
                  <w:rStyle w:val="Hyperlink"/>
                  <w:rFonts w:asciiTheme="minorBidi" w:eastAsiaTheme="majorEastAsia" w:hAnsiTheme="minorBidi" w:cstheme="minorBidi"/>
                  <w:b/>
                  <w:i/>
                  <w:sz w:val="22"/>
                  <w:szCs w:val="22"/>
                  <w:rtl/>
                </w:rPr>
                <w:t>.</w:t>
              </w:r>
            </w:hyperlink>
          </w:p>
        </w:tc>
      </w:tr>
    </w:tbl>
    <w:p w14:paraId="0FD10C25" w14:textId="77777777" w:rsidR="005B388E" w:rsidRPr="00A962B9" w:rsidRDefault="005B388E" w:rsidP="005B388E"/>
    <w:p w14:paraId="61CBA8B4" w14:textId="77777777" w:rsidR="005B388E" w:rsidRPr="00AC7562" w:rsidRDefault="005B388E" w:rsidP="003B583D">
      <w:pPr>
        <w:pStyle w:val="Normal3"/>
        <w:tabs>
          <w:tab w:val="num" w:pos="360"/>
        </w:tabs>
        <w:ind w:left="382" w:hanging="382"/>
        <w:outlineLvl w:val="2"/>
        <w:rPr>
          <w:b/>
          <w:bCs/>
        </w:rPr>
      </w:pPr>
      <w:r w:rsidRPr="00AC7562">
        <w:rPr>
          <w:b/>
          <w:bCs/>
          <w:rtl/>
        </w:rPr>
        <w:t xml:space="preserve">תוספות נוספות המשולמות לפי העניין לעובדי </w:t>
      </w:r>
      <w:r w:rsidRPr="00AC7562">
        <w:rPr>
          <w:rFonts w:hint="cs"/>
          <w:b/>
          <w:bCs/>
          <w:rtl/>
        </w:rPr>
        <w:t>שמירה ואבטחה</w:t>
      </w:r>
    </w:p>
    <w:p w14:paraId="5D13E33F" w14:textId="77777777" w:rsidR="005B388E" w:rsidRPr="00A962B9" w:rsidRDefault="005B388E">
      <w:pPr>
        <w:pStyle w:val="2"/>
        <w:numPr>
          <w:ilvl w:val="1"/>
          <w:numId w:val="51"/>
        </w:numPr>
        <w:ind w:left="567" w:hanging="567"/>
      </w:pPr>
      <w:r w:rsidRPr="00A962B9">
        <w:rPr>
          <w:u w:val="single"/>
          <w:rtl/>
        </w:rPr>
        <w:t xml:space="preserve">שעות נוספות </w:t>
      </w:r>
      <w:r w:rsidRPr="00A962B9">
        <w:rPr>
          <w:rFonts w:hint="cs"/>
          <w:rtl/>
        </w:rPr>
        <w:t xml:space="preserve">- במקרה שבו </w:t>
      </w:r>
      <w:r w:rsidRPr="00A962B9">
        <w:rPr>
          <w:rtl/>
        </w:rPr>
        <w:t>העובד ביצע שעות נוספות בפועל</w:t>
      </w:r>
      <w:r w:rsidRPr="00A962B9">
        <w:rPr>
          <w:rFonts w:hint="cs"/>
          <w:rtl/>
        </w:rPr>
        <w:t xml:space="preserve">, </w:t>
      </w:r>
      <w:r w:rsidRPr="00A962B9">
        <w:rPr>
          <w:rtl/>
        </w:rPr>
        <w:t>יש לשלם שעות נוספות על פי החוק וצו ההרחבה בענף השמירה</w:t>
      </w:r>
      <w:r w:rsidRPr="00A962B9">
        <w:rPr>
          <w:rFonts w:hint="cs"/>
          <w:rtl/>
        </w:rPr>
        <w:t xml:space="preserve"> והאבטחה.</w:t>
      </w:r>
      <w:r w:rsidRPr="00A962B9">
        <w:rPr>
          <w:rtl/>
        </w:rPr>
        <w:t xml:space="preserve"> </w:t>
      </w:r>
    </w:p>
    <w:p w14:paraId="5F01CA44" w14:textId="79445982" w:rsidR="005B388E" w:rsidRPr="00A962B9" w:rsidRDefault="005B388E">
      <w:pPr>
        <w:pStyle w:val="2"/>
        <w:numPr>
          <w:ilvl w:val="1"/>
          <w:numId w:val="51"/>
        </w:numPr>
        <w:ind w:left="567" w:hanging="567"/>
      </w:pPr>
      <w:bookmarkStart w:id="147" w:name="_Ref402709610"/>
      <w:r w:rsidRPr="00A962B9">
        <w:rPr>
          <w:u w:val="single"/>
          <w:rtl/>
        </w:rPr>
        <w:t xml:space="preserve">חופשה מסיבות משפחתיות </w:t>
      </w:r>
      <w:r w:rsidRPr="00A962B9">
        <w:rPr>
          <w:rFonts w:hint="cs"/>
          <w:rtl/>
        </w:rPr>
        <w:t>-</w:t>
      </w:r>
      <w:r w:rsidRPr="00A962B9">
        <w:rPr>
          <w:rtl/>
        </w:rPr>
        <w:t xml:space="preserve"> </w:t>
      </w:r>
      <w:r w:rsidRPr="00A962B9">
        <w:rPr>
          <w:rFonts w:hint="cs"/>
          <w:rtl/>
        </w:rPr>
        <w:t>כל עובד המועסק 6 חודשי עבודה ומעלה זכאי ל</w:t>
      </w:r>
      <w:r w:rsidRPr="00A962B9">
        <w:rPr>
          <w:rtl/>
        </w:rPr>
        <w:t>חופש</w:t>
      </w:r>
      <w:r w:rsidRPr="00A962B9">
        <w:rPr>
          <w:rFonts w:hint="cs"/>
          <w:rtl/>
        </w:rPr>
        <w:t xml:space="preserve">ה בתשלום, בנוסף לימי החופשה בתשלום להם זכאי לפי סעיף </w:t>
      </w:r>
      <w:r w:rsidRPr="00A962B9">
        <w:rPr>
          <w:rtl/>
        </w:rPr>
        <w:fldChar w:fldCharType="begin"/>
      </w:r>
      <w:r w:rsidRPr="00A962B9">
        <w:rPr>
          <w:rtl/>
        </w:rPr>
        <w:instrText xml:space="preserve"> </w:instrText>
      </w:r>
      <w:r w:rsidRPr="00A962B9">
        <w:rPr>
          <w:rFonts w:hint="cs"/>
        </w:rPr>
        <w:instrText>REF</w:instrText>
      </w:r>
      <w:r w:rsidRPr="00A962B9">
        <w:rPr>
          <w:rFonts w:hint="cs"/>
          <w:rtl/>
        </w:rPr>
        <w:instrText xml:space="preserve"> _</w:instrText>
      </w:r>
      <w:r w:rsidRPr="00A962B9">
        <w:rPr>
          <w:rFonts w:hint="cs"/>
        </w:rPr>
        <w:instrText>Ref510963521 \r \h</w:instrText>
      </w:r>
      <w:r w:rsidRPr="00A962B9">
        <w:rPr>
          <w:rtl/>
        </w:rPr>
        <w:instrText xml:space="preserve">  \* </w:instrText>
      </w:r>
      <w:r w:rsidRPr="00A962B9">
        <w:instrText>MERGEFORMAT</w:instrText>
      </w:r>
      <w:r w:rsidRPr="00A962B9">
        <w:rPr>
          <w:rtl/>
        </w:rPr>
        <w:instrText xml:space="preserve"> </w:instrText>
      </w:r>
      <w:r w:rsidRPr="00A962B9">
        <w:rPr>
          <w:rtl/>
        </w:rPr>
      </w:r>
      <w:r w:rsidRPr="00A962B9">
        <w:rPr>
          <w:rtl/>
        </w:rPr>
        <w:fldChar w:fldCharType="separate"/>
      </w:r>
      <w:r w:rsidR="009C08E9">
        <w:rPr>
          <w:cs/>
        </w:rPr>
        <w:t>‎</w:t>
      </w:r>
      <w:r w:rsidR="009C08E9">
        <w:t>3.5</w:t>
      </w:r>
      <w:r w:rsidRPr="00A962B9">
        <w:rPr>
          <w:rtl/>
        </w:rPr>
        <w:fldChar w:fldCharType="end"/>
      </w:r>
      <w:r w:rsidRPr="00A962B9">
        <w:rPr>
          <w:rFonts w:hint="cs"/>
          <w:rtl/>
        </w:rPr>
        <w:t xml:space="preserve"> כדלקמן:</w:t>
      </w:r>
      <w:bookmarkEnd w:id="147"/>
    </w:p>
    <w:p w14:paraId="62B97F7F" w14:textId="77777777" w:rsidR="005B388E" w:rsidRPr="00A962B9" w:rsidRDefault="005B388E">
      <w:pPr>
        <w:pStyle w:val="3"/>
        <w:numPr>
          <w:ilvl w:val="2"/>
          <w:numId w:val="51"/>
        </w:numPr>
        <w:tabs>
          <w:tab w:val="clear" w:pos="1304"/>
          <w:tab w:val="left" w:pos="1516"/>
        </w:tabs>
        <w:ind w:left="1516" w:hanging="709"/>
        <w:rPr>
          <w:sz w:val="26"/>
        </w:rPr>
      </w:pPr>
      <w:r w:rsidRPr="00A962B9">
        <w:rPr>
          <w:rFonts w:hint="cs"/>
          <w:rtl/>
        </w:rPr>
        <w:t xml:space="preserve"> לרגל </w:t>
      </w:r>
      <w:r w:rsidRPr="00A962B9">
        <w:rPr>
          <w:rtl/>
        </w:rPr>
        <w:t>נישואין זכאי העובד ל-3 ימי חופשה</w:t>
      </w:r>
      <w:r w:rsidRPr="00A962B9">
        <w:rPr>
          <w:rFonts w:hint="cs"/>
          <w:rtl/>
        </w:rPr>
        <w:t>.</w:t>
      </w:r>
    </w:p>
    <w:p w14:paraId="015D2174" w14:textId="77777777" w:rsidR="005B388E" w:rsidRPr="00A962B9" w:rsidRDefault="005B388E">
      <w:pPr>
        <w:pStyle w:val="3"/>
        <w:numPr>
          <w:ilvl w:val="2"/>
          <w:numId w:val="51"/>
        </w:numPr>
        <w:tabs>
          <w:tab w:val="clear" w:pos="1304"/>
          <w:tab w:val="left" w:pos="1516"/>
        </w:tabs>
        <w:ind w:left="1516" w:hanging="709"/>
        <w:rPr>
          <w:sz w:val="26"/>
        </w:rPr>
      </w:pPr>
      <w:r w:rsidRPr="00A962B9">
        <w:rPr>
          <w:rFonts w:hint="cs"/>
          <w:sz w:val="26"/>
          <w:rtl/>
        </w:rPr>
        <w:t xml:space="preserve"> </w:t>
      </w:r>
      <w:r w:rsidRPr="00A962B9">
        <w:rPr>
          <w:rFonts w:hint="cs"/>
          <w:rtl/>
        </w:rPr>
        <w:t xml:space="preserve">לרגל </w:t>
      </w:r>
      <w:r w:rsidRPr="00A962B9">
        <w:rPr>
          <w:rtl/>
        </w:rPr>
        <w:t>נישואי בנו/בתו זכאי העובד ל-1 יום חופשה</w:t>
      </w:r>
      <w:r w:rsidRPr="00A962B9">
        <w:rPr>
          <w:rFonts w:hint="cs"/>
          <w:rtl/>
        </w:rPr>
        <w:t>.</w:t>
      </w:r>
    </w:p>
    <w:p w14:paraId="6CD90B59" w14:textId="77777777" w:rsidR="005B388E" w:rsidRPr="00A962B9" w:rsidRDefault="005B388E">
      <w:pPr>
        <w:pStyle w:val="3"/>
        <w:numPr>
          <w:ilvl w:val="2"/>
          <w:numId w:val="51"/>
        </w:numPr>
        <w:tabs>
          <w:tab w:val="clear" w:pos="1304"/>
          <w:tab w:val="left" w:pos="1516"/>
        </w:tabs>
        <w:ind w:left="1516" w:hanging="709"/>
        <w:rPr>
          <w:sz w:val="26"/>
        </w:rPr>
      </w:pPr>
      <w:r w:rsidRPr="00A962B9">
        <w:rPr>
          <w:rFonts w:hint="cs"/>
          <w:sz w:val="26"/>
          <w:rtl/>
        </w:rPr>
        <w:t xml:space="preserve"> </w:t>
      </w:r>
      <w:r w:rsidRPr="00A962B9">
        <w:rPr>
          <w:rFonts w:hint="cs"/>
          <w:rtl/>
        </w:rPr>
        <w:t xml:space="preserve">לרגל </w:t>
      </w:r>
      <w:r w:rsidRPr="00A962B9">
        <w:rPr>
          <w:rtl/>
        </w:rPr>
        <w:t>לידת בן/בת זכאי העובד ל-1 יום חופשה</w:t>
      </w:r>
      <w:r w:rsidRPr="00A962B9">
        <w:rPr>
          <w:rFonts w:hint="cs"/>
          <w:rtl/>
        </w:rPr>
        <w:t>.</w:t>
      </w:r>
    </w:p>
    <w:p w14:paraId="5D95359D" w14:textId="77777777" w:rsidR="005B388E" w:rsidRPr="00A962B9" w:rsidRDefault="005B388E">
      <w:pPr>
        <w:pStyle w:val="2"/>
        <w:numPr>
          <w:ilvl w:val="1"/>
          <w:numId w:val="51"/>
        </w:numPr>
        <w:ind w:left="567" w:hanging="567"/>
      </w:pPr>
      <w:r w:rsidRPr="00A962B9">
        <w:rPr>
          <w:rFonts w:hint="cs"/>
          <w:u w:val="single"/>
          <w:rtl/>
        </w:rPr>
        <w:t>היעדרות ביום הזיכרון</w:t>
      </w:r>
      <w:r w:rsidRPr="00A962B9">
        <w:rPr>
          <w:rFonts w:hint="cs"/>
          <w:rtl/>
        </w:rPr>
        <w:t xml:space="preserve">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 בנו/בתו/אביו/ אמו/בן או בת זוג/אחיו/אחותו/סבו/סבתו.</w:t>
      </w:r>
    </w:p>
    <w:p w14:paraId="4036BD26" w14:textId="77777777" w:rsidR="005B388E" w:rsidRPr="00A962B9" w:rsidRDefault="005B388E">
      <w:pPr>
        <w:pStyle w:val="2"/>
        <w:numPr>
          <w:ilvl w:val="1"/>
          <w:numId w:val="51"/>
        </w:numPr>
        <w:ind w:left="567" w:hanging="567"/>
      </w:pPr>
      <w:bookmarkStart w:id="148" w:name="_Ref402709630"/>
      <w:r w:rsidRPr="00A962B9">
        <w:rPr>
          <w:rFonts w:hint="eastAsia"/>
          <w:u w:val="single"/>
          <w:rtl/>
        </w:rPr>
        <w:t>ימי</w:t>
      </w:r>
      <w:r w:rsidRPr="00A962B9">
        <w:rPr>
          <w:u w:val="single"/>
          <w:rtl/>
        </w:rPr>
        <w:t xml:space="preserve"> </w:t>
      </w:r>
      <w:r w:rsidRPr="00A962B9">
        <w:rPr>
          <w:rFonts w:hint="eastAsia"/>
          <w:u w:val="single"/>
          <w:rtl/>
        </w:rPr>
        <w:t>אבל</w:t>
      </w:r>
      <w:r w:rsidRPr="00A962B9">
        <w:rPr>
          <w:rFonts w:hint="cs"/>
          <w:rtl/>
        </w:rPr>
        <w:t xml:space="preserve"> - </w:t>
      </w:r>
      <w:r w:rsidRPr="00A962B9">
        <w:rPr>
          <w:rtl/>
        </w:rPr>
        <w:t xml:space="preserve">בתקופת אבל זכאי העובד </w:t>
      </w:r>
      <w:r w:rsidRPr="00A962B9">
        <w:rPr>
          <w:rFonts w:hint="cs"/>
          <w:rtl/>
        </w:rPr>
        <w:t xml:space="preserve">להעדר מעבודתו לתקופה שלא תעלה על 7 ימים ויהיה זכאי לשכר מלא בגין ימי היעדרותו מהעבודה, </w:t>
      </w:r>
      <w:r w:rsidRPr="00A962B9">
        <w:rPr>
          <w:rtl/>
        </w:rPr>
        <w:t>מבלי לגרוע מחופשתו או לנכות משכרו</w:t>
      </w:r>
      <w:r w:rsidRPr="00A962B9">
        <w:rPr>
          <w:rFonts w:hint="cs"/>
          <w:rtl/>
        </w:rPr>
        <w:t>.</w:t>
      </w:r>
      <w:bookmarkEnd w:id="148"/>
      <w:r w:rsidRPr="00A962B9">
        <w:rPr>
          <w:rFonts w:hint="cs"/>
          <w:rtl/>
        </w:rPr>
        <w:t xml:space="preserve"> </w:t>
      </w:r>
    </w:p>
    <w:p w14:paraId="0F0330FA" w14:textId="3762480C" w:rsidR="005B388E" w:rsidRPr="00A962B9" w:rsidRDefault="005B388E" w:rsidP="001D5F5A">
      <w:pPr>
        <w:pStyle w:val="2"/>
        <w:numPr>
          <w:ilvl w:val="0"/>
          <w:numId w:val="0"/>
        </w:numPr>
        <w:ind w:left="792"/>
      </w:pPr>
      <w:r w:rsidRPr="00A962B9">
        <w:rPr>
          <w:rFonts w:hint="cs"/>
          <w:rtl/>
        </w:rPr>
        <w:t xml:space="preserve">יובהר כי, ימי החופשה, המפורטים בסעיפים </w:t>
      </w:r>
      <w:r w:rsidRPr="00A962B9">
        <w:rPr>
          <w:rtl/>
        </w:rPr>
        <w:fldChar w:fldCharType="begin"/>
      </w:r>
      <w:r w:rsidRPr="00A962B9">
        <w:rPr>
          <w:rtl/>
        </w:rPr>
        <w:instrText xml:space="preserve"> </w:instrText>
      </w:r>
      <w:r w:rsidRPr="00A962B9">
        <w:rPr>
          <w:rFonts w:hint="cs"/>
        </w:rPr>
        <w:instrText>REF</w:instrText>
      </w:r>
      <w:r w:rsidRPr="00A962B9">
        <w:rPr>
          <w:rFonts w:hint="cs"/>
          <w:rtl/>
        </w:rPr>
        <w:instrText xml:space="preserve"> _</w:instrText>
      </w:r>
      <w:r w:rsidRPr="00A962B9">
        <w:rPr>
          <w:rFonts w:hint="cs"/>
        </w:rPr>
        <w:instrText>Ref402709630 \r \h</w:instrText>
      </w:r>
      <w:r w:rsidRPr="00A962B9">
        <w:rPr>
          <w:rtl/>
        </w:rPr>
        <w:instrText xml:space="preserve">  \* </w:instrText>
      </w:r>
      <w:r w:rsidRPr="00A962B9">
        <w:instrText>MERGEFORMAT</w:instrText>
      </w:r>
      <w:r w:rsidRPr="00A962B9">
        <w:rPr>
          <w:rtl/>
        </w:rPr>
        <w:instrText xml:space="preserve"> </w:instrText>
      </w:r>
      <w:r w:rsidRPr="00A962B9">
        <w:rPr>
          <w:rtl/>
        </w:rPr>
      </w:r>
      <w:r w:rsidRPr="00A962B9">
        <w:rPr>
          <w:rtl/>
        </w:rPr>
        <w:fldChar w:fldCharType="separate"/>
      </w:r>
      <w:r w:rsidR="009C08E9">
        <w:rPr>
          <w:cs/>
        </w:rPr>
        <w:t>‎</w:t>
      </w:r>
      <w:r w:rsidR="009C08E9">
        <w:t>3.4</w:t>
      </w:r>
      <w:r w:rsidRPr="00A962B9">
        <w:rPr>
          <w:rtl/>
        </w:rPr>
        <w:fldChar w:fldCharType="end"/>
      </w:r>
      <w:r w:rsidRPr="00A962B9">
        <w:rPr>
          <w:rFonts w:hint="cs"/>
          <w:rtl/>
        </w:rPr>
        <w:t xml:space="preserve"> - </w:t>
      </w:r>
      <w:r w:rsidRPr="00A962B9">
        <w:rPr>
          <w:rtl/>
        </w:rPr>
        <w:fldChar w:fldCharType="begin"/>
      </w:r>
      <w:r w:rsidRPr="00A962B9">
        <w:rPr>
          <w:rtl/>
        </w:rPr>
        <w:instrText xml:space="preserve"> </w:instrText>
      </w:r>
      <w:r w:rsidRPr="00A962B9">
        <w:rPr>
          <w:rFonts w:hint="cs"/>
        </w:rPr>
        <w:instrText>REF</w:instrText>
      </w:r>
      <w:r w:rsidRPr="00A962B9">
        <w:rPr>
          <w:rFonts w:hint="cs"/>
          <w:rtl/>
        </w:rPr>
        <w:instrText xml:space="preserve"> _</w:instrText>
      </w:r>
      <w:r w:rsidRPr="00A962B9">
        <w:rPr>
          <w:rFonts w:hint="cs"/>
        </w:rPr>
        <w:instrText>Ref402709610 \r \h</w:instrText>
      </w:r>
      <w:r w:rsidRPr="00A962B9">
        <w:rPr>
          <w:rtl/>
        </w:rPr>
        <w:instrText xml:space="preserve">  \* </w:instrText>
      </w:r>
      <w:r w:rsidRPr="00A962B9">
        <w:instrText>MERGEFORMAT</w:instrText>
      </w:r>
      <w:r w:rsidRPr="00A962B9">
        <w:rPr>
          <w:rtl/>
        </w:rPr>
        <w:instrText xml:space="preserve"> </w:instrText>
      </w:r>
      <w:r w:rsidRPr="00A962B9">
        <w:rPr>
          <w:rtl/>
        </w:rPr>
      </w:r>
      <w:r w:rsidRPr="00A962B9">
        <w:rPr>
          <w:rtl/>
        </w:rPr>
        <w:fldChar w:fldCharType="separate"/>
      </w:r>
      <w:r w:rsidR="009C08E9">
        <w:rPr>
          <w:cs/>
        </w:rPr>
        <w:t>‎</w:t>
      </w:r>
      <w:r w:rsidR="009C08E9">
        <w:t>3.2</w:t>
      </w:r>
      <w:r w:rsidRPr="00A962B9">
        <w:rPr>
          <w:rtl/>
        </w:rPr>
        <w:fldChar w:fldCharType="end"/>
      </w:r>
      <w:r w:rsidRPr="00A962B9">
        <w:rPr>
          <w:rFonts w:hint="cs"/>
          <w:rtl/>
        </w:rPr>
        <w:t>, הינם בנוסף לימי החופשה השנתית להם זכאי העובד.</w:t>
      </w:r>
      <w:bookmarkStart w:id="149" w:name="_Ref208644006"/>
    </w:p>
    <w:p w14:paraId="087A95F4" w14:textId="77777777" w:rsidR="005B388E" w:rsidRPr="00A962B9" w:rsidRDefault="005B388E">
      <w:pPr>
        <w:pStyle w:val="2"/>
        <w:numPr>
          <w:ilvl w:val="1"/>
          <w:numId w:val="51"/>
        </w:numPr>
        <w:ind w:left="567" w:hanging="567"/>
      </w:pPr>
      <w:bookmarkStart w:id="150" w:name="_Ref510963521"/>
      <w:r w:rsidRPr="00A962B9">
        <w:rPr>
          <w:u w:val="single"/>
          <w:rtl/>
        </w:rPr>
        <w:t>ימי חופשה</w:t>
      </w:r>
      <w:r w:rsidRPr="00A962B9">
        <w:rPr>
          <w:rtl/>
        </w:rPr>
        <w:t xml:space="preserve"> </w:t>
      </w:r>
      <w:r w:rsidRPr="00A962B9">
        <w:rPr>
          <w:rFonts w:hint="cs"/>
          <w:rtl/>
        </w:rPr>
        <w:t>-</w:t>
      </w:r>
      <w:r w:rsidRPr="00A962B9">
        <w:rPr>
          <w:rtl/>
        </w:rPr>
        <w:t xml:space="preserve"> כל עובד זכאי לחופשה שנתית בשכר, כמפורט להלן:</w:t>
      </w:r>
      <w:bookmarkEnd w:id="149"/>
      <w:bookmarkEnd w:id="150"/>
    </w:p>
    <w:tbl>
      <w:tblPr>
        <w:bidiVisual/>
        <w:tblW w:w="5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HR01"/>
        <w:tblDescription w:val="ימי חופשה &#10;"/>
      </w:tblPr>
      <w:tblGrid>
        <w:gridCol w:w="3127"/>
        <w:gridCol w:w="2606"/>
      </w:tblGrid>
      <w:tr w:rsidR="005B388E" w14:paraId="46777353" w14:textId="77777777" w:rsidTr="004E7C82">
        <w:trPr>
          <w:cantSplit/>
          <w:trHeight w:val="327"/>
          <w:tblHeader/>
          <w:jc w:val="center"/>
        </w:trPr>
        <w:tc>
          <w:tcPr>
            <w:tcW w:w="3127" w:type="dxa"/>
            <w:shd w:val="clear" w:color="auto" w:fill="BFBFBF" w:themeFill="background1" w:themeFillShade="BF"/>
            <w:vAlign w:val="center"/>
          </w:tcPr>
          <w:p w14:paraId="61D76EC8"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hint="cs"/>
                <w:b/>
                <w:bCs/>
                <w:sz w:val="22"/>
                <w:szCs w:val="22"/>
                <w:rtl/>
              </w:rPr>
              <w:t>מספר שנות עבודה אצל המעסיק או במקום העבודה</w:t>
            </w:r>
          </w:p>
        </w:tc>
        <w:tc>
          <w:tcPr>
            <w:tcW w:w="2606" w:type="dxa"/>
            <w:shd w:val="clear" w:color="auto" w:fill="BFBFBF" w:themeFill="background1" w:themeFillShade="BF"/>
            <w:vAlign w:val="center"/>
          </w:tcPr>
          <w:p w14:paraId="20C1D0E4"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hint="cs"/>
                <w:b/>
                <w:bCs/>
                <w:sz w:val="22"/>
                <w:szCs w:val="22"/>
                <w:rtl/>
              </w:rPr>
              <w:t>מספר ימי חופשה</w:t>
            </w:r>
          </w:p>
        </w:tc>
      </w:tr>
      <w:tr w:rsidR="005B388E" w14:paraId="73F250B5" w14:textId="77777777" w:rsidTr="004E7C82">
        <w:trPr>
          <w:trHeight w:val="327"/>
          <w:jc w:val="center"/>
        </w:trPr>
        <w:tc>
          <w:tcPr>
            <w:tcW w:w="3127" w:type="dxa"/>
            <w:shd w:val="clear" w:color="auto" w:fill="auto"/>
            <w:vAlign w:val="center"/>
          </w:tcPr>
          <w:p w14:paraId="6F900F57"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hint="cs"/>
                <w:sz w:val="22"/>
                <w:szCs w:val="22"/>
                <w:rtl/>
              </w:rPr>
              <w:t>4</w:t>
            </w:r>
            <w:r w:rsidRPr="00A962B9">
              <w:rPr>
                <w:rFonts w:asciiTheme="minorBidi" w:hAnsiTheme="minorBidi" w:cstheme="minorBidi"/>
                <w:sz w:val="22"/>
                <w:szCs w:val="22"/>
                <w:rtl/>
              </w:rPr>
              <w:t xml:space="preserve"> </w:t>
            </w:r>
            <w:r w:rsidRPr="00A962B9">
              <w:rPr>
                <w:rFonts w:asciiTheme="minorBidi" w:hAnsiTheme="minorBidi" w:cstheme="minorBidi" w:hint="cs"/>
                <w:sz w:val="22"/>
                <w:szCs w:val="22"/>
                <w:rtl/>
              </w:rPr>
              <w:t>-</w:t>
            </w:r>
            <w:r w:rsidRPr="00A962B9">
              <w:rPr>
                <w:rFonts w:asciiTheme="minorBidi" w:hAnsiTheme="minorBidi" w:cstheme="minorBidi"/>
                <w:sz w:val="22"/>
                <w:szCs w:val="22"/>
                <w:rtl/>
              </w:rPr>
              <w:t xml:space="preserve"> 1</w:t>
            </w:r>
          </w:p>
        </w:tc>
        <w:tc>
          <w:tcPr>
            <w:tcW w:w="2606" w:type="dxa"/>
            <w:shd w:val="clear" w:color="auto" w:fill="auto"/>
            <w:vAlign w:val="center"/>
          </w:tcPr>
          <w:p w14:paraId="04A974CB"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hint="cs"/>
                <w:sz w:val="22"/>
                <w:szCs w:val="22"/>
                <w:rtl/>
              </w:rPr>
              <w:t>12</w:t>
            </w:r>
            <w:r w:rsidRPr="00A962B9">
              <w:rPr>
                <w:rFonts w:asciiTheme="minorBidi" w:hAnsiTheme="minorBidi" w:cstheme="minorBidi"/>
                <w:sz w:val="22"/>
                <w:szCs w:val="22"/>
                <w:rtl/>
              </w:rPr>
              <w:t xml:space="preserve"> ימי עבודה</w:t>
            </w:r>
          </w:p>
        </w:tc>
      </w:tr>
      <w:tr w:rsidR="005B388E" w14:paraId="441637F4" w14:textId="77777777" w:rsidTr="004E7C82">
        <w:trPr>
          <w:trHeight w:val="327"/>
          <w:jc w:val="center"/>
        </w:trPr>
        <w:tc>
          <w:tcPr>
            <w:tcW w:w="3127" w:type="dxa"/>
            <w:shd w:val="clear" w:color="auto" w:fill="auto"/>
            <w:vAlign w:val="center"/>
          </w:tcPr>
          <w:p w14:paraId="320F1C1A"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5</w:t>
            </w:r>
          </w:p>
        </w:tc>
        <w:tc>
          <w:tcPr>
            <w:tcW w:w="2606" w:type="dxa"/>
            <w:shd w:val="clear" w:color="auto" w:fill="auto"/>
            <w:vAlign w:val="center"/>
          </w:tcPr>
          <w:p w14:paraId="08B5DE1A"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13 ימי עבודה</w:t>
            </w:r>
          </w:p>
        </w:tc>
      </w:tr>
      <w:tr w:rsidR="005B388E" w14:paraId="458FB35A" w14:textId="77777777" w:rsidTr="004E7C82">
        <w:trPr>
          <w:trHeight w:val="327"/>
          <w:jc w:val="center"/>
        </w:trPr>
        <w:tc>
          <w:tcPr>
            <w:tcW w:w="3127" w:type="dxa"/>
            <w:shd w:val="clear" w:color="auto" w:fill="auto"/>
            <w:vAlign w:val="center"/>
          </w:tcPr>
          <w:p w14:paraId="236D6170"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6</w:t>
            </w:r>
          </w:p>
        </w:tc>
        <w:tc>
          <w:tcPr>
            <w:tcW w:w="2606" w:type="dxa"/>
            <w:shd w:val="clear" w:color="auto" w:fill="auto"/>
            <w:vAlign w:val="center"/>
          </w:tcPr>
          <w:p w14:paraId="363FB857"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18 ימי עבודה</w:t>
            </w:r>
          </w:p>
        </w:tc>
      </w:tr>
      <w:tr w:rsidR="005B388E" w14:paraId="6F311EED" w14:textId="77777777" w:rsidTr="004E7C82">
        <w:trPr>
          <w:trHeight w:val="327"/>
          <w:jc w:val="center"/>
        </w:trPr>
        <w:tc>
          <w:tcPr>
            <w:tcW w:w="3127" w:type="dxa"/>
            <w:shd w:val="clear" w:color="auto" w:fill="auto"/>
            <w:vAlign w:val="center"/>
          </w:tcPr>
          <w:p w14:paraId="34E0640E"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 xml:space="preserve">8 </w:t>
            </w:r>
            <w:r w:rsidRPr="00A962B9">
              <w:rPr>
                <w:rFonts w:asciiTheme="minorBidi" w:hAnsiTheme="minorBidi" w:cstheme="minorBidi" w:hint="cs"/>
                <w:sz w:val="22"/>
                <w:szCs w:val="22"/>
                <w:rtl/>
              </w:rPr>
              <w:t>-</w:t>
            </w:r>
            <w:r w:rsidRPr="00A962B9">
              <w:rPr>
                <w:rFonts w:asciiTheme="minorBidi" w:hAnsiTheme="minorBidi" w:cstheme="minorBidi"/>
                <w:sz w:val="22"/>
                <w:szCs w:val="22"/>
                <w:rtl/>
              </w:rPr>
              <w:t xml:space="preserve"> 7</w:t>
            </w:r>
          </w:p>
        </w:tc>
        <w:tc>
          <w:tcPr>
            <w:tcW w:w="2606" w:type="dxa"/>
            <w:shd w:val="clear" w:color="auto" w:fill="auto"/>
            <w:vAlign w:val="center"/>
          </w:tcPr>
          <w:p w14:paraId="1F6B3731"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19 ימי עבודה</w:t>
            </w:r>
          </w:p>
        </w:tc>
      </w:tr>
      <w:tr w:rsidR="005B388E" w14:paraId="0CA4C592" w14:textId="77777777" w:rsidTr="004E7C82">
        <w:trPr>
          <w:trHeight w:val="327"/>
          <w:jc w:val="center"/>
        </w:trPr>
        <w:tc>
          <w:tcPr>
            <w:tcW w:w="3127" w:type="dxa"/>
            <w:shd w:val="clear" w:color="auto" w:fill="auto"/>
            <w:vAlign w:val="center"/>
          </w:tcPr>
          <w:p w14:paraId="4A7C58EB"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9 ואילך</w:t>
            </w:r>
          </w:p>
        </w:tc>
        <w:tc>
          <w:tcPr>
            <w:tcW w:w="2606" w:type="dxa"/>
            <w:shd w:val="clear" w:color="auto" w:fill="auto"/>
            <w:vAlign w:val="center"/>
          </w:tcPr>
          <w:p w14:paraId="1F6BFBBA"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23 ימי עבודה</w:t>
            </w:r>
          </w:p>
        </w:tc>
      </w:tr>
    </w:tbl>
    <w:p w14:paraId="283C31F4" w14:textId="77777777" w:rsidR="005B388E" w:rsidRPr="00A962B9" w:rsidRDefault="005B388E" w:rsidP="001D5F5A">
      <w:pPr>
        <w:pStyle w:val="2"/>
        <w:numPr>
          <w:ilvl w:val="0"/>
          <w:numId w:val="0"/>
        </w:numPr>
        <w:spacing w:line="240" w:lineRule="auto"/>
        <w:ind w:left="1224"/>
      </w:pPr>
    </w:p>
    <w:p w14:paraId="28553529" w14:textId="77777777" w:rsidR="005B388E" w:rsidRPr="00A962B9" w:rsidRDefault="005B388E">
      <w:pPr>
        <w:pStyle w:val="2"/>
        <w:numPr>
          <w:ilvl w:val="1"/>
          <w:numId w:val="51"/>
        </w:numPr>
        <w:ind w:left="567" w:hanging="567"/>
      </w:pPr>
      <w:bookmarkStart w:id="151" w:name="_Ref343008926"/>
      <w:bookmarkStart w:id="152" w:name="_Ref510965920"/>
      <w:bookmarkStart w:id="153" w:name="_Ref208640042"/>
      <w:r w:rsidRPr="00A962B9">
        <w:rPr>
          <w:u w:val="single"/>
          <w:rtl/>
        </w:rPr>
        <w:t>ימי הבראה</w:t>
      </w:r>
      <w:r w:rsidRPr="00A962B9">
        <w:rPr>
          <w:rtl/>
        </w:rPr>
        <w:t xml:space="preserve"> </w:t>
      </w:r>
      <w:r w:rsidRPr="00A962B9">
        <w:rPr>
          <w:rFonts w:hint="cs"/>
          <w:rtl/>
        </w:rPr>
        <w:t>-</w:t>
      </w:r>
      <w:r w:rsidRPr="00A962B9">
        <w:rPr>
          <w:rtl/>
        </w:rPr>
        <w:t xml:space="preserve">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w:t>
      </w:r>
      <w:r w:rsidRPr="00A962B9">
        <w:rPr>
          <w:rFonts w:hint="cs"/>
          <w:rtl/>
        </w:rPr>
        <w:t>הלן</w:t>
      </w:r>
      <w:bookmarkEnd w:id="151"/>
      <w:bookmarkEnd w:id="152"/>
      <w:r w:rsidRPr="00A962B9">
        <w:rPr>
          <w:rFonts w:hint="cs"/>
          <w:rtl/>
        </w:rPr>
        <w:t xml:space="preserve">: </w:t>
      </w: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HR01"/>
        <w:tblDescription w:val="ימי הבראה "/>
      </w:tblPr>
      <w:tblGrid>
        <w:gridCol w:w="2700"/>
        <w:gridCol w:w="4680"/>
      </w:tblGrid>
      <w:tr w:rsidR="005B388E" w14:paraId="4B52B2B7" w14:textId="77777777" w:rsidTr="004E7C82">
        <w:trPr>
          <w:cantSplit/>
          <w:tblHeader/>
          <w:jc w:val="center"/>
        </w:trPr>
        <w:tc>
          <w:tcPr>
            <w:tcW w:w="2700" w:type="dxa"/>
            <w:shd w:val="clear" w:color="auto" w:fill="CCCCCC"/>
            <w:vAlign w:val="center"/>
          </w:tcPr>
          <w:p w14:paraId="67E51F5D" w14:textId="77777777" w:rsidR="005B388E" w:rsidRPr="00A962B9" w:rsidRDefault="005B388E" w:rsidP="0093604F">
            <w:pPr>
              <w:spacing w:line="360" w:lineRule="auto"/>
              <w:jc w:val="center"/>
              <w:rPr>
                <w:rFonts w:asciiTheme="minorBidi" w:hAnsiTheme="minorBidi" w:cstheme="minorBidi"/>
                <w:b/>
                <w:bCs/>
                <w:sz w:val="22"/>
                <w:szCs w:val="22"/>
                <w:rtl/>
              </w:rPr>
            </w:pPr>
            <w:r w:rsidRPr="00A962B9">
              <w:rPr>
                <w:rFonts w:asciiTheme="minorBidi" w:hAnsiTheme="minorBidi" w:cstheme="minorBidi"/>
                <w:b/>
                <w:bCs/>
                <w:sz w:val="22"/>
                <w:szCs w:val="22"/>
                <w:rtl/>
              </w:rPr>
              <w:t>תקופת העבודה (בשנים)</w:t>
            </w:r>
          </w:p>
        </w:tc>
        <w:tc>
          <w:tcPr>
            <w:tcW w:w="4680" w:type="dxa"/>
            <w:shd w:val="clear" w:color="auto" w:fill="CCCCCC"/>
            <w:vAlign w:val="center"/>
          </w:tcPr>
          <w:p w14:paraId="5BF118D6" w14:textId="77777777" w:rsidR="005B388E" w:rsidRPr="00A962B9" w:rsidRDefault="005B388E" w:rsidP="0093604F">
            <w:pPr>
              <w:spacing w:line="360" w:lineRule="auto"/>
              <w:jc w:val="center"/>
              <w:rPr>
                <w:rFonts w:asciiTheme="minorBidi" w:hAnsiTheme="minorBidi" w:cstheme="minorBidi"/>
                <w:b/>
                <w:bCs/>
                <w:sz w:val="22"/>
                <w:szCs w:val="22"/>
                <w:rtl/>
              </w:rPr>
            </w:pPr>
            <w:r w:rsidRPr="00A962B9">
              <w:rPr>
                <w:rFonts w:asciiTheme="minorBidi" w:hAnsiTheme="minorBidi" w:cstheme="minorBidi"/>
                <w:b/>
                <w:bCs/>
                <w:sz w:val="22"/>
                <w:szCs w:val="22"/>
                <w:rtl/>
              </w:rPr>
              <w:t>מספר ימי ההבראה</w:t>
            </w:r>
          </w:p>
        </w:tc>
      </w:tr>
      <w:tr w:rsidR="005B388E" w14:paraId="489D1E78" w14:textId="77777777" w:rsidTr="004E7C82">
        <w:trPr>
          <w:jc w:val="center"/>
        </w:trPr>
        <w:tc>
          <w:tcPr>
            <w:tcW w:w="2700" w:type="dxa"/>
            <w:shd w:val="clear" w:color="auto" w:fill="auto"/>
            <w:vAlign w:val="center"/>
          </w:tcPr>
          <w:p w14:paraId="3E9F02AD"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עד 3 שנים</w:t>
            </w:r>
          </w:p>
        </w:tc>
        <w:tc>
          <w:tcPr>
            <w:tcW w:w="4680" w:type="dxa"/>
            <w:shd w:val="clear" w:color="auto" w:fill="auto"/>
            <w:vAlign w:val="center"/>
          </w:tcPr>
          <w:p w14:paraId="75368BC6"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7</w:t>
            </w:r>
          </w:p>
        </w:tc>
      </w:tr>
      <w:tr w:rsidR="005B388E" w14:paraId="5F2384C7" w14:textId="77777777" w:rsidTr="004E7C82">
        <w:trPr>
          <w:jc w:val="center"/>
        </w:trPr>
        <w:tc>
          <w:tcPr>
            <w:tcW w:w="2700" w:type="dxa"/>
            <w:shd w:val="clear" w:color="auto" w:fill="auto"/>
            <w:vAlign w:val="center"/>
          </w:tcPr>
          <w:p w14:paraId="4EA6BF07"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10 - 4</w:t>
            </w:r>
          </w:p>
        </w:tc>
        <w:tc>
          <w:tcPr>
            <w:tcW w:w="4680" w:type="dxa"/>
            <w:shd w:val="clear" w:color="auto" w:fill="auto"/>
            <w:vAlign w:val="center"/>
          </w:tcPr>
          <w:p w14:paraId="6DFB5CC9"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9</w:t>
            </w:r>
          </w:p>
        </w:tc>
      </w:tr>
      <w:tr w:rsidR="005B388E" w14:paraId="3541F42B" w14:textId="77777777" w:rsidTr="004E7C82">
        <w:trPr>
          <w:jc w:val="center"/>
        </w:trPr>
        <w:tc>
          <w:tcPr>
            <w:tcW w:w="2700" w:type="dxa"/>
            <w:shd w:val="clear" w:color="auto" w:fill="auto"/>
            <w:vAlign w:val="center"/>
          </w:tcPr>
          <w:p w14:paraId="70A9A693"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 xml:space="preserve">15 - 11 </w:t>
            </w:r>
          </w:p>
        </w:tc>
        <w:tc>
          <w:tcPr>
            <w:tcW w:w="4680" w:type="dxa"/>
            <w:shd w:val="clear" w:color="auto" w:fill="auto"/>
            <w:vAlign w:val="center"/>
          </w:tcPr>
          <w:p w14:paraId="37683EE7"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10</w:t>
            </w:r>
          </w:p>
        </w:tc>
      </w:tr>
      <w:tr w:rsidR="005B388E" w14:paraId="0774A670" w14:textId="77777777" w:rsidTr="004E7C82">
        <w:trPr>
          <w:jc w:val="center"/>
        </w:trPr>
        <w:tc>
          <w:tcPr>
            <w:tcW w:w="2700" w:type="dxa"/>
            <w:shd w:val="clear" w:color="auto" w:fill="auto"/>
            <w:vAlign w:val="center"/>
          </w:tcPr>
          <w:p w14:paraId="3E40DDB4"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19 - 16</w:t>
            </w:r>
          </w:p>
        </w:tc>
        <w:tc>
          <w:tcPr>
            <w:tcW w:w="4680" w:type="dxa"/>
            <w:shd w:val="clear" w:color="auto" w:fill="auto"/>
            <w:vAlign w:val="center"/>
          </w:tcPr>
          <w:p w14:paraId="59861230"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11</w:t>
            </w:r>
          </w:p>
        </w:tc>
      </w:tr>
      <w:tr w:rsidR="005B388E" w14:paraId="60DC5C6B" w14:textId="77777777" w:rsidTr="004E7C82">
        <w:trPr>
          <w:jc w:val="center"/>
        </w:trPr>
        <w:tc>
          <w:tcPr>
            <w:tcW w:w="2700" w:type="dxa"/>
            <w:shd w:val="clear" w:color="auto" w:fill="auto"/>
            <w:vAlign w:val="center"/>
          </w:tcPr>
          <w:p w14:paraId="2121D8DA"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24 - 20</w:t>
            </w:r>
          </w:p>
        </w:tc>
        <w:tc>
          <w:tcPr>
            <w:tcW w:w="4680" w:type="dxa"/>
            <w:shd w:val="clear" w:color="auto" w:fill="auto"/>
            <w:vAlign w:val="center"/>
          </w:tcPr>
          <w:p w14:paraId="2A88E595"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12</w:t>
            </w:r>
          </w:p>
        </w:tc>
      </w:tr>
      <w:tr w:rsidR="005B388E" w14:paraId="5AF22F8D" w14:textId="77777777" w:rsidTr="004E7C82">
        <w:trPr>
          <w:jc w:val="center"/>
        </w:trPr>
        <w:tc>
          <w:tcPr>
            <w:tcW w:w="2700" w:type="dxa"/>
            <w:shd w:val="clear" w:color="auto" w:fill="auto"/>
            <w:vAlign w:val="center"/>
          </w:tcPr>
          <w:p w14:paraId="00D2662B"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מהשנה ה-25 ואילך</w:t>
            </w:r>
          </w:p>
        </w:tc>
        <w:tc>
          <w:tcPr>
            <w:tcW w:w="4680" w:type="dxa"/>
            <w:shd w:val="clear" w:color="auto" w:fill="auto"/>
            <w:vAlign w:val="center"/>
          </w:tcPr>
          <w:p w14:paraId="22A62550" w14:textId="77777777" w:rsidR="005B388E" w:rsidRPr="00A962B9" w:rsidRDefault="005B388E" w:rsidP="0093604F">
            <w:pPr>
              <w:spacing w:line="360" w:lineRule="auto"/>
              <w:jc w:val="center"/>
              <w:rPr>
                <w:rFonts w:asciiTheme="minorBidi" w:hAnsiTheme="minorBidi" w:cstheme="minorBidi"/>
                <w:sz w:val="22"/>
                <w:szCs w:val="22"/>
                <w:rtl/>
              </w:rPr>
            </w:pPr>
            <w:r w:rsidRPr="00A962B9">
              <w:rPr>
                <w:rFonts w:asciiTheme="minorBidi" w:hAnsiTheme="minorBidi" w:cstheme="minorBidi"/>
                <w:sz w:val="22"/>
                <w:szCs w:val="22"/>
                <w:rtl/>
              </w:rPr>
              <w:t>13</w:t>
            </w:r>
          </w:p>
        </w:tc>
      </w:tr>
      <w:bookmarkEnd w:id="153"/>
    </w:tbl>
    <w:p w14:paraId="18171020" w14:textId="77777777" w:rsidR="005B388E" w:rsidRPr="00A962B9" w:rsidRDefault="005B388E" w:rsidP="001D5F5A">
      <w:pPr>
        <w:pStyle w:val="2"/>
        <w:numPr>
          <w:ilvl w:val="0"/>
          <w:numId w:val="0"/>
        </w:numPr>
        <w:ind w:left="792"/>
      </w:pPr>
    </w:p>
    <w:p w14:paraId="47D259F7" w14:textId="1099A81C" w:rsidR="005B388E" w:rsidRPr="00A962B9" w:rsidRDefault="005B388E">
      <w:pPr>
        <w:pStyle w:val="2"/>
        <w:numPr>
          <w:ilvl w:val="1"/>
          <w:numId w:val="51"/>
        </w:numPr>
        <w:ind w:left="567" w:hanging="567"/>
        <w:rPr>
          <w:sz w:val="26"/>
        </w:rPr>
      </w:pPr>
      <w:r w:rsidRPr="00A962B9">
        <w:rPr>
          <w:rFonts w:asciiTheme="minorBidi" w:hAnsiTheme="minorBidi" w:hint="cs"/>
          <w:u w:val="single"/>
          <w:rtl/>
        </w:rPr>
        <w:t>מ</w:t>
      </w:r>
      <w:r w:rsidRPr="00A962B9">
        <w:rPr>
          <w:rFonts w:asciiTheme="minorBidi" w:hAnsiTheme="minorBidi"/>
          <w:u w:val="single"/>
          <w:rtl/>
        </w:rPr>
        <w:t>ענק</w:t>
      </w:r>
      <w:r w:rsidRPr="00A962B9">
        <w:rPr>
          <w:u w:val="single"/>
          <w:rtl/>
        </w:rPr>
        <w:t xml:space="preserve"> מצוינות</w:t>
      </w:r>
      <w:r w:rsidRPr="00A962B9">
        <w:rPr>
          <w:rtl/>
        </w:rPr>
        <w:t xml:space="preserve"> </w:t>
      </w:r>
      <w:r w:rsidRPr="00A962B9">
        <w:rPr>
          <w:rFonts w:hint="cs"/>
          <w:rtl/>
        </w:rPr>
        <w:t>-</w:t>
      </w:r>
      <w:r w:rsidRPr="00A962B9">
        <w:rPr>
          <w:rtl/>
        </w:rPr>
        <w:t xml:space="preserve"> ישולם כנגד אישור </w:t>
      </w:r>
      <w:r w:rsidRPr="00A962B9">
        <w:rPr>
          <w:rFonts w:hint="cs"/>
          <w:rtl/>
        </w:rPr>
        <w:t>רואה חשבון</w:t>
      </w:r>
      <w:r w:rsidRPr="00A962B9">
        <w:rPr>
          <w:rtl/>
        </w:rPr>
        <w:t xml:space="preserve"> על ביצוע התשלום לעובדי ניקיון ואחראי ניקיון מצטיינים</w:t>
      </w:r>
      <w:r w:rsidRPr="00A962B9">
        <w:rPr>
          <w:rFonts w:hint="cs"/>
          <w:rtl/>
        </w:rPr>
        <w:t>,</w:t>
      </w:r>
      <w:r w:rsidRPr="00A962B9">
        <w:rPr>
          <w:rtl/>
        </w:rPr>
        <w:t xml:space="preserve"> על </w:t>
      </w:r>
      <w:r w:rsidRPr="00A962B9">
        <w:rPr>
          <w:rFonts w:hint="cs"/>
          <w:rtl/>
        </w:rPr>
        <w:t>בסיס</w:t>
      </w:r>
      <w:r w:rsidRPr="00A962B9">
        <w:rPr>
          <w:rtl/>
        </w:rPr>
        <w:t xml:space="preserve"> אמות מידה שנקבעו על ידי המדינה ב</w:t>
      </w:r>
      <w:hyperlink r:id="rId77" w:tooltip="https://takam.mof.gov.il/document/H.8.2.1" w:history="1">
        <w:r w:rsidRPr="00A962B9">
          <w:rPr>
            <w:rStyle w:val="Hyperlink"/>
            <w:rFonts w:eastAsiaTheme="majorEastAsia" w:hint="cs"/>
            <w:rtl/>
          </w:rPr>
          <w:t>הודעה, "אמות מידה להענקת מענק מצוינות לעובדי קבלן ב</w:t>
        </w:r>
        <w:r w:rsidRPr="00A962B9">
          <w:rPr>
            <w:rStyle w:val="Hyperlink"/>
            <w:rFonts w:eastAsiaTheme="majorEastAsia"/>
            <w:rtl/>
          </w:rPr>
          <w:t>תחומי השמירה, האבטחה והניקיון</w:t>
        </w:r>
        <w:r w:rsidRPr="00A962B9">
          <w:rPr>
            <w:rStyle w:val="Hyperlink"/>
            <w:rFonts w:eastAsiaTheme="majorEastAsia" w:hint="cs"/>
            <w:rtl/>
          </w:rPr>
          <w:t>".</w:t>
        </w:r>
      </w:hyperlink>
      <w:r w:rsidRPr="00A962B9">
        <w:rPr>
          <w:rtl/>
        </w:rPr>
        <w:t xml:space="preserve"> </w:t>
      </w:r>
    </w:p>
    <w:p w14:paraId="6BD2375D" w14:textId="77777777" w:rsidR="005B388E" w:rsidRPr="00A962B9" w:rsidRDefault="005B388E">
      <w:pPr>
        <w:pStyle w:val="3"/>
        <w:numPr>
          <w:ilvl w:val="2"/>
          <w:numId w:val="51"/>
        </w:numPr>
        <w:tabs>
          <w:tab w:val="clear" w:pos="1304"/>
          <w:tab w:val="left" w:pos="1658"/>
        </w:tabs>
        <w:ind w:left="1658" w:hanging="851"/>
        <w:rPr>
          <w:sz w:val="26"/>
        </w:rPr>
      </w:pPr>
      <w:r w:rsidRPr="00A962B9">
        <w:rPr>
          <w:rtl/>
        </w:rPr>
        <w:t>גובה המענק יהיה 1% מסך ה</w:t>
      </w:r>
      <w:r w:rsidRPr="00A962B9">
        <w:rPr>
          <w:rFonts w:hint="cs"/>
          <w:rtl/>
        </w:rPr>
        <w:t>מ</w:t>
      </w:r>
      <w:r w:rsidRPr="00A962B9">
        <w:rPr>
          <w:rtl/>
        </w:rPr>
        <w:t>רכיבים הבאים המשולמים לקבלן: שכר היסוד</w:t>
      </w:r>
      <w:r w:rsidRPr="00A962B9">
        <w:rPr>
          <w:rFonts w:hint="cs"/>
          <w:rtl/>
        </w:rPr>
        <w:t xml:space="preserve"> המפורסם בהודעה זו (גם עבור עובדים ששכרם גבוה מהשכר הנקוב לעיל)</w:t>
      </w:r>
      <w:r w:rsidRPr="00A962B9">
        <w:rPr>
          <w:rtl/>
        </w:rPr>
        <w:t>, גמול בעד עבודה בשעות נוספות או ביום מנוחה (ככל שהעובד זכאי ל</w:t>
      </w:r>
      <w:r w:rsidRPr="00A962B9">
        <w:rPr>
          <w:rFonts w:hint="cs"/>
          <w:rtl/>
        </w:rPr>
        <w:t>ו</w:t>
      </w:r>
      <w:r w:rsidRPr="00A962B9">
        <w:rPr>
          <w:rtl/>
        </w:rPr>
        <w:t xml:space="preserve">) וקצובת הנסיעה. </w:t>
      </w:r>
    </w:p>
    <w:p w14:paraId="7AA2D46E" w14:textId="77777777" w:rsidR="005B388E" w:rsidRPr="00A962B9" w:rsidRDefault="005B388E">
      <w:pPr>
        <w:pStyle w:val="3"/>
        <w:numPr>
          <w:ilvl w:val="2"/>
          <w:numId w:val="51"/>
        </w:numPr>
        <w:tabs>
          <w:tab w:val="clear" w:pos="1304"/>
          <w:tab w:val="left" w:pos="1658"/>
        </w:tabs>
        <w:ind w:left="1658" w:hanging="851"/>
        <w:rPr>
          <w:sz w:val="26"/>
        </w:rPr>
      </w:pPr>
      <w:r w:rsidRPr="00A962B9">
        <w:rPr>
          <w:rtl/>
        </w:rPr>
        <w:t xml:space="preserve">המענק ישולם לא יאוחר ממשכורת חודש אפריל שלאחר תום התקופה בעדה משולם המענק. </w:t>
      </w:r>
    </w:p>
    <w:p w14:paraId="53BC84A8" w14:textId="77777777" w:rsidR="005B388E" w:rsidRPr="00A962B9" w:rsidRDefault="005B388E">
      <w:pPr>
        <w:pStyle w:val="3"/>
        <w:numPr>
          <w:ilvl w:val="2"/>
          <w:numId w:val="51"/>
        </w:numPr>
        <w:tabs>
          <w:tab w:val="clear" w:pos="1304"/>
          <w:tab w:val="left" w:pos="1658"/>
        </w:tabs>
        <w:ind w:left="1658" w:hanging="851"/>
        <w:rPr>
          <w:sz w:val="26"/>
        </w:rPr>
      </w:pPr>
      <w:r w:rsidRPr="00A962B9">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w:t>
      </w:r>
      <w:r w:rsidRPr="00A962B9">
        <w:rPr>
          <w:rFonts w:hint="cs"/>
          <w:rtl/>
        </w:rPr>
        <w:t xml:space="preserve"> </w:t>
      </w:r>
      <w:r w:rsidRPr="00A962B9">
        <w:rPr>
          <w:rtl/>
        </w:rPr>
        <w:t>ובכלל זה קרן פנסיה וקרן השתלמות).</w:t>
      </w:r>
    </w:p>
    <w:p w14:paraId="023A1540" w14:textId="77777777" w:rsidR="005B388E" w:rsidRPr="00A962B9" w:rsidRDefault="005B388E">
      <w:pPr>
        <w:pStyle w:val="3"/>
        <w:numPr>
          <w:ilvl w:val="2"/>
          <w:numId w:val="51"/>
        </w:numPr>
        <w:tabs>
          <w:tab w:val="clear" w:pos="1304"/>
          <w:tab w:val="left" w:pos="1658"/>
        </w:tabs>
        <w:ind w:left="1658" w:hanging="851"/>
      </w:pPr>
      <w:r w:rsidRPr="00A962B9">
        <w:rPr>
          <w:rFonts w:hint="cs"/>
          <w:rtl/>
        </w:rPr>
        <w:t>בגין תשלום זה יש לשלם לקבלן תוספת בגין הפרשות לביטוח לאומי, בהתאם לשיעור ההפרשה שלו כמעסיק.</w:t>
      </w:r>
    </w:p>
    <w:p w14:paraId="094DE12A" w14:textId="303DF71E" w:rsidR="005B388E" w:rsidRPr="00A962B9" w:rsidRDefault="005B388E">
      <w:pPr>
        <w:pStyle w:val="2"/>
        <w:numPr>
          <w:ilvl w:val="1"/>
          <w:numId w:val="51"/>
        </w:numPr>
        <w:ind w:left="567" w:hanging="567"/>
        <w:rPr>
          <w:rtl/>
        </w:rPr>
      </w:pPr>
      <w:bookmarkStart w:id="154" w:name="_Ref106050389"/>
      <w:bookmarkStart w:id="155" w:name="_Ref510965658"/>
      <w:r w:rsidRPr="00A962B9">
        <w:rPr>
          <w:u w:val="single"/>
          <w:rtl/>
        </w:rPr>
        <w:t>שי לחג</w:t>
      </w:r>
      <w:r w:rsidRPr="00A962B9">
        <w:rPr>
          <w:rtl/>
        </w:rPr>
        <w:t xml:space="preserve"> </w:t>
      </w:r>
      <w:r w:rsidRPr="00A962B9">
        <w:rPr>
          <w:rFonts w:asciiTheme="minorBidi" w:hAnsiTheme="minorBidi" w:hint="cs"/>
          <w:rtl/>
        </w:rPr>
        <w:t>-</w:t>
      </w:r>
      <w:r w:rsidRPr="00A962B9">
        <w:rPr>
          <w:rtl/>
        </w:rPr>
        <w:t xml:space="preserve"> גובה השי לרגל כל אחד מהחגים (ראש השנה וחג הפסח)</w:t>
      </w:r>
      <w:r w:rsidRPr="00A962B9">
        <w:rPr>
          <w:rFonts w:hint="cs"/>
          <w:rtl/>
        </w:rPr>
        <w:t xml:space="preserve"> יעודכן על פי התעריף המעודכן בשירות המדינה. </w:t>
      </w:r>
      <w:r w:rsidRPr="00A962B9">
        <w:rPr>
          <w:rFonts w:hint="eastAsia"/>
          <w:rtl/>
        </w:rPr>
        <w:t>נכון</w:t>
      </w:r>
      <w:r w:rsidRPr="00A962B9">
        <w:rPr>
          <w:rtl/>
        </w:rPr>
        <w:t xml:space="preserve"> ליום</w:t>
      </w:r>
      <w:r w:rsidRPr="00A962B9">
        <w:rPr>
          <w:rFonts w:hint="cs"/>
          <w:rtl/>
        </w:rPr>
        <w:t xml:space="preserve"> 1 בינואר</w:t>
      </w:r>
      <w:r w:rsidRPr="00A962B9">
        <w:rPr>
          <w:rtl/>
        </w:rPr>
        <w:t xml:space="preserve"> </w:t>
      </w:r>
      <w:r w:rsidRPr="00A962B9">
        <w:rPr>
          <w:rFonts w:hint="cs"/>
          <w:rtl/>
        </w:rPr>
        <w:t>2022</w:t>
      </w:r>
      <w:r w:rsidRPr="00A962B9">
        <w:rPr>
          <w:rtl/>
        </w:rPr>
        <w:t xml:space="preserve">, </w:t>
      </w:r>
      <w:r w:rsidRPr="00A962B9">
        <w:rPr>
          <w:rFonts w:hint="cs"/>
          <w:rtl/>
        </w:rPr>
        <w:t xml:space="preserve">גובה </w:t>
      </w:r>
      <w:r w:rsidRPr="00A962B9">
        <w:rPr>
          <w:rtl/>
        </w:rPr>
        <w:t xml:space="preserve">השי לחג יעמוד על </w:t>
      </w:r>
      <w:r w:rsidRPr="00A962B9">
        <w:rPr>
          <w:rFonts w:hint="cs"/>
          <w:rtl/>
        </w:rPr>
        <w:t>300</w:t>
      </w:r>
      <w:r w:rsidRPr="00A962B9">
        <w:rPr>
          <w:rtl/>
        </w:rPr>
        <w:t xml:space="preserve"> ₪. השי לא יוענק בטובין או בשווה כסף (כגון תלושי קנייה).</w:t>
      </w:r>
      <w:r w:rsidRPr="00A962B9">
        <w:rPr>
          <w:rFonts w:hint="cs"/>
          <w:rtl/>
        </w:rPr>
        <w:t xml:space="preserve"> גובה השי וכללי הזכאות לשי יעודכנו בהתאם לקבוע ב</w:t>
      </w:r>
      <w:hyperlink r:id="rId78" w:tooltip="https://takam.mof.gov.il/document/H.8.2.1" w:history="1">
        <w:r w:rsidRPr="00A962B9">
          <w:rPr>
            <w:rStyle w:val="Hyperlink"/>
            <w:rFonts w:eastAsiaTheme="majorEastAsia" w:hint="cs"/>
            <w:rtl/>
          </w:rPr>
          <w:t>הוראת התכ''ם, ''הגנה על זכויות עובדים המועסקים על ידי קבלני שירותים בתחומי השמירה, האבטחה והניקיון'', מס' 8.2.1.</w:t>
        </w:r>
      </w:hyperlink>
      <w:bookmarkEnd w:id="154"/>
      <w:bookmarkEnd w:id="155"/>
    </w:p>
    <w:p w14:paraId="0BC3C27C" w14:textId="77777777" w:rsidR="005B388E" w:rsidRPr="00A962B9" w:rsidRDefault="005B388E">
      <w:pPr>
        <w:pStyle w:val="3"/>
        <w:numPr>
          <w:ilvl w:val="2"/>
          <w:numId w:val="51"/>
        </w:numPr>
        <w:tabs>
          <w:tab w:val="clear" w:pos="1304"/>
          <w:tab w:val="left" w:pos="1371"/>
        </w:tabs>
        <w:ind w:left="1371" w:hanging="804"/>
        <w:rPr>
          <w:b w:val="0"/>
          <w:bCs/>
        </w:rPr>
      </w:pPr>
      <w:r w:rsidRPr="00A962B9">
        <w:rPr>
          <w:rtl/>
        </w:rPr>
        <w:t xml:space="preserve">תשלום כאמור יבוצע לאחר הצגת אישור </w:t>
      </w:r>
      <w:r w:rsidRPr="00A962B9">
        <w:rPr>
          <w:rFonts w:hint="cs"/>
          <w:rtl/>
        </w:rPr>
        <w:t>רואה חשבון</w:t>
      </w:r>
      <w:r w:rsidRPr="00A962B9">
        <w:rPr>
          <w:rtl/>
        </w:rPr>
        <w:t xml:space="preserve"> על ביצוע התשלום לעובדים.</w:t>
      </w:r>
    </w:p>
    <w:p w14:paraId="7008B852" w14:textId="77777777" w:rsidR="005B388E" w:rsidRPr="00A962B9" w:rsidRDefault="005B388E">
      <w:pPr>
        <w:pStyle w:val="3"/>
        <w:numPr>
          <w:ilvl w:val="2"/>
          <w:numId w:val="51"/>
        </w:numPr>
        <w:tabs>
          <w:tab w:val="clear" w:pos="1304"/>
          <w:tab w:val="left" w:pos="1371"/>
        </w:tabs>
        <w:ind w:left="1371" w:hanging="804"/>
      </w:pPr>
      <w:r w:rsidRPr="00A962B9">
        <w:rPr>
          <w:rFonts w:hint="cs"/>
          <w:rtl/>
        </w:rPr>
        <w:t>בגין תשלום זה יש לשלם לקבלן תוספת בגין הפרשות לביטוח לאומי בהתאם לשיעור ההפרשה  שלו כמעסיק.</w:t>
      </w:r>
    </w:p>
    <w:p w14:paraId="199415F5" w14:textId="77777777" w:rsidR="005B388E" w:rsidRPr="00AC7562" w:rsidRDefault="005B388E" w:rsidP="003B583D">
      <w:pPr>
        <w:pStyle w:val="Normal3"/>
        <w:tabs>
          <w:tab w:val="num" w:pos="360"/>
        </w:tabs>
        <w:ind w:left="382" w:hanging="382"/>
        <w:outlineLvl w:val="2"/>
        <w:rPr>
          <w:b/>
          <w:bCs/>
        </w:rPr>
      </w:pPr>
      <w:r w:rsidRPr="00AC7562">
        <w:rPr>
          <w:b/>
          <w:bCs/>
          <w:rtl/>
        </w:rPr>
        <w:t>מרכיבי עלות נוספים</w:t>
      </w:r>
    </w:p>
    <w:p w14:paraId="611B27CD" w14:textId="77777777" w:rsidR="005B388E" w:rsidRPr="00A962B9" w:rsidRDefault="005B388E">
      <w:pPr>
        <w:pStyle w:val="2"/>
        <w:numPr>
          <w:ilvl w:val="1"/>
          <w:numId w:val="51"/>
        </w:numPr>
        <w:ind w:left="567" w:hanging="567"/>
        <w:rPr>
          <w:b/>
          <w:bCs/>
        </w:rPr>
      </w:pPr>
      <w:r w:rsidRPr="00A962B9">
        <w:rPr>
          <w:rtl/>
        </w:rPr>
        <w:t>נוסף לאמור לעיל</w:t>
      </w:r>
      <w:r w:rsidRPr="00A962B9">
        <w:rPr>
          <w:rFonts w:hint="cs"/>
          <w:rtl/>
        </w:rPr>
        <w:t>,</w:t>
      </w:r>
      <w:r w:rsidRPr="00A962B9">
        <w:rPr>
          <w:rtl/>
        </w:rPr>
        <w:t xml:space="preserve"> בעת ניתוח ההצעות, על ועדת המכרזים לבחון מרכיבי עלות נוספים כגון ביגוד, והכל בהתאם לדרישות המכרז. זאת על מנת לוודא כי אין מדובר בהצע</w:t>
      </w:r>
      <w:r w:rsidRPr="00A962B9">
        <w:rPr>
          <w:rFonts w:hint="eastAsia"/>
          <w:rtl/>
        </w:rPr>
        <w:t>ת</w:t>
      </w:r>
      <w:r w:rsidRPr="00A962B9">
        <w:rPr>
          <w:rtl/>
        </w:rPr>
        <w:t xml:space="preserve"> הפסד וכי לא ייפגעו זכויות עובדים.</w:t>
      </w:r>
    </w:p>
    <w:p w14:paraId="69D2CE78" w14:textId="77777777" w:rsidR="005B388E" w:rsidRPr="00AC7562" w:rsidRDefault="005B388E" w:rsidP="003B583D">
      <w:pPr>
        <w:pStyle w:val="Normal3"/>
        <w:tabs>
          <w:tab w:val="num" w:pos="360"/>
        </w:tabs>
        <w:ind w:left="382" w:hanging="382"/>
        <w:outlineLvl w:val="2"/>
        <w:rPr>
          <w:b/>
          <w:bCs/>
        </w:rPr>
      </w:pPr>
      <w:bookmarkStart w:id="156" w:name="_Ref72753220"/>
      <w:r w:rsidRPr="00AC7562">
        <w:rPr>
          <w:rFonts w:hint="cs"/>
          <w:b/>
          <w:bCs/>
          <w:rtl/>
        </w:rPr>
        <w:t>סימולטור לחישוב עלות שכר למעסיק</w:t>
      </w:r>
      <w:bookmarkEnd w:id="156"/>
    </w:p>
    <w:p w14:paraId="5747BA1E" w14:textId="3F98DF45" w:rsidR="005B388E" w:rsidRPr="00A962B9" w:rsidRDefault="005B388E">
      <w:pPr>
        <w:pStyle w:val="2"/>
        <w:numPr>
          <w:ilvl w:val="1"/>
          <w:numId w:val="51"/>
        </w:numPr>
        <w:ind w:left="567" w:hanging="567"/>
      </w:pPr>
      <w:r w:rsidRPr="00A962B9">
        <w:rPr>
          <w:rtl/>
        </w:rPr>
        <w:t>ל</w:t>
      </w:r>
      <w:r w:rsidRPr="00A962B9">
        <w:rPr>
          <w:rFonts w:hint="cs"/>
          <w:rtl/>
        </w:rPr>
        <w:t>חישוב</w:t>
      </w:r>
      <w:r w:rsidRPr="00A962B9">
        <w:rPr>
          <w:rtl/>
        </w:rPr>
        <w:t xml:space="preserve"> עלות </w:t>
      </w:r>
      <w:r w:rsidRPr="00A962B9">
        <w:rPr>
          <w:rFonts w:hint="cs"/>
          <w:rtl/>
        </w:rPr>
        <w:t>ה</w:t>
      </w:r>
      <w:r w:rsidRPr="00A962B9">
        <w:rPr>
          <w:rtl/>
        </w:rPr>
        <w:t>שכר למעסיק לכל שעת עבודה בתחום השמירה והאבטחה</w:t>
      </w:r>
      <w:r w:rsidRPr="00A962B9">
        <w:rPr>
          <w:rFonts w:hint="cs"/>
          <w:rtl/>
        </w:rPr>
        <w:t>,</w:t>
      </w:r>
      <w:r w:rsidRPr="00A962B9">
        <w:rPr>
          <w:rtl/>
        </w:rPr>
        <w:t xml:space="preserve"> רא</w:t>
      </w:r>
      <w:r w:rsidRPr="00A962B9">
        <w:rPr>
          <w:rFonts w:hint="cs"/>
          <w:rtl/>
        </w:rPr>
        <w:t xml:space="preserve">ה </w:t>
      </w:r>
      <w:hyperlink r:id="rId79" w:tooltip="https://takam.mof.gov.il/document/H.8.2.1" w:history="1">
        <w:r w:rsidRPr="00A962B9">
          <w:rPr>
            <w:rStyle w:val="Hyperlink"/>
            <w:rFonts w:eastAsiaTheme="majorEastAsia" w:hint="cs"/>
            <w:rtl/>
          </w:rPr>
          <w:t>קובץ מצורף, ''</w:t>
        </w:r>
        <w:r w:rsidRPr="00A962B9">
          <w:rPr>
            <w:rStyle w:val="Hyperlink"/>
            <w:rFonts w:eastAsiaTheme="majorEastAsia"/>
            <w:rtl/>
          </w:rPr>
          <w:t>סימולטור</w:t>
        </w:r>
        <w:r w:rsidRPr="00A962B9">
          <w:rPr>
            <w:rStyle w:val="Hyperlink"/>
            <w:rFonts w:eastAsiaTheme="majorEastAsia" w:hint="cs"/>
            <w:rtl/>
          </w:rPr>
          <w:t xml:space="preserve"> לחישוב עלות שכר למעסיק </w:t>
        </w:r>
        <w:r w:rsidRPr="00A962B9">
          <w:rPr>
            <w:rStyle w:val="Hyperlink"/>
            <w:rFonts w:eastAsiaTheme="majorEastAsia"/>
            <w:rtl/>
          </w:rPr>
          <w:t>–</w:t>
        </w:r>
        <w:r w:rsidRPr="00A962B9">
          <w:rPr>
            <w:rStyle w:val="Hyperlink"/>
            <w:rFonts w:eastAsiaTheme="majorEastAsia" w:hint="cs"/>
            <w:rtl/>
          </w:rPr>
          <w:t xml:space="preserve"> שמירה ואבטחה''</w:t>
        </w:r>
        <w:r w:rsidRPr="00A962B9">
          <w:rPr>
            <w:rStyle w:val="Hyperlink"/>
            <w:rFonts w:eastAsiaTheme="majorEastAsia"/>
            <w:rtl/>
          </w:rPr>
          <w:t>.</w:t>
        </w:r>
      </w:hyperlink>
    </w:p>
    <w:p w14:paraId="75BBF9A5" w14:textId="77777777" w:rsidR="005B388E" w:rsidRPr="00AC7562" w:rsidRDefault="005B388E" w:rsidP="003B583D">
      <w:pPr>
        <w:pStyle w:val="Normal3"/>
        <w:tabs>
          <w:tab w:val="num" w:pos="360"/>
        </w:tabs>
        <w:ind w:left="382" w:hanging="382"/>
        <w:outlineLvl w:val="2"/>
        <w:rPr>
          <w:b/>
          <w:bCs/>
        </w:rPr>
      </w:pPr>
      <w:r w:rsidRPr="00AC7562">
        <w:rPr>
          <w:b/>
          <w:bCs/>
          <w:rtl/>
        </w:rPr>
        <w:t>נספחים</w:t>
      </w:r>
    </w:p>
    <w:p w14:paraId="47652C99" w14:textId="12D636D1" w:rsidR="005B388E" w:rsidRPr="00A962B9" w:rsidRDefault="00DB1E34">
      <w:pPr>
        <w:pStyle w:val="2"/>
        <w:numPr>
          <w:ilvl w:val="1"/>
          <w:numId w:val="51"/>
        </w:numPr>
        <w:ind w:left="567" w:hanging="567"/>
        <w:rPr>
          <w:rStyle w:val="Hyperlink"/>
          <w:rFonts w:eastAsiaTheme="majorEastAsia"/>
        </w:rPr>
      </w:pPr>
      <w:hyperlink w:anchor="נספח_א" w:history="1">
        <w:r w:rsidR="005B388E" w:rsidRPr="00A962B9">
          <w:rPr>
            <w:rStyle w:val="Hyperlink"/>
            <w:rFonts w:eastAsiaTheme="majorEastAsia" w:hint="cs"/>
            <w:rtl/>
          </w:rPr>
          <w:t>נספח א - שכר מאבטחים בהתאם לסוג ההכשרה.</w:t>
        </w:r>
      </w:hyperlink>
      <w:r w:rsidR="005B388E" w:rsidRPr="00A962B9">
        <w:rPr>
          <w:rStyle w:val="Hyperlink"/>
          <w:rFonts w:eastAsiaTheme="majorEastAsia" w:hint="cs"/>
          <w:rtl/>
        </w:rPr>
        <w:t xml:space="preserve"> </w:t>
      </w:r>
    </w:p>
    <w:p w14:paraId="0F6CB497" w14:textId="584FE976" w:rsidR="005B388E" w:rsidRPr="00A962B9" w:rsidRDefault="005B388E">
      <w:pPr>
        <w:pStyle w:val="2"/>
        <w:numPr>
          <w:ilvl w:val="1"/>
          <w:numId w:val="51"/>
        </w:numPr>
        <w:ind w:left="567" w:hanging="567"/>
        <w:rPr>
          <w:rStyle w:val="Hyperlink"/>
          <w:rFonts w:eastAsiaTheme="majorEastAsia"/>
          <w:rtl/>
        </w:rPr>
      </w:pPr>
      <w:r w:rsidRPr="00A962B9">
        <w:rPr>
          <w:rStyle w:val="Hyperlink"/>
          <w:rFonts w:eastAsiaTheme="majorEastAsia"/>
          <w:rtl/>
        </w:rPr>
        <w:fldChar w:fldCharType="begin"/>
      </w:r>
      <w:r w:rsidR="00BB3735">
        <w:rPr>
          <w:rStyle w:val="Hyperlink"/>
          <w:rFonts w:eastAsiaTheme="majorEastAsia"/>
        </w:rPr>
        <w:instrText>HYPERLINK</w:instrText>
      </w:r>
      <w:r w:rsidR="00BB3735">
        <w:rPr>
          <w:rStyle w:val="Hyperlink"/>
          <w:rFonts w:eastAsiaTheme="majorEastAsia"/>
          <w:rtl/>
        </w:rPr>
        <w:instrText xml:space="preserve">  \</w:instrText>
      </w:r>
      <w:r w:rsidR="00BB3735">
        <w:rPr>
          <w:rStyle w:val="Hyperlink"/>
          <w:rFonts w:eastAsiaTheme="majorEastAsia"/>
        </w:rPr>
        <w:instrText>l</w:instrText>
      </w:r>
      <w:r w:rsidR="00BB3735">
        <w:rPr>
          <w:rStyle w:val="Hyperlink"/>
          <w:rFonts w:eastAsiaTheme="majorEastAsia"/>
          <w:rtl/>
        </w:rPr>
        <w:instrText xml:space="preserve"> "נספח_ב"</w:instrText>
      </w:r>
      <w:r w:rsidRPr="00A962B9">
        <w:rPr>
          <w:rStyle w:val="Hyperlink"/>
          <w:rFonts w:eastAsiaTheme="majorEastAsia"/>
          <w:rtl/>
        </w:rPr>
        <w:fldChar w:fldCharType="separate"/>
      </w:r>
      <w:r w:rsidRPr="00A962B9">
        <w:rPr>
          <w:rStyle w:val="Hyperlink"/>
          <w:rFonts w:eastAsiaTheme="majorEastAsia"/>
          <w:rtl/>
        </w:rPr>
        <w:t xml:space="preserve">נספח </w:t>
      </w:r>
      <w:r w:rsidRPr="00A962B9">
        <w:rPr>
          <w:rStyle w:val="Hyperlink"/>
          <w:rFonts w:eastAsiaTheme="majorEastAsia" w:hint="cs"/>
          <w:rtl/>
        </w:rPr>
        <w:t>ב</w:t>
      </w:r>
      <w:r w:rsidRPr="00A962B9">
        <w:rPr>
          <w:rStyle w:val="Hyperlink"/>
          <w:rFonts w:eastAsiaTheme="majorEastAsia"/>
          <w:rtl/>
        </w:rPr>
        <w:t xml:space="preserve"> </w:t>
      </w:r>
      <w:r w:rsidRPr="00A962B9">
        <w:rPr>
          <w:rStyle w:val="Hyperlink"/>
          <w:rFonts w:eastAsiaTheme="majorEastAsia" w:hint="cs"/>
          <w:rtl/>
        </w:rPr>
        <w:t>-</w:t>
      </w:r>
      <w:r w:rsidRPr="00A962B9">
        <w:rPr>
          <w:rStyle w:val="Hyperlink"/>
          <w:rFonts w:eastAsiaTheme="majorEastAsia"/>
          <w:rtl/>
        </w:rPr>
        <w:t xml:space="preserve"> טבלת שינויים שבוצעו בהודעה.</w:t>
      </w:r>
    </w:p>
    <w:p w14:paraId="5858B183" w14:textId="77777777" w:rsidR="005B388E" w:rsidRPr="00A962B9" w:rsidRDefault="005B388E" w:rsidP="005B388E">
      <w:pPr>
        <w:widowControl w:val="0"/>
        <w:bidi w:val="0"/>
        <w:rPr>
          <w:rFonts w:ascii="David" w:hAnsi="David"/>
          <w:b/>
          <w:bCs/>
          <w:sz w:val="28"/>
          <w:szCs w:val="28"/>
        </w:rPr>
      </w:pPr>
      <w:r w:rsidRPr="00A962B9">
        <w:rPr>
          <w:rStyle w:val="Hyperlink"/>
          <w:rFonts w:eastAsiaTheme="majorEastAsia"/>
          <w:rtl/>
        </w:rPr>
        <w:fldChar w:fldCharType="end"/>
      </w:r>
      <w:r w:rsidRPr="00A962B9">
        <w:rPr>
          <w:rFonts w:ascii="David" w:hAnsi="David"/>
          <w:b/>
          <w:bCs/>
          <w:sz w:val="28"/>
          <w:szCs w:val="28"/>
          <w:rtl/>
        </w:rPr>
        <w:br w:type="page"/>
      </w:r>
    </w:p>
    <w:p w14:paraId="5D9ED251" w14:textId="120D5BDC" w:rsidR="005B388E" w:rsidRPr="00A962B9" w:rsidRDefault="005B388E" w:rsidP="003B583D">
      <w:pPr>
        <w:keepNext/>
        <w:keepLines/>
        <w:widowControl w:val="0"/>
        <w:tabs>
          <w:tab w:val="left" w:pos="950"/>
        </w:tabs>
        <w:spacing w:before="120" w:line="276" w:lineRule="auto"/>
        <w:jc w:val="both"/>
        <w:outlineLvl w:val="1"/>
        <w:rPr>
          <w:rFonts w:ascii="David" w:hAnsi="David"/>
          <w:b/>
          <w:bCs/>
          <w:sz w:val="28"/>
          <w:szCs w:val="28"/>
          <w:rtl/>
        </w:rPr>
      </w:pPr>
      <w:r w:rsidRPr="00A962B9">
        <w:rPr>
          <w:rFonts w:ascii="David" w:hAnsi="David" w:hint="eastAsia"/>
          <w:b/>
          <w:bCs/>
          <w:sz w:val="28"/>
          <w:szCs w:val="28"/>
          <w:rtl/>
        </w:rPr>
        <w:t>נספח</w:t>
      </w:r>
      <w:r w:rsidRPr="00A962B9">
        <w:rPr>
          <w:rFonts w:ascii="David" w:hAnsi="David"/>
          <w:b/>
          <w:bCs/>
          <w:sz w:val="28"/>
          <w:szCs w:val="28"/>
          <w:rtl/>
        </w:rPr>
        <w:t xml:space="preserve"> א'1</w:t>
      </w:r>
      <w:r w:rsidR="0092101D">
        <w:rPr>
          <w:rFonts w:ascii="David" w:hAnsi="David" w:hint="cs"/>
          <w:b/>
          <w:bCs/>
          <w:sz w:val="28"/>
          <w:szCs w:val="28"/>
          <w:rtl/>
        </w:rPr>
        <w:t>6</w:t>
      </w:r>
      <w:r w:rsidRPr="00A962B9">
        <w:rPr>
          <w:rFonts w:ascii="David" w:hAnsi="David"/>
          <w:b/>
          <w:bCs/>
          <w:sz w:val="28"/>
          <w:szCs w:val="28"/>
          <w:rtl/>
        </w:rPr>
        <w:t xml:space="preserve"> – הצהרת המעביד על אודות עלות השכר</w:t>
      </w:r>
    </w:p>
    <w:p w14:paraId="30F76490" w14:textId="77777777" w:rsidR="005B388E" w:rsidRPr="00A962B9" w:rsidRDefault="005B388E" w:rsidP="005B388E">
      <w:pPr>
        <w:widowControl w:val="0"/>
        <w:jc w:val="both"/>
        <w:rPr>
          <w:rFonts w:ascii="David" w:hAnsi="David"/>
          <w:rtl/>
        </w:rPr>
      </w:pPr>
      <w:r w:rsidRPr="00A962B9">
        <w:rPr>
          <w:rFonts w:ascii="David" w:hAnsi="David"/>
          <w:rtl/>
        </w:rPr>
        <w:t xml:space="preserve">אני הח"מ______________________________ מס ת"ז _____________ העובד </w:t>
      </w:r>
      <w:r w:rsidRPr="00A962B9">
        <w:rPr>
          <w:rFonts w:ascii="David" w:hAnsi="David" w:hint="eastAsia"/>
          <w:rtl/>
        </w:rPr>
        <w:t>במציע</w:t>
      </w:r>
      <w:r w:rsidRPr="00A962B9">
        <w:rPr>
          <w:rFonts w:ascii="David" w:hAnsi="David"/>
          <w:rtl/>
        </w:rPr>
        <w:t xml:space="preserve"> _____________________ (שם התאגיד) מצהיר בזאת כי: </w:t>
      </w:r>
    </w:p>
    <w:p w14:paraId="1DD9BAD0" w14:textId="77777777" w:rsidR="005B388E" w:rsidRPr="00A962B9" w:rsidRDefault="005B388E" w:rsidP="003B583D">
      <w:pPr>
        <w:keepNext/>
        <w:keepLines/>
        <w:widowControl w:val="0"/>
        <w:tabs>
          <w:tab w:val="left" w:pos="950"/>
        </w:tabs>
        <w:spacing w:before="120" w:line="276" w:lineRule="auto"/>
        <w:jc w:val="both"/>
        <w:rPr>
          <w:rFonts w:ascii="David" w:hAnsi="David"/>
          <w:b/>
          <w:bCs/>
          <w:sz w:val="28"/>
          <w:szCs w:val="28"/>
          <w:rtl/>
        </w:rPr>
      </w:pPr>
    </w:p>
    <w:p w14:paraId="44E07084" w14:textId="672C7579" w:rsidR="005B388E" w:rsidRPr="00A962B9" w:rsidRDefault="004E7C82">
      <w:pPr>
        <w:pStyle w:val="affff2"/>
        <w:numPr>
          <w:ilvl w:val="0"/>
          <w:numId w:val="52"/>
        </w:numPr>
        <w:overflowPunct/>
        <w:autoSpaceDE/>
        <w:autoSpaceDN/>
        <w:adjustRightInd/>
        <w:spacing w:line="360" w:lineRule="auto"/>
        <w:ind w:left="360"/>
        <w:contextualSpacing/>
      </w:pPr>
      <w:r w:rsidRPr="00A962B9">
        <w:rPr>
          <w:rFonts w:eastAsia="Calibri"/>
          <w:rtl/>
          <w:lang w:eastAsia="en-US"/>
        </w:rPr>
        <w:t>עלות השכר המינימלית למעביד לשעת עבודה</w:t>
      </w:r>
      <w:r w:rsidR="005B388E" w:rsidRPr="00A962B9">
        <w:rPr>
          <w:rFonts w:eastAsia="Calibri"/>
          <w:rtl/>
          <w:lang w:eastAsia="en-US"/>
        </w:rPr>
        <w:t xml:space="preserve">, </w:t>
      </w:r>
      <w:r w:rsidR="005B388E" w:rsidRPr="00A962B9">
        <w:rPr>
          <w:rFonts w:eastAsia="Calibri" w:hint="eastAsia"/>
          <w:rtl/>
          <w:lang w:eastAsia="en-US"/>
        </w:rPr>
        <w:t>ה</w:t>
      </w:r>
      <w:r w:rsidR="005B388E" w:rsidRPr="00A962B9">
        <w:rPr>
          <w:rFonts w:eastAsia="Calibri"/>
          <w:rtl/>
          <w:lang w:eastAsia="en-US"/>
        </w:rPr>
        <w:t>כולל</w:t>
      </w:r>
      <w:r w:rsidR="005B388E" w:rsidRPr="00A962B9">
        <w:rPr>
          <w:rFonts w:eastAsia="Calibri" w:hint="eastAsia"/>
          <w:rtl/>
          <w:lang w:eastAsia="en-US"/>
        </w:rPr>
        <w:t>ת</w:t>
      </w:r>
      <w:r w:rsidR="005B388E" w:rsidRPr="00A962B9">
        <w:rPr>
          <w:rFonts w:eastAsia="Calibri"/>
          <w:rtl/>
          <w:lang w:eastAsia="en-US"/>
        </w:rPr>
        <w:t xml:space="preserve"> </w:t>
      </w:r>
      <w:r w:rsidR="005B388E" w:rsidRPr="00A962B9">
        <w:rPr>
          <w:rFonts w:eastAsia="Calibri" w:hint="eastAsia"/>
          <w:rtl/>
          <w:lang w:eastAsia="en-US"/>
        </w:rPr>
        <w:t>את</w:t>
      </w:r>
      <w:r w:rsidR="005B388E" w:rsidRPr="00A962B9">
        <w:rPr>
          <w:rFonts w:eastAsia="Calibri"/>
          <w:rtl/>
          <w:lang w:eastAsia="en-US"/>
        </w:rPr>
        <w:t xml:space="preserve"> כל המרכיבים המפורטים בנספח התמחיר המצורף, לא תפחת מ</w:t>
      </w:r>
      <w:r w:rsidR="005B388E" w:rsidRPr="00A962B9">
        <w:rPr>
          <w:rFonts w:eastAsia="Calibri" w:hint="eastAsia"/>
          <w:rtl/>
          <w:lang w:eastAsia="en-US"/>
        </w:rPr>
        <w:t>המפורט</w:t>
      </w:r>
      <w:r w:rsidR="005B388E" w:rsidRPr="00A962B9">
        <w:rPr>
          <w:rFonts w:eastAsia="Calibri"/>
          <w:rtl/>
          <w:lang w:eastAsia="en-US"/>
        </w:rPr>
        <w:t xml:space="preserve"> </w:t>
      </w:r>
      <w:r w:rsidR="005B388E" w:rsidRPr="00A962B9">
        <w:rPr>
          <w:rFonts w:eastAsia="Calibri" w:hint="eastAsia"/>
          <w:rtl/>
          <w:lang w:eastAsia="en-US"/>
        </w:rPr>
        <w:t>להלן</w:t>
      </w:r>
      <w:r w:rsidR="005B388E" w:rsidRPr="00A962B9">
        <w:rPr>
          <w:rtl/>
        </w:rPr>
        <w:t>:</w:t>
      </w:r>
    </w:p>
    <w:p w14:paraId="71493F35" w14:textId="77939411" w:rsidR="005B388E" w:rsidRPr="008F2E41" w:rsidRDefault="00BC53BF" w:rsidP="005B388E">
      <w:pPr>
        <w:pStyle w:val="affff2"/>
        <w:overflowPunct/>
        <w:autoSpaceDE/>
        <w:autoSpaceDN/>
        <w:adjustRightInd/>
        <w:spacing w:line="360" w:lineRule="auto"/>
        <w:ind w:left="-1471" w:firstLine="0"/>
        <w:contextualSpacing/>
        <w:rPr>
          <w:rtl/>
        </w:rPr>
      </w:pPr>
      <w:r w:rsidRPr="00BC53BF">
        <w:rPr>
          <w:noProof/>
          <w:szCs w:val="20"/>
          <w:rtl/>
          <w:lang w:eastAsia="en-US"/>
        </w:rPr>
        <w:drawing>
          <wp:inline distT="0" distB="0" distL="0" distR="0" wp14:anchorId="2DB2DD54" wp14:editId="344FA4E7">
            <wp:extent cx="6661150" cy="2178050"/>
            <wp:effectExtent l="0" t="0" r="6350" b="0"/>
            <wp:docPr id="14" name="Picture 14" descr="עלות השכר המינימלית למעביד לשעת עבוד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עלות השכר המינימלית למעביד לשעת עבודה"/>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6661150" cy="2178050"/>
                    </a:xfrm>
                    <a:prstGeom prst="rect">
                      <a:avLst/>
                    </a:prstGeom>
                    <a:noFill/>
                    <a:ln>
                      <a:noFill/>
                    </a:ln>
                  </pic:spPr>
                </pic:pic>
              </a:graphicData>
            </a:graphic>
          </wp:inline>
        </w:drawing>
      </w:r>
    </w:p>
    <w:p w14:paraId="220ACA7E" w14:textId="77777777" w:rsidR="005B388E" w:rsidRPr="00A962B9" w:rsidRDefault="005B388E" w:rsidP="005B388E">
      <w:pPr>
        <w:pStyle w:val="affff2"/>
        <w:overflowPunct/>
        <w:autoSpaceDE/>
        <w:autoSpaceDN/>
        <w:adjustRightInd/>
        <w:spacing w:line="360" w:lineRule="auto"/>
        <w:ind w:left="360" w:firstLine="0"/>
        <w:contextualSpacing/>
        <w:rPr>
          <w:rtl/>
        </w:rPr>
      </w:pPr>
    </w:p>
    <w:p w14:paraId="7843E272" w14:textId="77777777" w:rsidR="00BC53BF" w:rsidRPr="00BC53BF" w:rsidRDefault="00BC53BF" w:rsidP="00BC53BF">
      <w:pPr>
        <w:pStyle w:val="affff2"/>
        <w:numPr>
          <w:ilvl w:val="0"/>
          <w:numId w:val="52"/>
        </w:numPr>
        <w:overflowPunct/>
        <w:autoSpaceDE/>
        <w:autoSpaceDN/>
        <w:adjustRightInd/>
        <w:spacing w:line="360" w:lineRule="auto"/>
        <w:ind w:left="360"/>
        <w:contextualSpacing/>
        <w:rPr>
          <w:rFonts w:eastAsia="Calibri"/>
          <w:rtl/>
          <w:lang w:eastAsia="en-US"/>
        </w:rPr>
      </w:pPr>
      <w:r w:rsidRPr="00BC53BF">
        <w:rPr>
          <w:rFonts w:eastAsia="Calibri"/>
          <w:rtl/>
          <w:lang w:eastAsia="en-US"/>
        </w:rPr>
        <w:t>הזוכה  חייב בכל מקרה לעמוד בהתחייבויותיו הנובעות מכל דין, פסיקה, צו הרחבה או הסכם קיבוצי, גם אם אינן מופיעות בחישוב שלעיל או שמופיעות באופן חסר. ואולם שבמקום בו המרכיב בטבלה מטיב עם העובד לעומת הוראות הדין, יש לפעול בהתאם לטבלה</w:t>
      </w:r>
    </w:p>
    <w:p w14:paraId="2ECBDEB5" w14:textId="7049C133" w:rsidR="00BC53BF" w:rsidRPr="00BC53BF" w:rsidRDefault="00BC53BF" w:rsidP="00BC53BF">
      <w:pPr>
        <w:pStyle w:val="affff2"/>
        <w:numPr>
          <w:ilvl w:val="0"/>
          <w:numId w:val="52"/>
        </w:numPr>
        <w:overflowPunct/>
        <w:autoSpaceDE/>
        <w:autoSpaceDN/>
        <w:adjustRightInd/>
        <w:spacing w:line="360" w:lineRule="auto"/>
        <w:ind w:left="360"/>
        <w:contextualSpacing/>
        <w:rPr>
          <w:rFonts w:eastAsia="Calibri"/>
          <w:lang w:eastAsia="en-US"/>
        </w:rPr>
      </w:pPr>
      <w:r>
        <w:rPr>
          <w:rFonts w:eastAsia="Calibri" w:hint="cs"/>
          <w:rtl/>
          <w:lang w:eastAsia="en-US"/>
        </w:rPr>
        <w:t>שעות נוספות ישולמו בהתאם לחוק בהתבסס על השכר בטבלה שלעיל.</w:t>
      </w:r>
    </w:p>
    <w:p w14:paraId="34B4F2B3" w14:textId="65A02EAF" w:rsidR="005B388E" w:rsidRPr="00BC53BF" w:rsidRDefault="005B388E" w:rsidP="005B388E">
      <w:pPr>
        <w:pStyle w:val="affff2"/>
        <w:overflowPunct/>
        <w:autoSpaceDE/>
        <w:autoSpaceDN/>
        <w:adjustRightInd/>
        <w:spacing w:line="360" w:lineRule="auto"/>
        <w:ind w:left="-1471" w:firstLine="0"/>
        <w:contextualSpacing/>
        <w:rPr>
          <w:rFonts w:eastAsia="Calibri"/>
          <w:lang w:eastAsia="en-US"/>
        </w:rPr>
      </w:pPr>
    </w:p>
    <w:p w14:paraId="620F7D80" w14:textId="77777777" w:rsidR="005B388E" w:rsidRPr="00A962B9" w:rsidRDefault="005B388E">
      <w:pPr>
        <w:pStyle w:val="affff2"/>
        <w:numPr>
          <w:ilvl w:val="0"/>
          <w:numId w:val="52"/>
        </w:numPr>
        <w:overflowPunct/>
        <w:autoSpaceDE/>
        <w:autoSpaceDN/>
        <w:adjustRightInd/>
        <w:spacing w:line="360" w:lineRule="auto"/>
        <w:ind w:left="360"/>
        <w:contextualSpacing/>
        <w:rPr>
          <w:b/>
          <w:bCs/>
          <w:rtl/>
        </w:rPr>
      </w:pPr>
      <w:r w:rsidRPr="00A962B9">
        <w:rPr>
          <w:rtl/>
        </w:rPr>
        <w:t>היקף משרות כוח האדם אשר יועסק על ידו לצורך ביצוע ההתקשרות עומד על ______________ משרות (</w:t>
      </w:r>
      <w:r w:rsidRPr="00A962B9">
        <w:rPr>
          <w:rFonts w:hint="eastAsia"/>
          <w:b/>
          <w:bCs/>
          <w:rtl/>
        </w:rPr>
        <w:t>יש</w:t>
      </w:r>
      <w:r w:rsidRPr="00A962B9">
        <w:rPr>
          <w:b/>
          <w:bCs/>
          <w:rtl/>
        </w:rPr>
        <w:t xml:space="preserve"> </w:t>
      </w:r>
      <w:r w:rsidRPr="00A962B9">
        <w:rPr>
          <w:rFonts w:hint="eastAsia"/>
          <w:b/>
          <w:bCs/>
          <w:rtl/>
        </w:rPr>
        <w:t>להשלים</w:t>
      </w:r>
      <w:r w:rsidRPr="00A962B9">
        <w:rPr>
          <w:rtl/>
        </w:rPr>
        <w:t>)</w:t>
      </w:r>
    </w:p>
    <w:p w14:paraId="074E88F2" w14:textId="77777777" w:rsidR="005B388E" w:rsidRPr="00A962B9" w:rsidRDefault="005B388E" w:rsidP="005B388E">
      <w:pPr>
        <w:pStyle w:val="affff2"/>
        <w:overflowPunct/>
        <w:autoSpaceDE/>
        <w:autoSpaceDN/>
        <w:adjustRightInd/>
        <w:spacing w:line="360" w:lineRule="auto"/>
        <w:ind w:left="360" w:firstLine="0"/>
        <w:contextualSpacing/>
        <w:rPr>
          <w:b/>
          <w:bCs/>
        </w:rPr>
      </w:pPr>
    </w:p>
    <w:p w14:paraId="6AE85F8A" w14:textId="77777777" w:rsidR="005B388E" w:rsidRPr="00A962B9" w:rsidRDefault="005B388E">
      <w:pPr>
        <w:pStyle w:val="affff2"/>
        <w:numPr>
          <w:ilvl w:val="0"/>
          <w:numId w:val="52"/>
        </w:numPr>
        <w:overflowPunct/>
        <w:autoSpaceDE/>
        <w:autoSpaceDN/>
        <w:adjustRightInd/>
        <w:spacing w:line="360" w:lineRule="auto"/>
        <w:ind w:left="360"/>
        <w:contextualSpacing/>
        <w:rPr>
          <w:b/>
          <w:bCs/>
          <w:rtl/>
        </w:rPr>
      </w:pPr>
      <w:r w:rsidRPr="00A962B9">
        <w:rPr>
          <w:b/>
          <w:bCs/>
          <w:rtl/>
        </w:rPr>
        <w:t>עלות השכר תעודכן בהתאם לשינויים מכוח הוראות חוק או צו הרחבה או כל הסכם שחתמה המדינה.</w:t>
      </w:r>
    </w:p>
    <w:p w14:paraId="6FA610BD" w14:textId="5045F674" w:rsidR="005B388E" w:rsidRPr="00A962B9" w:rsidRDefault="005B388E">
      <w:pPr>
        <w:pStyle w:val="affff2"/>
        <w:numPr>
          <w:ilvl w:val="0"/>
          <w:numId w:val="52"/>
        </w:numPr>
        <w:overflowPunct/>
        <w:autoSpaceDE/>
        <w:autoSpaceDN/>
        <w:adjustRightInd/>
        <w:spacing w:line="360" w:lineRule="auto"/>
        <w:ind w:left="360"/>
        <w:contextualSpacing/>
        <w:rPr>
          <w:b/>
          <w:bCs/>
        </w:rPr>
      </w:pPr>
      <w:r w:rsidRPr="00A962B9">
        <w:rPr>
          <w:b/>
          <w:bCs/>
          <w:rtl/>
        </w:rPr>
        <w:t>הצעת המציע במכרז כוללת את עלות השכר למעביד וכן עלויות נוספות בגין ההסכם, כולל רווח למתן השירותים המבוקשים במסגרת המכרז</w:t>
      </w:r>
      <w:r w:rsidR="001B041D">
        <w:rPr>
          <w:rFonts w:hint="cs"/>
          <w:b/>
          <w:bCs/>
          <w:rtl/>
        </w:rPr>
        <w:t>.</w:t>
      </w:r>
    </w:p>
    <w:p w14:paraId="50DD1A2C" w14:textId="77777777" w:rsidR="005B388E" w:rsidRPr="00A962B9" w:rsidRDefault="005B388E" w:rsidP="005B388E">
      <w:pPr>
        <w:widowControl w:val="0"/>
        <w:jc w:val="both"/>
        <w:rPr>
          <w:rFonts w:ascii="David" w:hAnsi="David"/>
          <w:rtl/>
        </w:rPr>
      </w:pPr>
    </w:p>
    <w:p w14:paraId="722FF9F2" w14:textId="77777777" w:rsidR="005B388E" w:rsidRPr="00A962B9" w:rsidRDefault="005B388E" w:rsidP="005B388E">
      <w:pPr>
        <w:widowControl w:val="0"/>
        <w:jc w:val="both"/>
        <w:rPr>
          <w:rFonts w:ascii="David" w:hAnsi="David"/>
          <w:rtl/>
        </w:rPr>
      </w:pPr>
      <w:r w:rsidRPr="00A962B9">
        <w:rPr>
          <w:rFonts w:ascii="David" w:hAnsi="David"/>
          <w:rtl/>
        </w:rPr>
        <w:t>פרטי המעביד:_____________________________</w:t>
      </w:r>
    </w:p>
    <w:p w14:paraId="3594A44A" w14:textId="77777777" w:rsidR="005B388E" w:rsidRPr="00A962B9" w:rsidRDefault="005B388E" w:rsidP="005B388E">
      <w:pPr>
        <w:widowControl w:val="0"/>
        <w:jc w:val="both"/>
        <w:rPr>
          <w:rFonts w:ascii="David" w:hAnsi="David"/>
          <w:rtl/>
        </w:rPr>
      </w:pPr>
    </w:p>
    <w:p w14:paraId="226F699A" w14:textId="77777777" w:rsidR="005B388E" w:rsidRPr="00A962B9" w:rsidRDefault="005B388E" w:rsidP="005B388E">
      <w:pPr>
        <w:widowControl w:val="0"/>
        <w:jc w:val="both"/>
        <w:rPr>
          <w:rFonts w:ascii="David" w:hAnsi="David"/>
          <w:rtl/>
        </w:rPr>
      </w:pPr>
      <w:r w:rsidRPr="00A962B9">
        <w:rPr>
          <w:rFonts w:ascii="David" w:hAnsi="David"/>
          <w:rtl/>
        </w:rPr>
        <w:t>תאריך:__________________________________</w:t>
      </w:r>
    </w:p>
    <w:p w14:paraId="2732EDB2" w14:textId="77777777" w:rsidR="005B388E" w:rsidRPr="00A962B9" w:rsidRDefault="005B388E" w:rsidP="005B388E">
      <w:pPr>
        <w:widowControl w:val="0"/>
        <w:jc w:val="both"/>
        <w:rPr>
          <w:rFonts w:ascii="David" w:hAnsi="David"/>
          <w:rtl/>
        </w:rPr>
      </w:pPr>
    </w:p>
    <w:p w14:paraId="67D59AB5" w14:textId="77777777" w:rsidR="005B388E" w:rsidRPr="00A962B9" w:rsidRDefault="005B388E" w:rsidP="005B388E">
      <w:pPr>
        <w:widowControl w:val="0"/>
        <w:jc w:val="both"/>
        <w:rPr>
          <w:rFonts w:ascii="David" w:hAnsi="David"/>
        </w:rPr>
      </w:pPr>
      <w:r w:rsidRPr="00A962B9">
        <w:rPr>
          <w:rFonts w:ascii="David" w:hAnsi="David"/>
          <w:rtl/>
        </w:rPr>
        <w:t>חתימה:_________________________________</w:t>
      </w:r>
      <w:r w:rsidRPr="00A962B9">
        <w:rPr>
          <w:rFonts w:ascii="David" w:hAnsi="David"/>
        </w:rPr>
        <w:t xml:space="preserve"> </w:t>
      </w:r>
    </w:p>
    <w:p w14:paraId="089CF1D1" w14:textId="77777777" w:rsidR="005B388E" w:rsidRPr="00A962B9" w:rsidRDefault="005B388E" w:rsidP="005B388E">
      <w:pPr>
        <w:widowControl w:val="0"/>
        <w:bidi w:val="0"/>
        <w:rPr>
          <w:rFonts w:ascii="David" w:hAnsi="David"/>
        </w:rPr>
      </w:pPr>
    </w:p>
    <w:p w14:paraId="07F58D29" w14:textId="77777777" w:rsidR="005B388E" w:rsidRPr="00A962B9" w:rsidRDefault="005B388E" w:rsidP="005B388E">
      <w:pPr>
        <w:widowControl w:val="0"/>
        <w:ind w:left="30" w:hanging="102"/>
        <w:jc w:val="center"/>
        <w:rPr>
          <w:rFonts w:ascii="David" w:hAnsi="David"/>
          <w:u w:val="single"/>
          <w:rtl/>
        </w:rPr>
      </w:pPr>
      <w:r w:rsidRPr="00A962B9">
        <w:rPr>
          <w:rFonts w:ascii="David" w:hAnsi="David"/>
          <w:u w:val="single"/>
          <w:rtl/>
        </w:rPr>
        <w:t>אישור עורך הדין</w:t>
      </w:r>
    </w:p>
    <w:p w14:paraId="72351424" w14:textId="77777777" w:rsidR="005B388E" w:rsidRPr="00A962B9" w:rsidRDefault="005B388E" w:rsidP="005B388E">
      <w:pPr>
        <w:widowControl w:val="0"/>
        <w:spacing w:line="276" w:lineRule="auto"/>
        <w:ind w:left="30" w:hanging="102"/>
        <w:jc w:val="center"/>
        <w:rPr>
          <w:rFonts w:ascii="David" w:hAnsi="David"/>
          <w:u w:val="single"/>
          <w:rtl/>
        </w:rPr>
      </w:pPr>
    </w:p>
    <w:p w14:paraId="79529665" w14:textId="77777777" w:rsidR="005B388E" w:rsidRPr="00A962B9" w:rsidRDefault="005B388E" w:rsidP="005B388E">
      <w:pPr>
        <w:widowControl w:val="0"/>
        <w:spacing w:line="276" w:lineRule="auto"/>
        <w:rPr>
          <w:rFonts w:ascii="David" w:hAnsi="David"/>
          <w:rtl/>
        </w:rPr>
      </w:pPr>
      <w:r w:rsidRPr="00A962B9">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060A17E" w14:textId="77777777" w:rsidR="005B388E" w:rsidRPr="00A962B9" w:rsidRDefault="005B388E" w:rsidP="005B388E">
      <w:pPr>
        <w:widowControl w:val="0"/>
        <w:ind w:right="567"/>
        <w:rPr>
          <w:rFonts w:ascii="David" w:hAnsi="David"/>
          <w:rtl/>
        </w:rPr>
      </w:pPr>
      <w:r w:rsidRPr="00A962B9">
        <w:rPr>
          <w:rFonts w:ascii="David" w:hAnsi="David"/>
          <w:rtl/>
        </w:rPr>
        <w:t>____________         ______________________</w:t>
      </w:r>
      <w:r w:rsidRPr="00A962B9">
        <w:rPr>
          <w:rFonts w:ascii="David" w:hAnsi="David"/>
          <w:rtl/>
        </w:rPr>
        <w:tab/>
        <w:t xml:space="preserve">        __________</w:t>
      </w:r>
      <w:r w:rsidRPr="00A962B9">
        <w:rPr>
          <w:rFonts w:ascii="David" w:hAnsi="David"/>
          <w:rtl/>
        </w:rPr>
        <w:softHyphen/>
      </w:r>
      <w:r w:rsidRPr="00A962B9">
        <w:rPr>
          <w:rFonts w:ascii="David" w:hAnsi="David"/>
          <w:rtl/>
        </w:rPr>
        <w:softHyphen/>
      </w:r>
      <w:r w:rsidRPr="00A962B9">
        <w:rPr>
          <w:rFonts w:ascii="David" w:hAnsi="David"/>
          <w:rtl/>
        </w:rPr>
        <w:softHyphen/>
      </w:r>
      <w:r w:rsidRPr="00A962B9">
        <w:rPr>
          <w:rFonts w:ascii="David" w:hAnsi="David"/>
          <w:rtl/>
        </w:rPr>
        <w:softHyphen/>
      </w:r>
      <w:r w:rsidRPr="00A962B9">
        <w:rPr>
          <w:rFonts w:ascii="David" w:hAnsi="David"/>
          <w:rtl/>
        </w:rPr>
        <w:softHyphen/>
      </w:r>
      <w:r w:rsidRPr="00A962B9">
        <w:rPr>
          <w:rFonts w:ascii="David" w:hAnsi="David"/>
          <w:rtl/>
        </w:rPr>
        <w:softHyphen/>
      </w:r>
      <w:r w:rsidRPr="00A962B9">
        <w:rPr>
          <w:rFonts w:ascii="David" w:hAnsi="David"/>
          <w:rtl/>
        </w:rPr>
        <w:softHyphen/>
      </w:r>
      <w:r w:rsidRPr="00A962B9">
        <w:rPr>
          <w:rFonts w:ascii="David" w:hAnsi="David"/>
          <w:rtl/>
        </w:rPr>
        <w:softHyphen/>
      </w:r>
      <w:r w:rsidRPr="00A962B9">
        <w:rPr>
          <w:rFonts w:ascii="David" w:hAnsi="David"/>
          <w:rtl/>
        </w:rPr>
        <w:softHyphen/>
      </w:r>
      <w:r w:rsidRPr="00A962B9">
        <w:rPr>
          <w:rFonts w:ascii="David" w:hAnsi="David"/>
          <w:rtl/>
        </w:rPr>
        <w:softHyphen/>
      </w:r>
      <w:r w:rsidRPr="00A962B9">
        <w:rPr>
          <w:rFonts w:ascii="David" w:hAnsi="David"/>
          <w:rtl/>
        </w:rPr>
        <w:softHyphen/>
        <w:t>__</w:t>
      </w:r>
      <w:r w:rsidRPr="00A962B9">
        <w:rPr>
          <w:rFonts w:ascii="David" w:hAnsi="David"/>
          <w:rtl/>
        </w:rPr>
        <w:softHyphen/>
      </w:r>
      <w:r w:rsidRPr="00A962B9">
        <w:rPr>
          <w:rFonts w:ascii="David" w:hAnsi="David"/>
          <w:rtl/>
        </w:rPr>
        <w:softHyphen/>
        <w:t xml:space="preserve">   </w:t>
      </w:r>
    </w:p>
    <w:p w14:paraId="462041E7" w14:textId="77777777" w:rsidR="005B388E" w:rsidRPr="00A962B9" w:rsidRDefault="005B388E" w:rsidP="005B388E">
      <w:pPr>
        <w:widowControl w:val="0"/>
        <w:ind w:right="567"/>
        <w:rPr>
          <w:rFonts w:ascii="David" w:hAnsi="David"/>
          <w:rtl/>
        </w:rPr>
      </w:pPr>
      <w:r w:rsidRPr="00A962B9">
        <w:rPr>
          <w:rFonts w:ascii="David" w:hAnsi="David"/>
          <w:rtl/>
        </w:rPr>
        <w:t xml:space="preserve">תאריך </w:t>
      </w:r>
      <w:r w:rsidRPr="00A962B9">
        <w:rPr>
          <w:rFonts w:ascii="David" w:hAnsi="David"/>
          <w:rtl/>
        </w:rPr>
        <w:tab/>
        <w:t xml:space="preserve">                          חותמת ומספר רישיון עורך דין </w:t>
      </w:r>
      <w:r w:rsidRPr="00A962B9">
        <w:rPr>
          <w:rFonts w:ascii="David" w:hAnsi="David"/>
          <w:rtl/>
        </w:rPr>
        <w:tab/>
        <w:t xml:space="preserve">        חתימת עורך הדין</w:t>
      </w:r>
    </w:p>
    <w:p w14:paraId="3E190371" w14:textId="70324B16" w:rsidR="0085696C" w:rsidRDefault="001A0C02" w:rsidP="0065754C">
      <w:pPr>
        <w:pStyle w:val="afff2"/>
        <w:keepNext/>
        <w:keepLines/>
        <w:widowControl w:val="0"/>
        <w:spacing w:line="360" w:lineRule="auto"/>
        <w:ind w:left="0"/>
        <w:outlineLvl w:val="1"/>
        <w:rPr>
          <w:rFonts w:ascii="David" w:hAnsi="David" w:cs="David"/>
          <w:b/>
          <w:bCs/>
          <w:rtl/>
          <w:lang w:eastAsia="en-US"/>
        </w:rPr>
      </w:pPr>
      <w:bookmarkStart w:id="157" w:name="H2_נספח_ב_הצעת_מחיר"/>
      <w:r>
        <w:rPr>
          <w:rFonts w:ascii="David" w:hAnsi="David" w:cs="David"/>
          <w:b/>
          <w:bCs/>
          <w:rtl/>
          <w:lang w:eastAsia="en-US"/>
        </w:rPr>
        <w:t xml:space="preserve">נספח ב' </w:t>
      </w:r>
      <w:r>
        <w:rPr>
          <w:rFonts w:ascii="David" w:hAnsi="David" w:cs="David"/>
          <w:rtl/>
          <w:lang w:eastAsia="en-US"/>
        </w:rPr>
        <w:t>הצעת מחיר</w:t>
      </w:r>
      <w:bookmarkEnd w:id="98"/>
      <w:bookmarkEnd w:id="99"/>
      <w:bookmarkEnd w:id="125"/>
    </w:p>
    <w:bookmarkEnd w:id="157"/>
    <w:p w14:paraId="60A5DC84" w14:textId="77777777" w:rsidR="0085696C" w:rsidRDefault="001A0C02" w:rsidP="001A0C02">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5609A552" w14:textId="77777777" w:rsidR="0085696C" w:rsidRDefault="001A0C02" w:rsidP="001A0C02">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4B180DCF" w14:textId="77777777" w:rsidR="00FD2CA2" w:rsidRPr="00FD2CA2" w:rsidRDefault="00FD2CA2">
      <w:pPr>
        <w:keepNext/>
        <w:keepLines/>
        <w:widowControl w:val="0"/>
        <w:numPr>
          <w:ilvl w:val="0"/>
          <w:numId w:val="28"/>
        </w:numPr>
        <w:tabs>
          <w:tab w:val="num" w:pos="300"/>
          <w:tab w:val="left" w:pos="709"/>
        </w:tabs>
        <w:spacing w:line="360" w:lineRule="exact"/>
        <w:ind w:left="300"/>
        <w:jc w:val="both"/>
        <w:rPr>
          <w:rFonts w:ascii="David" w:hAnsi="David"/>
          <w:b/>
          <w:bCs/>
        </w:rPr>
      </w:pPr>
      <w:bookmarkStart w:id="158"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74D6A1ED" w14:textId="77777777" w:rsidR="00FD2CA2" w:rsidRDefault="00FD2CA2">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4727BFBF" w14:textId="77777777" w:rsidR="0092101D" w:rsidRPr="00A962B9" w:rsidRDefault="0092101D">
      <w:pPr>
        <w:keepNext/>
        <w:keepLines/>
        <w:widowControl w:val="0"/>
        <w:numPr>
          <w:ilvl w:val="0"/>
          <w:numId w:val="28"/>
        </w:numPr>
        <w:tabs>
          <w:tab w:val="num" w:pos="300"/>
          <w:tab w:val="left" w:pos="709"/>
        </w:tabs>
        <w:spacing w:line="360" w:lineRule="exact"/>
        <w:ind w:left="300"/>
        <w:jc w:val="both"/>
        <w:rPr>
          <w:rFonts w:ascii="David" w:hAnsi="David"/>
          <w:b/>
          <w:bCs/>
        </w:rPr>
      </w:pPr>
      <w:r w:rsidRPr="00A962B9">
        <w:rPr>
          <w:rFonts w:ascii="David" w:hAnsi="David"/>
          <w:b/>
          <w:bCs/>
          <w:rtl/>
        </w:rPr>
        <w:t xml:space="preserve">הצעת המחיר </w:t>
      </w:r>
      <w:r w:rsidRPr="00A962B9">
        <w:rPr>
          <w:rFonts w:ascii="David" w:hAnsi="David" w:hint="eastAsia"/>
          <w:b/>
          <w:bCs/>
          <w:rtl/>
        </w:rPr>
        <w:t>כוללת</w:t>
      </w:r>
      <w:r w:rsidRPr="00A962B9">
        <w:rPr>
          <w:rFonts w:ascii="David" w:hAnsi="David"/>
          <w:b/>
          <w:bCs/>
          <w:rtl/>
        </w:rPr>
        <w:t xml:space="preserve"> את כל העלויות הכרוכות במתן שירותי אבטחה </w:t>
      </w:r>
      <w:r w:rsidRPr="00A962B9">
        <w:rPr>
          <w:rFonts w:ascii="David" w:hAnsi="David" w:hint="eastAsia"/>
          <w:b/>
          <w:bCs/>
          <w:rtl/>
        </w:rPr>
        <w:t>למשרד</w:t>
      </w:r>
      <w:r w:rsidRPr="00A962B9">
        <w:rPr>
          <w:rFonts w:ascii="David" w:hAnsi="David"/>
          <w:b/>
          <w:bCs/>
          <w:rtl/>
        </w:rPr>
        <w:t xml:space="preserve">, לרבות- קורסי הכשרה, רענונים, השתלמויות ומטווחים, </w:t>
      </w:r>
      <w:r w:rsidRPr="00A962B9">
        <w:rPr>
          <w:rFonts w:ascii="David" w:hAnsi="David" w:hint="eastAsia"/>
          <w:b/>
          <w:bCs/>
          <w:rtl/>
        </w:rPr>
        <w:t>כלי</w:t>
      </w:r>
      <w:r w:rsidRPr="00A962B9">
        <w:rPr>
          <w:rFonts w:ascii="David" w:hAnsi="David"/>
          <w:b/>
          <w:bCs/>
          <w:rtl/>
        </w:rPr>
        <w:t xml:space="preserve"> רכב, הסעות, צל"מ וציוד אחר, וכל דרישה אחרת בהתאם למופיע במסמכי המכרז. </w:t>
      </w:r>
    </w:p>
    <w:p w14:paraId="5AF3EE6F" w14:textId="77777777" w:rsidR="0092101D" w:rsidRPr="00A962B9" w:rsidRDefault="0092101D">
      <w:pPr>
        <w:keepNext/>
        <w:keepLines/>
        <w:widowControl w:val="0"/>
        <w:numPr>
          <w:ilvl w:val="0"/>
          <w:numId w:val="28"/>
        </w:numPr>
        <w:tabs>
          <w:tab w:val="num" w:pos="300"/>
          <w:tab w:val="left" w:pos="709"/>
        </w:tabs>
        <w:spacing w:line="360" w:lineRule="exact"/>
        <w:ind w:left="300"/>
        <w:jc w:val="both"/>
        <w:rPr>
          <w:rFonts w:ascii="David" w:hAnsi="David"/>
          <w:b/>
          <w:bCs/>
        </w:rPr>
      </w:pPr>
      <w:r w:rsidRPr="00A962B9">
        <w:rPr>
          <w:rFonts w:ascii="David" w:hAnsi="David" w:hint="eastAsia"/>
          <w:b/>
          <w:bCs/>
          <w:rtl/>
        </w:rPr>
        <w:t>כמו</w:t>
      </w:r>
      <w:r w:rsidRPr="00A962B9">
        <w:rPr>
          <w:rFonts w:ascii="David" w:hAnsi="David"/>
          <w:b/>
          <w:bCs/>
          <w:rtl/>
        </w:rPr>
        <w:t xml:space="preserve"> כן, יובהר, כי </w:t>
      </w:r>
      <w:r w:rsidRPr="00A962B9">
        <w:rPr>
          <w:rFonts w:ascii="David" w:hAnsi="David" w:hint="eastAsia"/>
          <w:b/>
          <w:bCs/>
          <w:rtl/>
        </w:rPr>
        <w:t>בסל</w:t>
      </w:r>
      <w:r w:rsidRPr="00A962B9">
        <w:rPr>
          <w:rFonts w:ascii="David" w:hAnsi="David"/>
          <w:b/>
          <w:bCs/>
          <w:rtl/>
        </w:rPr>
        <w:t xml:space="preserve"> מס' 1 </w:t>
      </w:r>
      <w:r w:rsidRPr="00A962B9">
        <w:rPr>
          <w:rFonts w:ascii="David" w:hAnsi="David" w:hint="eastAsia"/>
          <w:b/>
          <w:bCs/>
          <w:rtl/>
        </w:rPr>
        <w:t>הצעת</w:t>
      </w:r>
      <w:r w:rsidRPr="00A962B9">
        <w:rPr>
          <w:rFonts w:ascii="David" w:hAnsi="David"/>
          <w:b/>
          <w:bCs/>
          <w:rtl/>
        </w:rPr>
        <w:t xml:space="preserve"> המחיר תכלול סכום תוספת על עלויות </w:t>
      </w:r>
      <w:r w:rsidRPr="00A962B9">
        <w:rPr>
          <w:rFonts w:ascii="David" w:hAnsi="David" w:hint="eastAsia"/>
          <w:b/>
          <w:bCs/>
          <w:rtl/>
        </w:rPr>
        <w:t>ה</w:t>
      </w:r>
      <w:r w:rsidRPr="00A962B9">
        <w:rPr>
          <w:rFonts w:ascii="David" w:hAnsi="David"/>
          <w:b/>
          <w:bCs/>
          <w:rtl/>
        </w:rPr>
        <w:t xml:space="preserve">שכר המינימליות לשעת עבודה, המגלם, בין היתר, כל חובה </w:t>
      </w:r>
      <w:r w:rsidRPr="00A962B9">
        <w:rPr>
          <w:rFonts w:ascii="David" w:hAnsi="David" w:hint="eastAsia"/>
          <w:b/>
          <w:bCs/>
          <w:rtl/>
        </w:rPr>
        <w:t>בגין</w:t>
      </w:r>
      <w:r w:rsidRPr="00A962B9">
        <w:rPr>
          <w:rFonts w:ascii="David" w:hAnsi="David"/>
          <w:b/>
          <w:bCs/>
          <w:rtl/>
        </w:rPr>
        <w:t xml:space="preserve"> תנאים סוציאליי</w:t>
      </w:r>
      <w:r w:rsidRPr="00A962B9">
        <w:rPr>
          <w:rFonts w:ascii="David" w:hAnsi="David" w:hint="eastAsia"/>
          <w:b/>
          <w:bCs/>
          <w:rtl/>
        </w:rPr>
        <w:t>ם</w:t>
      </w:r>
      <w:r w:rsidRPr="00A962B9">
        <w:rPr>
          <w:rFonts w:ascii="David" w:hAnsi="David"/>
          <w:b/>
          <w:bCs/>
          <w:rtl/>
        </w:rPr>
        <w:t xml:space="preserve"> וכל ההוצאות ותשלומי החובה שיחולו על הספק הזוכה על פי כל דין ו</w:t>
      </w:r>
      <w:r w:rsidRPr="00A962B9">
        <w:rPr>
          <w:rFonts w:ascii="David" w:hAnsi="David" w:hint="eastAsia"/>
          <w:b/>
          <w:bCs/>
          <w:u w:val="single"/>
          <w:rtl/>
        </w:rPr>
        <w:t>שאינם</w:t>
      </w:r>
      <w:r w:rsidRPr="00A962B9">
        <w:rPr>
          <w:rFonts w:ascii="David" w:hAnsi="David"/>
          <w:b/>
          <w:bCs/>
          <w:rtl/>
        </w:rPr>
        <w:t xml:space="preserve"> נכללים במרכיבי עלות המעביד המינימלית לשעה כפי שחושבה במכרז זה </w:t>
      </w:r>
      <w:r w:rsidRPr="00A962B9">
        <w:rPr>
          <w:rFonts w:ascii="David" w:hAnsi="David" w:hint="eastAsia"/>
          <w:b/>
          <w:bCs/>
          <w:rtl/>
        </w:rPr>
        <w:t>ו</w:t>
      </w:r>
      <w:r w:rsidRPr="00A962B9">
        <w:rPr>
          <w:rFonts w:ascii="David" w:hAnsi="David"/>
          <w:b/>
          <w:bCs/>
          <w:rtl/>
        </w:rPr>
        <w:t>למעט רכיבים שהוגדרו במכרז ככאלה שהתמורה בגינם תשולם "גב אל גב" בהתאם לביצוע בפועל.</w:t>
      </w:r>
    </w:p>
    <w:p w14:paraId="5B0EEF51" w14:textId="77777777" w:rsidR="0092101D" w:rsidRPr="00A962B9" w:rsidRDefault="0092101D" w:rsidP="0092101D">
      <w:pPr>
        <w:keepNext/>
        <w:keepLines/>
        <w:widowControl w:val="0"/>
        <w:tabs>
          <w:tab w:val="left" w:pos="709"/>
        </w:tabs>
        <w:spacing w:line="360" w:lineRule="exact"/>
        <w:ind w:left="300"/>
        <w:jc w:val="both"/>
        <w:rPr>
          <w:rFonts w:ascii="David" w:hAnsi="David"/>
          <w:b/>
          <w:bCs/>
        </w:rPr>
      </w:pPr>
      <w:r w:rsidRPr="00A962B9">
        <w:rPr>
          <w:rFonts w:ascii="David" w:hAnsi="David" w:hint="eastAsia"/>
          <w:b/>
          <w:bCs/>
          <w:rtl/>
        </w:rPr>
        <w:t>הצעת</w:t>
      </w:r>
      <w:r w:rsidRPr="00A962B9">
        <w:rPr>
          <w:rFonts w:ascii="David" w:hAnsi="David"/>
          <w:b/>
          <w:bCs/>
          <w:rtl/>
        </w:rPr>
        <w:t xml:space="preserve"> </w:t>
      </w:r>
      <w:r w:rsidRPr="00A962B9">
        <w:rPr>
          <w:rFonts w:ascii="David" w:hAnsi="David" w:hint="eastAsia"/>
          <w:b/>
          <w:bCs/>
          <w:rtl/>
        </w:rPr>
        <w:t>המחיר</w:t>
      </w:r>
      <w:r w:rsidRPr="00A962B9">
        <w:rPr>
          <w:rFonts w:ascii="David" w:hAnsi="David"/>
          <w:b/>
          <w:bCs/>
          <w:rtl/>
        </w:rPr>
        <w:t xml:space="preserve"> </w:t>
      </w:r>
      <w:r w:rsidRPr="00A962B9">
        <w:rPr>
          <w:rFonts w:ascii="David" w:hAnsi="David" w:hint="eastAsia"/>
          <w:b/>
          <w:bCs/>
          <w:rtl/>
        </w:rPr>
        <w:t>תכלול</w:t>
      </w:r>
      <w:r w:rsidRPr="00A962B9">
        <w:rPr>
          <w:rFonts w:ascii="David" w:hAnsi="David"/>
          <w:b/>
          <w:bCs/>
          <w:rtl/>
        </w:rPr>
        <w:t xml:space="preserve"> </w:t>
      </w:r>
      <w:r w:rsidRPr="00A962B9">
        <w:rPr>
          <w:rFonts w:ascii="David" w:hAnsi="David" w:hint="eastAsia"/>
          <w:b/>
          <w:bCs/>
          <w:rtl/>
        </w:rPr>
        <w:t>גם</w:t>
      </w:r>
      <w:r w:rsidRPr="00A962B9">
        <w:rPr>
          <w:rFonts w:ascii="David" w:hAnsi="David"/>
          <w:b/>
          <w:bCs/>
          <w:rtl/>
        </w:rPr>
        <w:t xml:space="preserve"> </w:t>
      </w:r>
      <w:r w:rsidRPr="00A962B9">
        <w:rPr>
          <w:rFonts w:ascii="David" w:hAnsi="David" w:hint="eastAsia"/>
          <w:b/>
          <w:bCs/>
          <w:rtl/>
        </w:rPr>
        <w:t>את</w:t>
      </w:r>
      <w:r w:rsidRPr="00A962B9">
        <w:rPr>
          <w:rFonts w:ascii="David" w:hAnsi="David"/>
          <w:b/>
          <w:bCs/>
          <w:rtl/>
        </w:rPr>
        <w:t xml:space="preserve"> </w:t>
      </w:r>
      <w:r w:rsidRPr="00A962B9">
        <w:rPr>
          <w:rFonts w:ascii="David" w:hAnsi="David" w:hint="eastAsia"/>
          <w:b/>
          <w:bCs/>
          <w:rtl/>
        </w:rPr>
        <w:t>מרכיבי</w:t>
      </w:r>
      <w:r w:rsidRPr="00A962B9">
        <w:rPr>
          <w:rFonts w:ascii="David" w:hAnsi="David"/>
          <w:b/>
          <w:bCs/>
          <w:rtl/>
        </w:rPr>
        <w:t xml:space="preserve"> </w:t>
      </w:r>
      <w:r w:rsidRPr="00A962B9">
        <w:rPr>
          <w:rFonts w:ascii="David" w:hAnsi="David" w:hint="eastAsia"/>
          <w:b/>
          <w:bCs/>
          <w:rtl/>
        </w:rPr>
        <w:t>התקורה</w:t>
      </w:r>
      <w:r w:rsidRPr="00A962B9">
        <w:rPr>
          <w:rFonts w:ascii="David" w:hAnsi="David"/>
          <w:b/>
          <w:bCs/>
          <w:rtl/>
        </w:rPr>
        <w:t xml:space="preserve"> </w:t>
      </w:r>
      <w:r w:rsidRPr="00A962B9">
        <w:rPr>
          <w:rFonts w:ascii="David" w:hAnsi="David" w:hint="eastAsia"/>
          <w:b/>
          <w:bCs/>
          <w:rtl/>
        </w:rPr>
        <w:t>והרווח</w:t>
      </w:r>
      <w:r w:rsidRPr="00A962B9">
        <w:rPr>
          <w:rFonts w:ascii="David" w:hAnsi="David"/>
          <w:b/>
          <w:bCs/>
          <w:rtl/>
        </w:rPr>
        <w:t>.</w:t>
      </w:r>
    </w:p>
    <w:p w14:paraId="66FFCBD8" w14:textId="77777777" w:rsidR="0092101D" w:rsidRPr="00A962B9" w:rsidRDefault="0092101D">
      <w:pPr>
        <w:keepNext/>
        <w:keepLines/>
        <w:widowControl w:val="0"/>
        <w:numPr>
          <w:ilvl w:val="0"/>
          <w:numId w:val="28"/>
        </w:numPr>
        <w:tabs>
          <w:tab w:val="num" w:pos="300"/>
          <w:tab w:val="left" w:pos="709"/>
        </w:tabs>
        <w:spacing w:line="360" w:lineRule="exact"/>
        <w:ind w:left="300"/>
        <w:jc w:val="both"/>
        <w:rPr>
          <w:rFonts w:ascii="David" w:hAnsi="David"/>
        </w:rPr>
      </w:pPr>
      <w:r w:rsidRPr="00A962B9">
        <w:rPr>
          <w:rFonts w:ascii="David" w:hAnsi="David" w:hint="eastAsia"/>
          <w:rtl/>
        </w:rPr>
        <w:t>לצורך</w:t>
      </w:r>
      <w:r w:rsidRPr="00A962B9">
        <w:rPr>
          <w:rFonts w:ascii="David" w:hAnsi="David"/>
          <w:rtl/>
        </w:rPr>
        <w:t xml:space="preserve"> </w:t>
      </w:r>
      <w:r w:rsidRPr="00A962B9">
        <w:rPr>
          <w:rFonts w:ascii="David" w:hAnsi="David" w:hint="eastAsia"/>
          <w:rtl/>
        </w:rPr>
        <w:t>שקלול</w:t>
      </w:r>
      <w:r w:rsidRPr="00A962B9">
        <w:rPr>
          <w:rFonts w:ascii="David" w:hAnsi="David"/>
          <w:rtl/>
        </w:rPr>
        <w:t xml:space="preserve"> </w:t>
      </w:r>
      <w:r w:rsidRPr="00A962B9">
        <w:rPr>
          <w:rFonts w:ascii="David" w:hAnsi="David" w:hint="eastAsia"/>
          <w:rtl/>
        </w:rPr>
        <w:t>הצעת</w:t>
      </w:r>
      <w:r w:rsidRPr="00A962B9">
        <w:rPr>
          <w:rFonts w:ascii="David" w:hAnsi="David"/>
          <w:rtl/>
        </w:rPr>
        <w:t xml:space="preserve"> </w:t>
      </w:r>
      <w:r w:rsidRPr="00A962B9">
        <w:rPr>
          <w:rFonts w:ascii="David" w:hAnsi="David" w:hint="eastAsia"/>
          <w:rtl/>
        </w:rPr>
        <w:t>המחיר</w:t>
      </w:r>
      <w:r w:rsidRPr="00A962B9">
        <w:rPr>
          <w:rFonts w:ascii="David" w:hAnsi="David"/>
          <w:rtl/>
        </w:rPr>
        <w:t xml:space="preserve">, </w:t>
      </w:r>
      <w:r w:rsidRPr="00A962B9">
        <w:rPr>
          <w:rFonts w:ascii="David" w:hAnsi="David" w:hint="eastAsia"/>
          <w:rtl/>
        </w:rPr>
        <w:t>המשרד</w:t>
      </w:r>
      <w:r w:rsidRPr="00A962B9">
        <w:rPr>
          <w:rFonts w:ascii="David" w:hAnsi="David"/>
          <w:rtl/>
        </w:rPr>
        <w:t xml:space="preserve"> </w:t>
      </w:r>
      <w:r w:rsidRPr="00A962B9">
        <w:rPr>
          <w:rFonts w:ascii="David" w:hAnsi="David" w:hint="eastAsia"/>
          <w:rtl/>
        </w:rPr>
        <w:t>יכפיל</w:t>
      </w:r>
      <w:r w:rsidRPr="00A962B9">
        <w:rPr>
          <w:rFonts w:ascii="David" w:hAnsi="David"/>
          <w:rtl/>
        </w:rPr>
        <w:t xml:space="preserve"> </w:t>
      </w:r>
      <w:r w:rsidRPr="00A962B9">
        <w:rPr>
          <w:rFonts w:ascii="David" w:hAnsi="David" w:hint="eastAsia"/>
          <w:rtl/>
        </w:rPr>
        <w:t>את</w:t>
      </w:r>
      <w:r w:rsidRPr="00A962B9">
        <w:rPr>
          <w:rFonts w:ascii="David" w:hAnsi="David"/>
          <w:rtl/>
        </w:rPr>
        <w:t xml:space="preserve"> </w:t>
      </w:r>
      <w:r w:rsidRPr="00A962B9">
        <w:rPr>
          <w:rFonts w:ascii="David" w:hAnsi="David" w:hint="eastAsia"/>
          <w:rtl/>
        </w:rPr>
        <w:t>רכיב</w:t>
      </w:r>
      <w:r w:rsidRPr="00A962B9">
        <w:rPr>
          <w:rFonts w:ascii="David" w:hAnsi="David"/>
          <w:rtl/>
        </w:rPr>
        <w:t xml:space="preserve"> </w:t>
      </w:r>
      <w:r w:rsidRPr="00A962B9">
        <w:rPr>
          <w:rFonts w:ascii="David" w:hAnsi="David" w:hint="eastAsia"/>
          <w:rtl/>
        </w:rPr>
        <w:t>ה</w:t>
      </w:r>
      <w:r w:rsidRPr="00A962B9">
        <w:rPr>
          <w:rFonts w:ascii="David" w:hAnsi="David"/>
          <w:rtl/>
        </w:rPr>
        <w:t xml:space="preserve">"תמורה </w:t>
      </w:r>
      <w:r w:rsidRPr="00A962B9">
        <w:rPr>
          <w:rFonts w:ascii="David" w:hAnsi="David" w:hint="eastAsia"/>
          <w:rtl/>
        </w:rPr>
        <w:t>שתשולם</w:t>
      </w:r>
      <w:r w:rsidRPr="00A962B9">
        <w:rPr>
          <w:rFonts w:ascii="David" w:hAnsi="David"/>
          <w:rtl/>
        </w:rPr>
        <w:t xml:space="preserve"> </w:t>
      </w:r>
      <w:r w:rsidRPr="00A962B9">
        <w:rPr>
          <w:rFonts w:ascii="David" w:hAnsi="David" w:hint="eastAsia"/>
          <w:rtl/>
        </w:rPr>
        <w:t>למציע</w:t>
      </w:r>
      <w:r w:rsidRPr="00A962B9">
        <w:rPr>
          <w:rFonts w:ascii="David" w:hAnsi="David"/>
          <w:rtl/>
        </w:rPr>
        <w:t xml:space="preserve"> </w:t>
      </w:r>
      <w:r w:rsidRPr="00A962B9">
        <w:rPr>
          <w:rFonts w:ascii="David" w:hAnsi="David" w:hint="eastAsia"/>
          <w:rtl/>
        </w:rPr>
        <w:t>לשעת</w:t>
      </w:r>
      <w:r w:rsidRPr="00A962B9">
        <w:rPr>
          <w:rFonts w:ascii="David" w:hAnsi="David"/>
          <w:rtl/>
        </w:rPr>
        <w:t xml:space="preserve"> </w:t>
      </w:r>
      <w:r w:rsidRPr="00A962B9">
        <w:rPr>
          <w:rFonts w:ascii="David" w:hAnsi="David" w:hint="eastAsia"/>
          <w:rtl/>
        </w:rPr>
        <w:t>עבודה</w:t>
      </w:r>
      <w:r w:rsidRPr="00A962B9">
        <w:rPr>
          <w:rFonts w:ascii="David" w:hAnsi="David"/>
          <w:rtl/>
        </w:rPr>
        <w:t xml:space="preserve">" </w:t>
      </w:r>
      <w:r w:rsidRPr="00A962B9">
        <w:rPr>
          <w:rFonts w:ascii="David" w:hAnsi="David" w:hint="eastAsia"/>
          <w:rtl/>
        </w:rPr>
        <w:t>עבור</w:t>
      </w:r>
      <w:r w:rsidRPr="00A962B9">
        <w:rPr>
          <w:rFonts w:ascii="David" w:hAnsi="David"/>
          <w:rtl/>
        </w:rPr>
        <w:t xml:space="preserve"> </w:t>
      </w:r>
      <w:r w:rsidRPr="00A962B9">
        <w:rPr>
          <w:rFonts w:ascii="David" w:hAnsi="David" w:hint="eastAsia"/>
          <w:rtl/>
        </w:rPr>
        <w:t>כל</w:t>
      </w:r>
      <w:r w:rsidRPr="00A962B9">
        <w:rPr>
          <w:rFonts w:ascii="David" w:hAnsi="David"/>
          <w:rtl/>
        </w:rPr>
        <w:t xml:space="preserve"> </w:t>
      </w:r>
      <w:r w:rsidRPr="00A962B9">
        <w:rPr>
          <w:rFonts w:ascii="David" w:hAnsi="David" w:hint="eastAsia"/>
          <w:rtl/>
        </w:rPr>
        <w:t>תפקיד</w:t>
      </w:r>
      <w:r w:rsidRPr="00A962B9">
        <w:rPr>
          <w:rFonts w:ascii="David" w:hAnsi="David"/>
          <w:rtl/>
        </w:rPr>
        <w:t xml:space="preserve">, </w:t>
      </w:r>
      <w:r w:rsidRPr="00A962B9">
        <w:rPr>
          <w:rFonts w:ascii="David" w:hAnsi="David" w:hint="eastAsia"/>
          <w:rtl/>
        </w:rPr>
        <w:t>במשקל</w:t>
      </w:r>
      <w:r w:rsidRPr="00A962B9">
        <w:rPr>
          <w:rFonts w:ascii="David" w:hAnsi="David"/>
          <w:rtl/>
        </w:rPr>
        <w:t xml:space="preserve"> </w:t>
      </w:r>
      <w:r w:rsidRPr="00A962B9">
        <w:rPr>
          <w:rFonts w:ascii="David" w:hAnsi="David" w:hint="eastAsia"/>
          <w:rtl/>
        </w:rPr>
        <w:t>שקבע</w:t>
      </w:r>
      <w:r w:rsidRPr="00A962B9">
        <w:rPr>
          <w:rFonts w:ascii="David" w:hAnsi="David"/>
          <w:rtl/>
        </w:rPr>
        <w:t xml:space="preserve"> </w:t>
      </w:r>
      <w:r w:rsidRPr="00A962B9">
        <w:rPr>
          <w:rFonts w:ascii="David" w:hAnsi="David" w:hint="eastAsia"/>
          <w:rtl/>
        </w:rPr>
        <w:t>המשרד</w:t>
      </w:r>
      <w:r w:rsidRPr="00A962B9">
        <w:rPr>
          <w:rFonts w:ascii="David" w:hAnsi="David"/>
          <w:rtl/>
        </w:rPr>
        <w:t xml:space="preserve"> </w:t>
      </w:r>
      <w:r w:rsidRPr="00A962B9">
        <w:rPr>
          <w:rFonts w:ascii="David" w:hAnsi="David" w:hint="eastAsia"/>
          <w:rtl/>
        </w:rPr>
        <w:t>לצורך</w:t>
      </w:r>
      <w:r w:rsidRPr="00A962B9">
        <w:rPr>
          <w:rFonts w:ascii="David" w:hAnsi="David"/>
          <w:rtl/>
        </w:rPr>
        <w:t xml:space="preserve"> </w:t>
      </w:r>
      <w:r w:rsidRPr="00A962B9">
        <w:rPr>
          <w:rFonts w:ascii="David" w:hAnsi="David" w:hint="eastAsia"/>
          <w:rtl/>
        </w:rPr>
        <w:t>אותו</w:t>
      </w:r>
      <w:r w:rsidRPr="00A962B9">
        <w:rPr>
          <w:rFonts w:ascii="David" w:hAnsi="David"/>
          <w:rtl/>
        </w:rPr>
        <w:t xml:space="preserve"> </w:t>
      </w:r>
      <w:r w:rsidRPr="00A962B9">
        <w:rPr>
          <w:rFonts w:ascii="David" w:hAnsi="David" w:hint="eastAsia"/>
          <w:rtl/>
        </w:rPr>
        <w:t>תפקיד</w:t>
      </w:r>
      <w:r w:rsidRPr="00A962B9">
        <w:rPr>
          <w:rFonts w:ascii="David" w:hAnsi="David"/>
          <w:rtl/>
        </w:rPr>
        <w:t xml:space="preserve"> </w:t>
      </w:r>
      <w:r w:rsidRPr="00A962B9">
        <w:rPr>
          <w:rFonts w:ascii="David" w:hAnsi="David" w:hint="eastAsia"/>
          <w:rtl/>
        </w:rPr>
        <w:t>בהצעת</w:t>
      </w:r>
      <w:r w:rsidRPr="00A962B9">
        <w:rPr>
          <w:rFonts w:ascii="David" w:hAnsi="David"/>
          <w:rtl/>
        </w:rPr>
        <w:t xml:space="preserve"> </w:t>
      </w:r>
      <w:r w:rsidRPr="00A962B9">
        <w:rPr>
          <w:rFonts w:ascii="David" w:hAnsi="David" w:hint="eastAsia"/>
          <w:rtl/>
        </w:rPr>
        <w:t>המחיר</w:t>
      </w:r>
      <w:r w:rsidRPr="00A962B9">
        <w:rPr>
          <w:rFonts w:ascii="David" w:hAnsi="David"/>
          <w:rtl/>
        </w:rPr>
        <w:t xml:space="preserve">, </w:t>
      </w:r>
      <w:r w:rsidRPr="00A962B9">
        <w:rPr>
          <w:rFonts w:ascii="David" w:hAnsi="David" w:hint="eastAsia"/>
          <w:rtl/>
        </w:rPr>
        <w:t>לצורך</w:t>
      </w:r>
      <w:r w:rsidRPr="00A962B9">
        <w:rPr>
          <w:rFonts w:ascii="David" w:hAnsi="David"/>
          <w:rtl/>
        </w:rPr>
        <w:t xml:space="preserve"> </w:t>
      </w:r>
      <w:r w:rsidRPr="00A962B9">
        <w:rPr>
          <w:rFonts w:ascii="David" w:hAnsi="David" w:hint="eastAsia"/>
          <w:rtl/>
        </w:rPr>
        <w:t>קבלת</w:t>
      </w:r>
      <w:r w:rsidRPr="00A962B9">
        <w:rPr>
          <w:rFonts w:ascii="David" w:hAnsi="David"/>
          <w:rtl/>
        </w:rPr>
        <w:t xml:space="preserve"> </w:t>
      </w:r>
      <w:r w:rsidRPr="00A962B9">
        <w:rPr>
          <w:rFonts w:ascii="David" w:hAnsi="David" w:hint="eastAsia"/>
          <w:rtl/>
        </w:rPr>
        <w:t>ציון</w:t>
      </w:r>
      <w:r w:rsidRPr="00A962B9">
        <w:rPr>
          <w:rFonts w:ascii="David" w:hAnsi="David"/>
          <w:rtl/>
        </w:rPr>
        <w:t xml:space="preserve"> </w:t>
      </w:r>
      <w:r w:rsidRPr="00A962B9">
        <w:rPr>
          <w:rFonts w:ascii="David" w:hAnsi="David" w:hint="eastAsia"/>
          <w:rtl/>
        </w:rPr>
        <w:t>משוקלל</w:t>
      </w:r>
      <w:r w:rsidRPr="00A962B9">
        <w:rPr>
          <w:rFonts w:ascii="David" w:hAnsi="David"/>
          <w:rtl/>
        </w:rPr>
        <w:t xml:space="preserve"> </w:t>
      </w:r>
      <w:r w:rsidRPr="00A962B9">
        <w:rPr>
          <w:rFonts w:ascii="David" w:hAnsi="David" w:hint="eastAsia"/>
          <w:rtl/>
        </w:rPr>
        <w:t>ברכיב</w:t>
      </w:r>
      <w:r w:rsidRPr="00A962B9">
        <w:rPr>
          <w:rFonts w:ascii="David" w:hAnsi="David"/>
          <w:rtl/>
        </w:rPr>
        <w:t xml:space="preserve"> </w:t>
      </w:r>
      <w:r w:rsidRPr="00A962B9">
        <w:rPr>
          <w:rFonts w:ascii="David" w:hAnsi="David" w:hint="eastAsia"/>
          <w:rtl/>
        </w:rPr>
        <w:t>העלות</w:t>
      </w:r>
      <w:r w:rsidRPr="00A962B9">
        <w:rPr>
          <w:rFonts w:ascii="David" w:hAnsi="David"/>
          <w:rtl/>
        </w:rPr>
        <w:t>.</w:t>
      </w:r>
    </w:p>
    <w:p w14:paraId="7E3BFA00" w14:textId="77777777" w:rsidR="0092101D" w:rsidRPr="00A962B9" w:rsidRDefault="0092101D">
      <w:pPr>
        <w:keepNext/>
        <w:keepLines/>
        <w:widowControl w:val="0"/>
        <w:numPr>
          <w:ilvl w:val="0"/>
          <w:numId w:val="28"/>
        </w:numPr>
        <w:tabs>
          <w:tab w:val="num" w:pos="300"/>
          <w:tab w:val="left" w:pos="709"/>
        </w:tabs>
        <w:spacing w:line="360" w:lineRule="exact"/>
        <w:ind w:left="300"/>
        <w:jc w:val="both"/>
        <w:rPr>
          <w:rFonts w:ascii="David" w:hAnsi="David"/>
        </w:rPr>
      </w:pPr>
      <w:r w:rsidRPr="00A962B9">
        <w:rPr>
          <w:rFonts w:ascii="David" w:hAnsi="David" w:hint="eastAsia"/>
          <w:b/>
          <w:bCs/>
          <w:rtl/>
        </w:rPr>
        <w:t>יובהר</w:t>
      </w:r>
      <w:r w:rsidRPr="00A962B9">
        <w:rPr>
          <w:rFonts w:ascii="David" w:hAnsi="David"/>
          <w:b/>
          <w:bCs/>
          <w:rtl/>
        </w:rPr>
        <w:t xml:space="preserve"> </w:t>
      </w:r>
      <w:r w:rsidRPr="00A962B9">
        <w:rPr>
          <w:rFonts w:ascii="David" w:hAnsi="David" w:hint="eastAsia"/>
          <w:b/>
          <w:bCs/>
          <w:rtl/>
        </w:rPr>
        <w:t>כי</w:t>
      </w:r>
      <w:r w:rsidRPr="00A962B9">
        <w:rPr>
          <w:rFonts w:ascii="David" w:hAnsi="David"/>
          <w:b/>
          <w:bCs/>
          <w:rtl/>
        </w:rPr>
        <w:t xml:space="preserve"> </w:t>
      </w:r>
      <w:r w:rsidRPr="00A962B9">
        <w:rPr>
          <w:rFonts w:ascii="David" w:hAnsi="David" w:hint="eastAsia"/>
          <w:b/>
          <w:bCs/>
          <w:rtl/>
        </w:rPr>
        <w:t>אין</w:t>
      </w:r>
      <w:r w:rsidRPr="00A962B9">
        <w:rPr>
          <w:rFonts w:ascii="David" w:hAnsi="David"/>
          <w:b/>
          <w:bCs/>
          <w:rtl/>
        </w:rPr>
        <w:t xml:space="preserve"> </w:t>
      </w:r>
      <w:r w:rsidRPr="00A962B9">
        <w:rPr>
          <w:rFonts w:ascii="David" w:hAnsi="David" w:hint="eastAsia"/>
          <w:b/>
          <w:bCs/>
          <w:rtl/>
        </w:rPr>
        <w:t>במתן</w:t>
      </w:r>
      <w:r w:rsidRPr="00A962B9">
        <w:rPr>
          <w:rFonts w:ascii="David" w:hAnsi="David"/>
          <w:b/>
          <w:bCs/>
          <w:rtl/>
        </w:rPr>
        <w:t xml:space="preserve"> </w:t>
      </w:r>
      <w:r w:rsidRPr="00A962B9">
        <w:rPr>
          <w:rFonts w:ascii="David" w:hAnsi="David" w:hint="eastAsia"/>
          <w:b/>
          <w:bCs/>
          <w:rtl/>
        </w:rPr>
        <w:t>המשקל</w:t>
      </w:r>
      <w:r w:rsidRPr="00A962B9">
        <w:rPr>
          <w:rFonts w:ascii="David" w:hAnsi="David"/>
          <w:b/>
          <w:bCs/>
          <w:rtl/>
        </w:rPr>
        <w:t xml:space="preserve"> </w:t>
      </w:r>
      <w:r w:rsidRPr="00A962B9">
        <w:rPr>
          <w:rFonts w:ascii="David" w:hAnsi="David" w:hint="eastAsia"/>
          <w:b/>
          <w:bCs/>
          <w:rtl/>
        </w:rPr>
        <w:t>לחלופות</w:t>
      </w:r>
      <w:r w:rsidRPr="00A962B9">
        <w:rPr>
          <w:rFonts w:ascii="David" w:hAnsi="David"/>
          <w:b/>
          <w:bCs/>
          <w:rtl/>
        </w:rPr>
        <w:t xml:space="preserve"> </w:t>
      </w:r>
      <w:r w:rsidRPr="00A962B9">
        <w:rPr>
          <w:rFonts w:ascii="David" w:hAnsi="David" w:hint="eastAsia"/>
          <w:b/>
          <w:bCs/>
          <w:rtl/>
        </w:rPr>
        <w:t>השונות</w:t>
      </w:r>
      <w:r w:rsidRPr="00A962B9">
        <w:rPr>
          <w:rFonts w:ascii="David" w:hAnsi="David"/>
          <w:b/>
          <w:bCs/>
          <w:rtl/>
        </w:rPr>
        <w:t xml:space="preserve"> </w:t>
      </w:r>
      <w:r w:rsidRPr="00A962B9">
        <w:rPr>
          <w:rFonts w:ascii="David" w:hAnsi="David" w:hint="eastAsia"/>
          <w:b/>
          <w:bCs/>
          <w:rtl/>
        </w:rPr>
        <w:t>כדי</w:t>
      </w:r>
      <w:r w:rsidRPr="00A962B9">
        <w:rPr>
          <w:rFonts w:ascii="David" w:hAnsi="David"/>
          <w:b/>
          <w:bCs/>
          <w:rtl/>
        </w:rPr>
        <w:t xml:space="preserve"> </w:t>
      </w:r>
      <w:r w:rsidRPr="00A962B9">
        <w:rPr>
          <w:rFonts w:ascii="David" w:hAnsi="David" w:hint="eastAsia"/>
          <w:b/>
          <w:bCs/>
          <w:rtl/>
        </w:rPr>
        <w:t>להוות</w:t>
      </w:r>
      <w:r w:rsidRPr="00A962B9">
        <w:rPr>
          <w:rFonts w:ascii="David" w:hAnsi="David"/>
          <w:b/>
          <w:bCs/>
          <w:rtl/>
        </w:rPr>
        <w:t xml:space="preserve"> </w:t>
      </w:r>
      <w:r w:rsidRPr="00A962B9">
        <w:rPr>
          <w:rFonts w:ascii="David" w:hAnsi="David" w:hint="eastAsia"/>
          <w:b/>
          <w:bCs/>
          <w:rtl/>
        </w:rPr>
        <w:t>התחייבות</w:t>
      </w:r>
      <w:r w:rsidRPr="00A962B9">
        <w:rPr>
          <w:rFonts w:ascii="David" w:hAnsi="David"/>
          <w:b/>
          <w:bCs/>
          <w:rtl/>
        </w:rPr>
        <w:t xml:space="preserve"> </w:t>
      </w:r>
      <w:r w:rsidRPr="00A962B9">
        <w:rPr>
          <w:rFonts w:ascii="David" w:hAnsi="David" w:hint="eastAsia"/>
          <w:b/>
          <w:bCs/>
          <w:rtl/>
        </w:rPr>
        <w:t>של</w:t>
      </w:r>
      <w:r w:rsidRPr="00A962B9">
        <w:rPr>
          <w:rFonts w:ascii="David" w:hAnsi="David"/>
          <w:b/>
          <w:bCs/>
          <w:rtl/>
        </w:rPr>
        <w:t xml:space="preserve"> </w:t>
      </w:r>
      <w:r w:rsidRPr="00A962B9">
        <w:rPr>
          <w:rFonts w:ascii="David" w:hAnsi="David" w:hint="eastAsia"/>
          <w:b/>
          <w:bCs/>
          <w:rtl/>
        </w:rPr>
        <w:t>המשרד</w:t>
      </w:r>
      <w:r w:rsidRPr="00A962B9">
        <w:rPr>
          <w:rFonts w:ascii="David" w:hAnsi="David"/>
          <w:b/>
          <w:bCs/>
          <w:rtl/>
        </w:rPr>
        <w:t xml:space="preserve"> </w:t>
      </w:r>
      <w:r w:rsidRPr="00A962B9">
        <w:rPr>
          <w:rFonts w:ascii="David" w:hAnsi="David" w:hint="eastAsia"/>
          <w:b/>
          <w:bCs/>
          <w:rtl/>
        </w:rPr>
        <w:t>להזמין</w:t>
      </w:r>
      <w:r w:rsidRPr="00A962B9">
        <w:rPr>
          <w:rFonts w:ascii="David" w:hAnsi="David"/>
          <w:b/>
          <w:bCs/>
          <w:rtl/>
        </w:rPr>
        <w:t xml:space="preserve"> </w:t>
      </w:r>
      <w:r w:rsidRPr="00A962B9">
        <w:rPr>
          <w:rFonts w:ascii="David" w:hAnsi="David" w:hint="eastAsia"/>
          <w:b/>
          <w:bCs/>
          <w:rtl/>
        </w:rPr>
        <w:t>את</w:t>
      </w:r>
      <w:r w:rsidRPr="00A962B9">
        <w:rPr>
          <w:rFonts w:ascii="David" w:hAnsi="David"/>
          <w:b/>
          <w:bCs/>
          <w:rtl/>
        </w:rPr>
        <w:t xml:space="preserve"> </w:t>
      </w:r>
      <w:r w:rsidRPr="00A962B9">
        <w:rPr>
          <w:rFonts w:ascii="David" w:hAnsi="David" w:hint="eastAsia"/>
          <w:b/>
          <w:bCs/>
          <w:rtl/>
        </w:rPr>
        <w:t>השירותים</w:t>
      </w:r>
      <w:r w:rsidRPr="00A962B9">
        <w:rPr>
          <w:rFonts w:ascii="David" w:hAnsi="David"/>
          <w:b/>
          <w:bCs/>
          <w:rtl/>
        </w:rPr>
        <w:t xml:space="preserve"> </w:t>
      </w:r>
      <w:r w:rsidRPr="00A962B9">
        <w:rPr>
          <w:rFonts w:ascii="David" w:hAnsi="David" w:hint="eastAsia"/>
          <w:b/>
          <w:bCs/>
          <w:rtl/>
        </w:rPr>
        <w:t>בהתאם</w:t>
      </w:r>
      <w:r w:rsidRPr="00A962B9">
        <w:rPr>
          <w:rFonts w:ascii="David" w:hAnsi="David"/>
          <w:b/>
          <w:bCs/>
          <w:rtl/>
        </w:rPr>
        <w:t xml:space="preserve"> </w:t>
      </w:r>
      <w:r w:rsidRPr="00A962B9">
        <w:rPr>
          <w:rFonts w:ascii="David" w:hAnsi="David" w:hint="eastAsia"/>
          <w:b/>
          <w:bCs/>
          <w:rtl/>
        </w:rPr>
        <w:t>למשקל</w:t>
      </w:r>
      <w:r w:rsidRPr="00A962B9">
        <w:rPr>
          <w:rFonts w:ascii="David" w:hAnsi="David"/>
          <w:b/>
          <w:bCs/>
          <w:rtl/>
        </w:rPr>
        <w:t xml:space="preserve"> </w:t>
      </w:r>
      <w:r w:rsidRPr="00A962B9">
        <w:rPr>
          <w:rFonts w:ascii="David" w:hAnsi="David" w:hint="eastAsia"/>
          <w:b/>
          <w:bCs/>
          <w:rtl/>
        </w:rPr>
        <w:t>שניתן</w:t>
      </w:r>
      <w:r w:rsidRPr="00A962B9">
        <w:rPr>
          <w:rFonts w:ascii="David" w:hAnsi="David"/>
          <w:b/>
          <w:bCs/>
          <w:rtl/>
        </w:rPr>
        <w:t xml:space="preserve"> </w:t>
      </w:r>
      <w:r w:rsidRPr="00A962B9">
        <w:rPr>
          <w:rFonts w:ascii="David" w:hAnsi="David" w:hint="eastAsia"/>
          <w:b/>
          <w:bCs/>
          <w:rtl/>
        </w:rPr>
        <w:t>לכל</w:t>
      </w:r>
      <w:r w:rsidRPr="00A962B9">
        <w:rPr>
          <w:rFonts w:ascii="David" w:hAnsi="David"/>
          <w:b/>
          <w:bCs/>
          <w:rtl/>
        </w:rPr>
        <w:t xml:space="preserve"> </w:t>
      </w:r>
      <w:r w:rsidRPr="00A962B9">
        <w:rPr>
          <w:rFonts w:ascii="David" w:hAnsi="David" w:hint="eastAsia"/>
          <w:b/>
          <w:bCs/>
          <w:rtl/>
        </w:rPr>
        <w:t>חלופה</w:t>
      </w:r>
      <w:r w:rsidRPr="00A962B9">
        <w:rPr>
          <w:rFonts w:ascii="David" w:hAnsi="David"/>
          <w:b/>
          <w:bCs/>
          <w:rtl/>
        </w:rPr>
        <w:t>.</w:t>
      </w:r>
    </w:p>
    <w:p w14:paraId="5DF2DEB7" w14:textId="77777777" w:rsidR="0092101D" w:rsidRPr="00A962B9" w:rsidRDefault="0092101D">
      <w:pPr>
        <w:keepNext/>
        <w:keepLines/>
        <w:widowControl w:val="0"/>
        <w:numPr>
          <w:ilvl w:val="0"/>
          <w:numId w:val="28"/>
        </w:numPr>
        <w:tabs>
          <w:tab w:val="num" w:pos="300"/>
          <w:tab w:val="left" w:pos="709"/>
        </w:tabs>
        <w:spacing w:line="360" w:lineRule="exact"/>
        <w:ind w:left="300"/>
        <w:jc w:val="both"/>
        <w:rPr>
          <w:rFonts w:ascii="David" w:hAnsi="David"/>
        </w:rPr>
      </w:pPr>
      <w:r w:rsidRPr="00A962B9">
        <w:rPr>
          <w:rFonts w:ascii="David" w:hAnsi="David" w:hint="eastAsia"/>
          <w:rtl/>
        </w:rPr>
        <w:t>הציון</w:t>
      </w:r>
      <w:r w:rsidRPr="00A962B9">
        <w:rPr>
          <w:rFonts w:ascii="David" w:hAnsi="David"/>
          <w:rtl/>
        </w:rPr>
        <w:t xml:space="preserve"> </w:t>
      </w:r>
      <w:r w:rsidRPr="00A962B9">
        <w:rPr>
          <w:rFonts w:ascii="David" w:hAnsi="David" w:hint="eastAsia"/>
          <w:rtl/>
        </w:rPr>
        <w:t>המשוקלל</w:t>
      </w:r>
      <w:r w:rsidRPr="00A962B9">
        <w:rPr>
          <w:rFonts w:ascii="David" w:hAnsi="David"/>
          <w:rtl/>
        </w:rPr>
        <w:t xml:space="preserve"> </w:t>
      </w:r>
      <w:r w:rsidRPr="00A962B9">
        <w:rPr>
          <w:rFonts w:ascii="David" w:hAnsi="David" w:hint="eastAsia"/>
          <w:rtl/>
        </w:rPr>
        <w:t>הסופי</w:t>
      </w:r>
      <w:r w:rsidRPr="00A962B9">
        <w:rPr>
          <w:rFonts w:ascii="David" w:hAnsi="David"/>
          <w:rtl/>
        </w:rPr>
        <w:t xml:space="preserve"> </w:t>
      </w:r>
      <w:r w:rsidRPr="00A962B9">
        <w:rPr>
          <w:rFonts w:ascii="David" w:hAnsi="David" w:hint="eastAsia"/>
          <w:rtl/>
        </w:rPr>
        <w:t>שיתקבל</w:t>
      </w:r>
      <w:r w:rsidRPr="00A962B9">
        <w:rPr>
          <w:rFonts w:ascii="David" w:hAnsi="David"/>
          <w:rtl/>
        </w:rPr>
        <w:t xml:space="preserve">, </w:t>
      </w:r>
      <w:r w:rsidRPr="00A962B9">
        <w:rPr>
          <w:rFonts w:ascii="David" w:hAnsi="David" w:hint="eastAsia"/>
          <w:rtl/>
        </w:rPr>
        <w:t>יושווה</w:t>
      </w:r>
      <w:r w:rsidRPr="00A962B9">
        <w:rPr>
          <w:rFonts w:ascii="David" w:hAnsi="David"/>
          <w:rtl/>
        </w:rPr>
        <w:t xml:space="preserve"> </w:t>
      </w:r>
      <w:r w:rsidRPr="00A962B9">
        <w:rPr>
          <w:rFonts w:ascii="David" w:hAnsi="David" w:hint="eastAsia"/>
          <w:rtl/>
        </w:rPr>
        <w:t>בין</w:t>
      </w:r>
      <w:r w:rsidRPr="00A962B9">
        <w:rPr>
          <w:rFonts w:ascii="David" w:hAnsi="David"/>
          <w:rtl/>
        </w:rPr>
        <w:t xml:space="preserve"> </w:t>
      </w:r>
      <w:r w:rsidRPr="00A962B9">
        <w:rPr>
          <w:rFonts w:ascii="David" w:hAnsi="David" w:hint="eastAsia"/>
          <w:rtl/>
        </w:rPr>
        <w:t>המציעים</w:t>
      </w:r>
      <w:r w:rsidRPr="00A962B9">
        <w:rPr>
          <w:rFonts w:ascii="David" w:hAnsi="David"/>
          <w:rtl/>
        </w:rPr>
        <w:t>.</w:t>
      </w:r>
    </w:p>
    <w:p w14:paraId="40C31E4D" w14:textId="77777777" w:rsidR="00FD2CA2" w:rsidRDefault="00FD2CA2">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186E5581" w14:textId="0922D00E" w:rsidR="00FD2CA2" w:rsidRDefault="00FD2CA2">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17946EEC" w14:textId="61B7FFE0" w:rsidR="0016758C" w:rsidRDefault="0016758C">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hint="cs"/>
          <w:rtl/>
        </w:rPr>
        <w:t>מספר היחידות המצויינות להלן הינה בגדר הערכה בלבד והמשרד יהיה רשאי להזמין כל כמות בהתאם לשיקול דעתו וצרכיו.</w:t>
      </w:r>
    </w:p>
    <w:p w14:paraId="5BD2EE0F" w14:textId="77777777" w:rsidR="00FD2CA2" w:rsidRPr="00FD2CA2" w:rsidRDefault="00FD2CA2">
      <w:pPr>
        <w:keepNext/>
        <w:keepLines/>
        <w:widowControl w:val="0"/>
        <w:numPr>
          <w:ilvl w:val="0"/>
          <w:numId w:val="28"/>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46039821" w14:textId="77777777" w:rsidR="00FD2CA2" w:rsidRPr="00FD2CA2" w:rsidRDefault="00FD2CA2">
      <w:pPr>
        <w:keepNext/>
        <w:keepLines/>
        <w:widowControl w:val="0"/>
        <w:numPr>
          <w:ilvl w:val="0"/>
          <w:numId w:val="28"/>
        </w:numPr>
        <w:tabs>
          <w:tab w:val="num" w:pos="300"/>
          <w:tab w:val="left" w:pos="709"/>
        </w:tabs>
        <w:spacing w:line="360" w:lineRule="exact"/>
        <w:ind w:left="300"/>
        <w:jc w:val="both"/>
        <w:rPr>
          <w:rFonts w:ascii="David" w:hAnsi="David"/>
          <w:b/>
          <w:bCs/>
        </w:rPr>
      </w:pPr>
      <w:r w:rsidRPr="00FD2CA2">
        <w:rPr>
          <w:rFonts w:ascii="David" w:hAnsi="David"/>
          <w:b/>
          <w:bCs/>
          <w:rtl/>
        </w:rPr>
        <w:t>הצעה בגובה "0" עבור אחד מהפריטים או יותר, תיפסל על הסף.</w:t>
      </w:r>
    </w:p>
    <w:p w14:paraId="3C3C3B94" w14:textId="3752DBF3" w:rsidR="00540667" w:rsidRPr="002A44F6" w:rsidRDefault="00540667" w:rsidP="003B583D">
      <w:pPr>
        <w:keepNext/>
        <w:keepLines/>
        <w:widowControl w:val="0"/>
        <w:numPr>
          <w:ilvl w:val="0"/>
          <w:numId w:val="28"/>
        </w:numPr>
        <w:tabs>
          <w:tab w:val="num" w:pos="300"/>
          <w:tab w:val="left" w:pos="709"/>
        </w:tabs>
        <w:spacing w:line="360" w:lineRule="exact"/>
        <w:ind w:left="300"/>
        <w:jc w:val="both"/>
        <w:outlineLvl w:val="2"/>
        <w:rPr>
          <w:b/>
          <w:bCs/>
          <w:u w:val="single"/>
        </w:rPr>
      </w:pPr>
      <w:bookmarkStart w:id="159" w:name="_Ref488407973"/>
      <w:r>
        <w:rPr>
          <w:rFonts w:hint="cs"/>
          <w:b/>
          <w:bCs/>
          <w:u w:val="single"/>
          <w:rtl/>
        </w:rPr>
        <w:t>להלן הצעת המחיר המוצעת על ידי:</w:t>
      </w:r>
    </w:p>
    <w:p w14:paraId="71082D5D" w14:textId="77777777" w:rsidR="00540667" w:rsidRDefault="00540667" w:rsidP="00540667">
      <w:pPr>
        <w:keepNext/>
        <w:keepLines/>
        <w:widowControl w:val="0"/>
        <w:tabs>
          <w:tab w:val="left" w:pos="709"/>
        </w:tabs>
        <w:spacing w:line="360" w:lineRule="exact"/>
        <w:ind w:left="930"/>
        <w:jc w:val="both"/>
        <w:rPr>
          <w:b/>
          <w:bCs/>
          <w:u w:val="single"/>
        </w:rPr>
      </w:pPr>
    </w:p>
    <w:p w14:paraId="7445F8B8" w14:textId="440A0F43" w:rsidR="000E2154" w:rsidRPr="00A962B9" w:rsidRDefault="000E2154">
      <w:pPr>
        <w:keepNext/>
        <w:keepLines/>
        <w:widowControl w:val="0"/>
        <w:numPr>
          <w:ilvl w:val="1"/>
          <w:numId w:val="28"/>
        </w:numPr>
        <w:tabs>
          <w:tab w:val="clear" w:pos="2620"/>
          <w:tab w:val="left" w:pos="750"/>
        </w:tabs>
        <w:spacing w:line="360" w:lineRule="exact"/>
        <w:ind w:left="750"/>
        <w:jc w:val="both"/>
        <w:rPr>
          <w:rFonts w:ascii="David" w:hAnsi="David"/>
          <w:b/>
          <w:bCs/>
          <w:u w:val="single"/>
        </w:rPr>
      </w:pPr>
      <w:r w:rsidRPr="00A962B9">
        <w:rPr>
          <w:rFonts w:ascii="David" w:hAnsi="David"/>
          <w:rtl/>
        </w:rPr>
        <w:t xml:space="preserve">בהצעת המחיר </w:t>
      </w:r>
      <w:r w:rsidR="00F460AB">
        <w:rPr>
          <w:rFonts w:ascii="David" w:hAnsi="David" w:hint="cs"/>
          <w:rtl/>
        </w:rPr>
        <w:t xml:space="preserve">לסל מס' 1 </w:t>
      </w:r>
      <w:r w:rsidRPr="00A962B9">
        <w:rPr>
          <w:rFonts w:ascii="David" w:hAnsi="David" w:hint="eastAsia"/>
          <w:rtl/>
        </w:rPr>
        <w:t>המציע</w:t>
      </w:r>
      <w:r w:rsidRPr="00A962B9">
        <w:rPr>
          <w:rFonts w:ascii="David" w:hAnsi="David"/>
          <w:rtl/>
        </w:rPr>
        <w:t xml:space="preserve"> ינקוב </w:t>
      </w:r>
      <w:r w:rsidRPr="00A962B9">
        <w:rPr>
          <w:rFonts w:ascii="David" w:hAnsi="David" w:hint="eastAsia"/>
          <w:u w:val="single"/>
          <w:rtl/>
        </w:rPr>
        <w:t>בסכום</w:t>
      </w:r>
      <w:r w:rsidRPr="00A962B9">
        <w:rPr>
          <w:rFonts w:ascii="David" w:hAnsi="David"/>
          <w:u w:val="single"/>
          <w:rtl/>
        </w:rPr>
        <w:t xml:space="preserve"> </w:t>
      </w:r>
      <w:r w:rsidRPr="00A962B9">
        <w:rPr>
          <w:rFonts w:ascii="David" w:hAnsi="David" w:hint="eastAsia"/>
          <w:u w:val="single"/>
          <w:rtl/>
        </w:rPr>
        <w:t>קבוע</w:t>
      </w:r>
      <w:r w:rsidRPr="00A962B9">
        <w:rPr>
          <w:rFonts w:ascii="David" w:hAnsi="David"/>
          <w:rtl/>
        </w:rPr>
        <w:t xml:space="preserve"> שיתווסף על התמורה בגין עלות המעביד המינימלית לשעת עבודה כפי שנקבעה במכרז זה. </w:t>
      </w:r>
      <w:r w:rsidRPr="00A962B9">
        <w:rPr>
          <w:rFonts w:ascii="David" w:hAnsi="David" w:hint="eastAsia"/>
          <w:b/>
          <w:bCs/>
          <w:u w:val="single"/>
          <w:rtl/>
        </w:rPr>
        <w:t>סכום</w:t>
      </w:r>
      <w:r w:rsidRPr="00A962B9">
        <w:rPr>
          <w:rFonts w:ascii="David" w:hAnsi="David"/>
          <w:b/>
          <w:bCs/>
          <w:u w:val="single"/>
          <w:rtl/>
        </w:rPr>
        <w:t xml:space="preserve"> </w:t>
      </w:r>
      <w:r w:rsidRPr="00A962B9">
        <w:rPr>
          <w:rFonts w:ascii="David" w:hAnsi="David" w:hint="eastAsia"/>
          <w:b/>
          <w:bCs/>
          <w:u w:val="single"/>
          <w:rtl/>
        </w:rPr>
        <w:t>זה</w:t>
      </w:r>
      <w:r w:rsidRPr="00A962B9">
        <w:rPr>
          <w:rFonts w:ascii="David" w:hAnsi="David"/>
          <w:b/>
          <w:bCs/>
          <w:u w:val="single"/>
          <w:rtl/>
        </w:rPr>
        <w:t xml:space="preserve"> </w:t>
      </w:r>
      <w:r w:rsidRPr="00A962B9">
        <w:rPr>
          <w:rFonts w:ascii="David" w:hAnsi="David" w:hint="eastAsia"/>
          <w:b/>
          <w:bCs/>
          <w:u w:val="single"/>
          <w:rtl/>
        </w:rPr>
        <w:t>בתוספת</w:t>
      </w:r>
      <w:r w:rsidRPr="00A962B9">
        <w:rPr>
          <w:rFonts w:ascii="David" w:hAnsi="David"/>
          <w:b/>
          <w:bCs/>
          <w:u w:val="single"/>
          <w:rtl/>
        </w:rPr>
        <w:t xml:space="preserve"> </w:t>
      </w:r>
      <w:r w:rsidRPr="00A962B9">
        <w:rPr>
          <w:rFonts w:ascii="David" w:hAnsi="David" w:hint="eastAsia"/>
          <w:b/>
          <w:bCs/>
          <w:u w:val="single"/>
          <w:rtl/>
        </w:rPr>
        <w:t>עלות</w:t>
      </w:r>
      <w:r w:rsidRPr="00A962B9">
        <w:rPr>
          <w:rFonts w:ascii="David" w:hAnsi="David"/>
          <w:b/>
          <w:bCs/>
          <w:u w:val="single"/>
          <w:rtl/>
        </w:rPr>
        <w:t xml:space="preserve"> </w:t>
      </w:r>
      <w:r w:rsidRPr="00A962B9">
        <w:rPr>
          <w:rFonts w:ascii="David" w:hAnsi="David" w:hint="eastAsia"/>
          <w:b/>
          <w:bCs/>
          <w:u w:val="single"/>
          <w:rtl/>
        </w:rPr>
        <w:t>המעביד</w:t>
      </w:r>
      <w:r w:rsidRPr="00A962B9">
        <w:rPr>
          <w:rFonts w:ascii="David" w:hAnsi="David"/>
          <w:b/>
          <w:bCs/>
          <w:u w:val="single"/>
          <w:rtl/>
        </w:rPr>
        <w:t xml:space="preserve">, </w:t>
      </w:r>
      <w:r w:rsidRPr="00A962B9">
        <w:rPr>
          <w:rFonts w:ascii="David" w:hAnsi="David" w:hint="eastAsia"/>
          <w:b/>
          <w:bCs/>
          <w:u w:val="single"/>
          <w:rtl/>
        </w:rPr>
        <w:t>כאמור</w:t>
      </w:r>
      <w:r w:rsidRPr="00A962B9">
        <w:rPr>
          <w:rFonts w:ascii="David" w:hAnsi="David"/>
          <w:b/>
          <w:bCs/>
          <w:u w:val="single"/>
          <w:rtl/>
        </w:rPr>
        <w:t xml:space="preserve">, </w:t>
      </w:r>
      <w:r w:rsidRPr="00A962B9">
        <w:rPr>
          <w:rFonts w:ascii="David" w:hAnsi="David" w:hint="eastAsia"/>
          <w:b/>
          <w:bCs/>
          <w:u w:val="single"/>
          <w:rtl/>
        </w:rPr>
        <w:t>ישקפו</w:t>
      </w:r>
      <w:r w:rsidRPr="00A962B9">
        <w:rPr>
          <w:rFonts w:ascii="David" w:hAnsi="David"/>
          <w:b/>
          <w:bCs/>
          <w:u w:val="single"/>
          <w:rtl/>
        </w:rPr>
        <w:t xml:space="preserve"> </w:t>
      </w:r>
      <w:r w:rsidRPr="00A962B9">
        <w:rPr>
          <w:rFonts w:ascii="David" w:hAnsi="David" w:hint="eastAsia"/>
          <w:b/>
          <w:bCs/>
          <w:u w:val="single"/>
          <w:rtl/>
        </w:rPr>
        <w:t>את</w:t>
      </w:r>
      <w:r w:rsidRPr="00A962B9">
        <w:rPr>
          <w:rFonts w:ascii="David" w:hAnsi="David"/>
          <w:b/>
          <w:bCs/>
          <w:u w:val="single"/>
          <w:rtl/>
        </w:rPr>
        <w:t xml:space="preserve"> </w:t>
      </w:r>
      <w:r w:rsidRPr="00A962B9">
        <w:rPr>
          <w:rFonts w:ascii="David" w:hAnsi="David" w:hint="eastAsia"/>
          <w:b/>
          <w:bCs/>
          <w:u w:val="single"/>
          <w:rtl/>
        </w:rPr>
        <w:t>התמורה</w:t>
      </w:r>
      <w:r w:rsidRPr="00A962B9">
        <w:rPr>
          <w:rFonts w:ascii="David" w:hAnsi="David"/>
          <w:b/>
          <w:bCs/>
          <w:u w:val="single"/>
          <w:rtl/>
        </w:rPr>
        <w:t xml:space="preserve"> </w:t>
      </w:r>
      <w:r w:rsidRPr="00A962B9">
        <w:rPr>
          <w:rFonts w:ascii="David" w:hAnsi="David" w:hint="eastAsia"/>
          <w:b/>
          <w:bCs/>
          <w:u w:val="single"/>
          <w:rtl/>
        </w:rPr>
        <w:t>הסופית</w:t>
      </w:r>
      <w:r w:rsidRPr="00A962B9">
        <w:rPr>
          <w:rFonts w:ascii="David" w:hAnsi="David"/>
          <w:b/>
          <w:bCs/>
          <w:u w:val="single"/>
          <w:rtl/>
        </w:rPr>
        <w:t xml:space="preserve"> </w:t>
      </w:r>
      <w:r w:rsidRPr="00A962B9">
        <w:rPr>
          <w:rFonts w:ascii="David" w:hAnsi="David" w:hint="eastAsia"/>
          <w:b/>
          <w:bCs/>
          <w:u w:val="single"/>
          <w:rtl/>
        </w:rPr>
        <w:t>בגין</w:t>
      </w:r>
      <w:r w:rsidRPr="00A962B9">
        <w:rPr>
          <w:rFonts w:ascii="David" w:hAnsi="David"/>
          <w:b/>
          <w:bCs/>
          <w:u w:val="single"/>
          <w:rtl/>
        </w:rPr>
        <w:t xml:space="preserve"> </w:t>
      </w:r>
      <w:r w:rsidRPr="00A962B9">
        <w:rPr>
          <w:rFonts w:ascii="David" w:hAnsi="David" w:hint="eastAsia"/>
          <w:b/>
          <w:bCs/>
          <w:u w:val="single"/>
          <w:rtl/>
        </w:rPr>
        <w:t>שעת</w:t>
      </w:r>
      <w:r w:rsidRPr="00A962B9">
        <w:rPr>
          <w:rFonts w:ascii="David" w:hAnsi="David"/>
          <w:b/>
          <w:bCs/>
          <w:u w:val="single"/>
          <w:rtl/>
        </w:rPr>
        <w:t xml:space="preserve"> </w:t>
      </w:r>
      <w:r w:rsidRPr="00A962B9">
        <w:rPr>
          <w:rFonts w:ascii="David" w:hAnsi="David" w:hint="eastAsia"/>
          <w:b/>
          <w:bCs/>
          <w:u w:val="single"/>
          <w:rtl/>
        </w:rPr>
        <w:t>עבודה</w:t>
      </w:r>
      <w:r w:rsidRPr="00A962B9">
        <w:rPr>
          <w:rFonts w:ascii="David" w:hAnsi="David"/>
          <w:b/>
          <w:bCs/>
          <w:u w:val="single"/>
          <w:rtl/>
        </w:rPr>
        <w:t>/</w:t>
      </w:r>
      <w:r w:rsidRPr="00A962B9">
        <w:rPr>
          <w:rFonts w:ascii="David" w:hAnsi="David" w:hint="eastAsia"/>
          <w:b/>
          <w:bCs/>
          <w:u w:val="single"/>
          <w:rtl/>
        </w:rPr>
        <w:t>שעת</w:t>
      </w:r>
      <w:r w:rsidRPr="00A962B9">
        <w:rPr>
          <w:rFonts w:ascii="David" w:hAnsi="David"/>
          <w:b/>
          <w:bCs/>
          <w:u w:val="single"/>
          <w:rtl/>
        </w:rPr>
        <w:t xml:space="preserve"> </w:t>
      </w:r>
      <w:r w:rsidRPr="00A962B9">
        <w:rPr>
          <w:rFonts w:ascii="David" w:hAnsi="David" w:hint="eastAsia"/>
          <w:b/>
          <w:bCs/>
          <w:u w:val="single"/>
          <w:rtl/>
        </w:rPr>
        <w:t>עבודה</w:t>
      </w:r>
      <w:r w:rsidRPr="00A962B9">
        <w:rPr>
          <w:rFonts w:ascii="David" w:hAnsi="David"/>
          <w:b/>
          <w:bCs/>
          <w:u w:val="single"/>
          <w:rtl/>
        </w:rPr>
        <w:t xml:space="preserve"> </w:t>
      </w:r>
      <w:r w:rsidRPr="00A962B9">
        <w:rPr>
          <w:rFonts w:ascii="David" w:hAnsi="David" w:hint="eastAsia"/>
          <w:b/>
          <w:bCs/>
          <w:u w:val="single"/>
          <w:rtl/>
        </w:rPr>
        <w:t>נוספת</w:t>
      </w:r>
      <w:r w:rsidRPr="00A962B9">
        <w:rPr>
          <w:rFonts w:ascii="David" w:hAnsi="David"/>
          <w:b/>
          <w:bCs/>
          <w:u w:val="single"/>
          <w:rtl/>
        </w:rPr>
        <w:t xml:space="preserve"> </w:t>
      </w:r>
      <w:r w:rsidRPr="00A962B9">
        <w:rPr>
          <w:rFonts w:ascii="David" w:hAnsi="David" w:hint="eastAsia"/>
          <w:b/>
          <w:bCs/>
          <w:u w:val="single"/>
          <w:rtl/>
        </w:rPr>
        <w:t>שתשולם</w:t>
      </w:r>
      <w:r w:rsidRPr="00A962B9">
        <w:rPr>
          <w:rFonts w:ascii="David" w:hAnsi="David"/>
          <w:b/>
          <w:bCs/>
          <w:u w:val="single"/>
          <w:rtl/>
        </w:rPr>
        <w:t xml:space="preserve"> </w:t>
      </w:r>
      <w:r w:rsidRPr="00A962B9">
        <w:rPr>
          <w:rFonts w:ascii="David" w:hAnsi="David" w:hint="eastAsia"/>
          <w:b/>
          <w:bCs/>
          <w:u w:val="single"/>
          <w:rtl/>
        </w:rPr>
        <w:t>למציע</w:t>
      </w:r>
      <w:r w:rsidRPr="00A962B9">
        <w:rPr>
          <w:rFonts w:ascii="David" w:hAnsi="David"/>
          <w:b/>
          <w:bCs/>
          <w:u w:val="single"/>
          <w:rtl/>
        </w:rPr>
        <w:t xml:space="preserve"> </w:t>
      </w:r>
      <w:r w:rsidRPr="00A962B9">
        <w:rPr>
          <w:rFonts w:ascii="David" w:hAnsi="David" w:hint="eastAsia"/>
          <w:b/>
          <w:bCs/>
          <w:u w:val="single"/>
          <w:rtl/>
        </w:rPr>
        <w:t>הזוכה</w:t>
      </w:r>
      <w:r w:rsidRPr="00A962B9">
        <w:rPr>
          <w:rFonts w:ascii="David" w:hAnsi="David"/>
          <w:b/>
          <w:bCs/>
          <w:u w:val="single"/>
          <w:rtl/>
        </w:rPr>
        <w:t xml:space="preserve"> </w:t>
      </w:r>
      <w:r w:rsidRPr="00A962B9">
        <w:rPr>
          <w:rFonts w:ascii="David" w:hAnsi="David" w:hint="eastAsia"/>
          <w:b/>
          <w:bCs/>
          <w:u w:val="single"/>
          <w:rtl/>
        </w:rPr>
        <w:t>בגין</w:t>
      </w:r>
      <w:r w:rsidRPr="00A962B9">
        <w:rPr>
          <w:rFonts w:ascii="David" w:hAnsi="David"/>
          <w:b/>
          <w:bCs/>
          <w:u w:val="single"/>
          <w:rtl/>
        </w:rPr>
        <w:t xml:space="preserve"> </w:t>
      </w:r>
      <w:r w:rsidRPr="00A962B9">
        <w:rPr>
          <w:rFonts w:ascii="David" w:hAnsi="David" w:hint="eastAsia"/>
          <w:b/>
          <w:bCs/>
          <w:u w:val="single"/>
          <w:rtl/>
        </w:rPr>
        <w:t>ביצוע</w:t>
      </w:r>
      <w:r w:rsidRPr="00A962B9">
        <w:rPr>
          <w:rFonts w:ascii="David" w:hAnsi="David"/>
          <w:b/>
          <w:bCs/>
          <w:u w:val="single"/>
          <w:rtl/>
        </w:rPr>
        <w:t xml:space="preserve"> </w:t>
      </w:r>
      <w:r w:rsidRPr="00A962B9">
        <w:rPr>
          <w:rFonts w:ascii="David" w:hAnsi="David" w:hint="eastAsia"/>
          <w:b/>
          <w:bCs/>
          <w:u w:val="single"/>
          <w:rtl/>
        </w:rPr>
        <w:t>השירותים</w:t>
      </w:r>
      <w:r w:rsidRPr="00A962B9">
        <w:rPr>
          <w:rFonts w:ascii="David" w:hAnsi="David"/>
          <w:b/>
          <w:bCs/>
          <w:u w:val="single"/>
          <w:rtl/>
        </w:rPr>
        <w:t xml:space="preserve"> ולמעט רכיבים שישולמו "גב אל גב".</w:t>
      </w:r>
    </w:p>
    <w:p w14:paraId="3B6397F1" w14:textId="0074CE87" w:rsidR="000E2154" w:rsidRDefault="000E2154" w:rsidP="00F460AB">
      <w:pPr>
        <w:keepNext/>
        <w:keepLines/>
        <w:widowControl w:val="0"/>
        <w:tabs>
          <w:tab w:val="left" w:pos="750"/>
        </w:tabs>
        <w:spacing w:line="360" w:lineRule="exact"/>
        <w:ind w:left="750"/>
        <w:jc w:val="both"/>
        <w:rPr>
          <w:rFonts w:ascii="David" w:hAnsi="David"/>
          <w:b/>
          <w:bCs/>
          <w:u w:val="single"/>
        </w:rPr>
      </w:pPr>
      <w:r w:rsidRPr="00A962B9">
        <w:rPr>
          <w:rFonts w:ascii="David" w:hAnsi="David" w:hint="eastAsia"/>
          <w:b/>
          <w:bCs/>
          <w:u w:val="single"/>
          <w:rtl/>
        </w:rPr>
        <w:t>הסכום</w:t>
      </w:r>
      <w:r w:rsidRPr="00A962B9">
        <w:rPr>
          <w:rFonts w:ascii="David" w:hAnsi="David"/>
          <w:b/>
          <w:bCs/>
          <w:u w:val="single"/>
          <w:rtl/>
        </w:rPr>
        <w:t xml:space="preserve"> הקבוע שנקב בו המציע, יתווסף גם לעלות שעת עבודה שתשולם בגין שעות נוספות, ללא שינוי. </w:t>
      </w:r>
    </w:p>
    <w:p w14:paraId="1C23D348" w14:textId="77777777" w:rsidR="000E2154" w:rsidRPr="00A962B9" w:rsidRDefault="000E2154" w:rsidP="000E2154">
      <w:pPr>
        <w:keepNext/>
        <w:keepLines/>
        <w:widowControl w:val="0"/>
        <w:tabs>
          <w:tab w:val="left" w:pos="750"/>
        </w:tabs>
        <w:spacing w:line="360" w:lineRule="exact"/>
        <w:ind w:left="750"/>
        <w:jc w:val="both"/>
        <w:rPr>
          <w:rFonts w:ascii="David" w:hAnsi="David"/>
          <w:b/>
          <w:bCs/>
          <w:u w:val="single"/>
        </w:rPr>
      </w:pPr>
    </w:p>
    <w:p w14:paraId="76C8BE02" w14:textId="77777777" w:rsidR="000E2154" w:rsidRPr="00A962B9" w:rsidRDefault="000E2154" w:rsidP="003B583D">
      <w:pPr>
        <w:keepNext/>
        <w:keepLines/>
        <w:widowControl w:val="0"/>
        <w:numPr>
          <w:ilvl w:val="0"/>
          <w:numId w:val="28"/>
        </w:numPr>
        <w:tabs>
          <w:tab w:val="num" w:pos="300"/>
          <w:tab w:val="left" w:pos="709"/>
        </w:tabs>
        <w:spacing w:line="360" w:lineRule="exact"/>
        <w:ind w:left="300"/>
        <w:jc w:val="both"/>
        <w:outlineLvl w:val="2"/>
        <w:rPr>
          <w:rFonts w:ascii="David" w:hAnsi="David"/>
          <w:b/>
          <w:bCs/>
          <w:u w:val="single"/>
        </w:rPr>
      </w:pPr>
      <w:r w:rsidRPr="00A962B9">
        <w:rPr>
          <w:rFonts w:ascii="David" w:hAnsi="David" w:hint="eastAsia"/>
          <w:b/>
          <w:bCs/>
          <w:u w:val="single"/>
          <w:rtl/>
        </w:rPr>
        <w:t>הצעת</w:t>
      </w:r>
      <w:r w:rsidRPr="00A962B9">
        <w:rPr>
          <w:rFonts w:ascii="David" w:hAnsi="David"/>
          <w:b/>
          <w:bCs/>
          <w:u w:val="single"/>
          <w:rtl/>
        </w:rPr>
        <w:t xml:space="preserve"> </w:t>
      </w:r>
      <w:r w:rsidRPr="00A962B9">
        <w:rPr>
          <w:rFonts w:ascii="David" w:hAnsi="David" w:hint="eastAsia"/>
          <w:b/>
          <w:bCs/>
          <w:u w:val="single"/>
          <w:rtl/>
        </w:rPr>
        <w:t>המחיר</w:t>
      </w:r>
      <w:r w:rsidRPr="00A962B9">
        <w:rPr>
          <w:rFonts w:ascii="David" w:hAnsi="David"/>
          <w:b/>
          <w:bCs/>
          <w:u w:val="single"/>
          <w:rtl/>
        </w:rPr>
        <w:t xml:space="preserve"> לסל מס' 1:</w:t>
      </w:r>
    </w:p>
    <w:tbl>
      <w:tblPr>
        <w:bidiVisual/>
        <w:tblW w:w="99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הצעת המחיר לסל מס' 1&#10;"/>
      </w:tblPr>
      <w:tblGrid>
        <w:gridCol w:w="2719"/>
        <w:gridCol w:w="2719"/>
        <w:gridCol w:w="2437"/>
        <w:gridCol w:w="2062"/>
      </w:tblGrid>
      <w:tr w:rsidR="000E2154" w14:paraId="45D6F1AA" w14:textId="77777777" w:rsidTr="00A84917">
        <w:trPr>
          <w:cantSplit/>
          <w:trHeight w:val="1016"/>
          <w:tblHeader/>
          <w:jc w:val="center"/>
        </w:trPr>
        <w:tc>
          <w:tcPr>
            <w:tcW w:w="2719" w:type="dxa"/>
            <w:shd w:val="clear" w:color="000000" w:fill="CCCCCC"/>
            <w:hideMark/>
          </w:tcPr>
          <w:p w14:paraId="486E1518" w14:textId="77777777" w:rsidR="000E2154" w:rsidRPr="00A962B9" w:rsidRDefault="000E2154" w:rsidP="0093604F">
            <w:pPr>
              <w:widowControl w:val="0"/>
              <w:jc w:val="center"/>
              <w:rPr>
                <w:rFonts w:ascii="David" w:hAnsi="David"/>
                <w:b/>
                <w:bCs/>
                <w:color w:val="000000"/>
                <w:sz w:val="22"/>
                <w:szCs w:val="22"/>
              </w:rPr>
            </w:pPr>
            <w:r>
              <w:rPr>
                <w:rFonts w:ascii="David" w:hAnsi="David" w:hint="cs"/>
                <w:b/>
                <w:bCs/>
                <w:color w:val="000000"/>
                <w:sz w:val="22"/>
                <w:szCs w:val="22"/>
                <w:rtl/>
              </w:rPr>
              <w:t>שם רכיב לתמחור</w:t>
            </w:r>
          </w:p>
        </w:tc>
        <w:tc>
          <w:tcPr>
            <w:tcW w:w="2719" w:type="dxa"/>
            <w:shd w:val="clear" w:color="000000" w:fill="CCCCCC"/>
          </w:tcPr>
          <w:p w14:paraId="422C161B" w14:textId="77777777" w:rsidR="000E2154" w:rsidRDefault="000E2154" w:rsidP="0093604F">
            <w:pPr>
              <w:widowControl w:val="0"/>
              <w:jc w:val="center"/>
              <w:rPr>
                <w:rFonts w:ascii="David" w:hAnsi="David"/>
                <w:b/>
                <w:bCs/>
                <w:color w:val="000000"/>
                <w:sz w:val="22"/>
                <w:szCs w:val="22"/>
                <w:rtl/>
              </w:rPr>
            </w:pPr>
            <w:r w:rsidRPr="00A962B9">
              <w:rPr>
                <w:rFonts w:ascii="David" w:hAnsi="David" w:hint="eastAsia"/>
                <w:b/>
                <w:bCs/>
                <w:color w:val="000000"/>
                <w:sz w:val="22"/>
                <w:szCs w:val="22"/>
                <w:u w:val="single"/>
                <w:rtl/>
              </w:rPr>
              <w:t>תקורה</w:t>
            </w:r>
            <w:r w:rsidRPr="00A962B9">
              <w:rPr>
                <w:rFonts w:ascii="David" w:hAnsi="David"/>
                <w:b/>
                <w:bCs/>
                <w:color w:val="000000"/>
                <w:sz w:val="22"/>
                <w:szCs w:val="22"/>
                <w:u w:val="single"/>
                <w:rtl/>
              </w:rPr>
              <w:t xml:space="preserve"> </w:t>
            </w:r>
            <w:r w:rsidRPr="00A962B9">
              <w:rPr>
                <w:rFonts w:ascii="David" w:hAnsi="David" w:hint="eastAsia"/>
                <w:b/>
                <w:bCs/>
                <w:color w:val="000000"/>
                <w:sz w:val="22"/>
                <w:szCs w:val="22"/>
                <w:u w:val="single"/>
                <w:rtl/>
              </w:rPr>
              <w:t>ורווח</w:t>
            </w:r>
            <w:r w:rsidRPr="00A962B9">
              <w:rPr>
                <w:rFonts w:ascii="David" w:hAnsi="David"/>
                <w:b/>
                <w:bCs/>
                <w:color w:val="000000"/>
                <w:sz w:val="22"/>
                <w:szCs w:val="22"/>
                <w:rtl/>
              </w:rPr>
              <w:t xml:space="preserve"> </w:t>
            </w:r>
            <w:r w:rsidRPr="00A962B9">
              <w:rPr>
                <w:rFonts w:ascii="David" w:hAnsi="David" w:hint="eastAsia"/>
                <w:b/>
                <w:bCs/>
                <w:color w:val="000000"/>
                <w:sz w:val="22"/>
                <w:szCs w:val="22"/>
                <w:rtl/>
              </w:rPr>
              <w:t>לשעת</w:t>
            </w:r>
            <w:r w:rsidRPr="00A962B9">
              <w:rPr>
                <w:rFonts w:ascii="David" w:hAnsi="David"/>
                <w:b/>
                <w:bCs/>
                <w:color w:val="000000"/>
                <w:sz w:val="22"/>
                <w:szCs w:val="22"/>
                <w:rtl/>
              </w:rPr>
              <w:t xml:space="preserve"> </w:t>
            </w:r>
            <w:r w:rsidRPr="00A962B9">
              <w:rPr>
                <w:rFonts w:ascii="David" w:hAnsi="David" w:hint="eastAsia"/>
                <w:b/>
                <w:bCs/>
                <w:color w:val="000000"/>
                <w:sz w:val="22"/>
                <w:szCs w:val="22"/>
                <w:rtl/>
              </w:rPr>
              <w:t>עבודה</w:t>
            </w:r>
            <w:r w:rsidRPr="00A962B9">
              <w:rPr>
                <w:rFonts w:ascii="David" w:hAnsi="David"/>
                <w:b/>
                <w:bCs/>
                <w:color w:val="000000"/>
                <w:sz w:val="22"/>
                <w:szCs w:val="22"/>
                <w:rtl/>
              </w:rPr>
              <w:t xml:space="preserve"> ללא מע"מ</w:t>
            </w:r>
          </w:p>
          <w:p w14:paraId="3058E23A" w14:textId="77777777" w:rsidR="000E2154" w:rsidRPr="00A962B9" w:rsidRDefault="000E2154" w:rsidP="0093604F">
            <w:pPr>
              <w:widowControl w:val="0"/>
              <w:jc w:val="center"/>
              <w:rPr>
                <w:rFonts w:ascii="David" w:hAnsi="David"/>
                <w:color w:val="222222"/>
                <w:sz w:val="19"/>
                <w:szCs w:val="19"/>
                <w:rtl/>
              </w:rPr>
            </w:pPr>
            <w:r w:rsidRPr="00A962B9">
              <w:rPr>
                <w:rFonts w:ascii="David" w:hAnsi="David"/>
                <w:b/>
                <w:bCs/>
                <w:color w:val="000000"/>
                <w:sz w:val="22"/>
                <w:szCs w:val="22"/>
                <w:rtl/>
              </w:rPr>
              <w:t>(</w:t>
            </w:r>
            <w:r w:rsidRPr="00A962B9">
              <w:rPr>
                <w:rFonts w:ascii="David" w:hAnsi="David"/>
                <w:b/>
                <w:bCs/>
                <w:color w:val="000000"/>
                <w:sz w:val="22"/>
                <w:szCs w:val="22"/>
              </w:rPr>
              <w:t>A</w:t>
            </w:r>
            <w:r w:rsidRPr="00A962B9">
              <w:rPr>
                <w:rFonts w:ascii="David" w:hAnsi="David"/>
                <w:b/>
                <w:bCs/>
                <w:color w:val="000000"/>
                <w:sz w:val="22"/>
                <w:szCs w:val="22"/>
                <w:rtl/>
              </w:rPr>
              <w:t>)</w:t>
            </w:r>
          </w:p>
          <w:p w14:paraId="5CEB8B6F" w14:textId="77777777" w:rsidR="000E2154" w:rsidRPr="00A962B9" w:rsidRDefault="000E2154" w:rsidP="0093604F">
            <w:pPr>
              <w:widowControl w:val="0"/>
              <w:jc w:val="center"/>
              <w:rPr>
                <w:rFonts w:ascii="David" w:hAnsi="David"/>
                <w:b/>
                <w:bCs/>
                <w:color w:val="000000"/>
                <w:sz w:val="22"/>
                <w:szCs w:val="22"/>
                <w:rtl/>
              </w:rPr>
            </w:pPr>
          </w:p>
        </w:tc>
        <w:tc>
          <w:tcPr>
            <w:tcW w:w="2437" w:type="dxa"/>
            <w:shd w:val="clear" w:color="000000" w:fill="CCCCCC"/>
          </w:tcPr>
          <w:p w14:paraId="5350FC49" w14:textId="4684148A" w:rsidR="000E2154" w:rsidRPr="00A962B9" w:rsidRDefault="000E2154" w:rsidP="0093604F">
            <w:pPr>
              <w:widowControl w:val="0"/>
              <w:jc w:val="center"/>
              <w:rPr>
                <w:rFonts w:ascii="David" w:hAnsi="David"/>
                <w:b/>
                <w:bCs/>
                <w:color w:val="000000"/>
                <w:sz w:val="22"/>
                <w:szCs w:val="22"/>
                <w:rtl/>
              </w:rPr>
            </w:pPr>
            <w:r w:rsidRPr="00A962B9">
              <w:rPr>
                <w:rFonts w:ascii="David" w:hAnsi="David" w:hint="eastAsia"/>
                <w:b/>
                <w:bCs/>
                <w:color w:val="000000"/>
                <w:sz w:val="22"/>
                <w:szCs w:val="22"/>
                <w:rtl/>
              </w:rPr>
              <w:t>צפי</w:t>
            </w:r>
            <w:r w:rsidRPr="00A962B9">
              <w:rPr>
                <w:rFonts w:ascii="David" w:hAnsi="David"/>
                <w:b/>
                <w:bCs/>
                <w:color w:val="000000"/>
                <w:sz w:val="22"/>
                <w:szCs w:val="22"/>
                <w:rtl/>
              </w:rPr>
              <w:t xml:space="preserve"> </w:t>
            </w:r>
            <w:r w:rsidRPr="00A962B9">
              <w:rPr>
                <w:rFonts w:ascii="David" w:hAnsi="David" w:hint="eastAsia"/>
                <w:b/>
                <w:bCs/>
                <w:color w:val="000000"/>
                <w:sz w:val="22"/>
                <w:szCs w:val="22"/>
                <w:rtl/>
              </w:rPr>
              <w:t>מספר</w:t>
            </w:r>
            <w:r w:rsidRPr="00A962B9">
              <w:rPr>
                <w:rFonts w:ascii="David" w:hAnsi="David"/>
                <w:b/>
                <w:bCs/>
                <w:color w:val="000000"/>
                <w:sz w:val="22"/>
                <w:szCs w:val="22"/>
                <w:rtl/>
              </w:rPr>
              <w:t xml:space="preserve"> שעות עבודה </w:t>
            </w:r>
            <w:r w:rsidRPr="00A962B9">
              <w:rPr>
                <w:rFonts w:ascii="David" w:hAnsi="David" w:hint="eastAsia"/>
                <w:b/>
                <w:bCs/>
                <w:color w:val="000000"/>
                <w:sz w:val="22"/>
                <w:szCs w:val="22"/>
                <w:rtl/>
              </w:rPr>
              <w:t>שנתיות</w:t>
            </w:r>
            <w:r w:rsidRPr="00A962B9">
              <w:rPr>
                <w:rFonts w:ascii="David" w:hAnsi="David"/>
                <w:b/>
                <w:bCs/>
                <w:color w:val="000000"/>
                <w:sz w:val="22"/>
                <w:szCs w:val="22"/>
                <w:rtl/>
              </w:rPr>
              <w:t xml:space="preserve"> הדרושות במכרז</w:t>
            </w:r>
            <w:r>
              <w:rPr>
                <w:rFonts w:ascii="David" w:hAnsi="David" w:hint="cs"/>
                <w:b/>
                <w:bCs/>
                <w:color w:val="000000"/>
                <w:sz w:val="22"/>
                <w:szCs w:val="22"/>
                <w:rtl/>
              </w:rPr>
              <w:t xml:space="preserve"> </w:t>
            </w:r>
          </w:p>
          <w:p w14:paraId="64EB69FD" w14:textId="77777777" w:rsidR="000E2154" w:rsidRPr="00A962B9" w:rsidRDefault="000E2154" w:rsidP="0093604F">
            <w:pPr>
              <w:widowControl w:val="0"/>
              <w:jc w:val="center"/>
              <w:rPr>
                <w:rFonts w:ascii="David" w:hAnsi="David"/>
                <w:color w:val="222222"/>
                <w:sz w:val="19"/>
                <w:szCs w:val="19"/>
                <w:rtl/>
              </w:rPr>
            </w:pPr>
            <w:r w:rsidRPr="00A962B9">
              <w:rPr>
                <w:rFonts w:ascii="David" w:hAnsi="David"/>
                <w:b/>
                <w:bCs/>
                <w:color w:val="000000"/>
                <w:sz w:val="22"/>
                <w:szCs w:val="22"/>
                <w:rtl/>
              </w:rPr>
              <w:t>(</w:t>
            </w:r>
            <w:r w:rsidRPr="00A962B9">
              <w:rPr>
                <w:rFonts w:ascii="David" w:hAnsi="David"/>
                <w:b/>
                <w:bCs/>
                <w:color w:val="000000"/>
                <w:sz w:val="22"/>
                <w:szCs w:val="22"/>
              </w:rPr>
              <w:t>B</w:t>
            </w:r>
            <w:r w:rsidRPr="00A962B9">
              <w:rPr>
                <w:rFonts w:ascii="David" w:hAnsi="David"/>
                <w:b/>
                <w:bCs/>
                <w:color w:val="000000"/>
                <w:sz w:val="22"/>
                <w:szCs w:val="22"/>
                <w:rtl/>
              </w:rPr>
              <w:t>)</w:t>
            </w:r>
          </w:p>
          <w:p w14:paraId="364DF736" w14:textId="77777777" w:rsidR="000E2154" w:rsidRPr="00A962B9" w:rsidRDefault="000E2154" w:rsidP="0093604F">
            <w:pPr>
              <w:widowControl w:val="0"/>
              <w:jc w:val="center"/>
              <w:rPr>
                <w:rFonts w:ascii="David" w:hAnsi="David"/>
                <w:b/>
                <w:bCs/>
                <w:color w:val="000000"/>
                <w:sz w:val="22"/>
                <w:szCs w:val="22"/>
                <w:rtl/>
              </w:rPr>
            </w:pPr>
          </w:p>
        </w:tc>
        <w:tc>
          <w:tcPr>
            <w:tcW w:w="2062" w:type="dxa"/>
            <w:shd w:val="clear" w:color="000000" w:fill="CCCCCC"/>
          </w:tcPr>
          <w:p w14:paraId="6811A676" w14:textId="77777777" w:rsidR="000E2154" w:rsidRPr="00A962B9" w:rsidRDefault="000E2154" w:rsidP="0093604F">
            <w:pPr>
              <w:widowControl w:val="0"/>
              <w:jc w:val="center"/>
              <w:rPr>
                <w:rFonts w:ascii="David" w:hAnsi="David"/>
                <w:b/>
                <w:bCs/>
                <w:color w:val="000000"/>
                <w:sz w:val="22"/>
                <w:szCs w:val="22"/>
                <w:rtl/>
              </w:rPr>
            </w:pPr>
            <w:r w:rsidRPr="00A962B9">
              <w:rPr>
                <w:rFonts w:ascii="David" w:hAnsi="David" w:hint="eastAsia"/>
                <w:b/>
                <w:bCs/>
                <w:color w:val="000000"/>
                <w:sz w:val="22"/>
                <w:szCs w:val="22"/>
                <w:rtl/>
              </w:rPr>
              <w:t>סה</w:t>
            </w:r>
            <w:r w:rsidRPr="00A962B9">
              <w:rPr>
                <w:rFonts w:ascii="David" w:hAnsi="David"/>
                <w:b/>
                <w:bCs/>
                <w:color w:val="000000"/>
                <w:sz w:val="22"/>
                <w:szCs w:val="22"/>
                <w:rtl/>
              </w:rPr>
              <w:t xml:space="preserve">"כ </w:t>
            </w:r>
            <w:r w:rsidRPr="00A962B9">
              <w:rPr>
                <w:rFonts w:ascii="David" w:hAnsi="David" w:hint="eastAsia"/>
                <w:b/>
                <w:bCs/>
                <w:color w:val="000000"/>
                <w:sz w:val="22"/>
                <w:szCs w:val="22"/>
                <w:rtl/>
              </w:rPr>
              <w:t>ללא</w:t>
            </w:r>
            <w:r w:rsidRPr="00A962B9">
              <w:rPr>
                <w:rFonts w:ascii="David" w:hAnsi="David"/>
                <w:b/>
                <w:bCs/>
                <w:color w:val="000000"/>
                <w:sz w:val="22"/>
                <w:szCs w:val="22"/>
                <w:rtl/>
              </w:rPr>
              <w:t xml:space="preserve"> </w:t>
            </w:r>
            <w:r w:rsidRPr="00A962B9">
              <w:rPr>
                <w:rFonts w:ascii="David" w:hAnsi="David" w:hint="eastAsia"/>
                <w:b/>
                <w:bCs/>
                <w:color w:val="000000"/>
                <w:sz w:val="22"/>
                <w:szCs w:val="22"/>
                <w:rtl/>
              </w:rPr>
              <w:t>מע</w:t>
            </w:r>
            <w:r w:rsidRPr="00A962B9">
              <w:rPr>
                <w:rFonts w:ascii="David" w:hAnsi="David"/>
                <w:b/>
                <w:bCs/>
                <w:color w:val="000000"/>
                <w:sz w:val="22"/>
                <w:szCs w:val="22"/>
                <w:rtl/>
              </w:rPr>
              <w:t>"מ</w:t>
            </w:r>
          </w:p>
          <w:p w14:paraId="082BE087" w14:textId="77777777" w:rsidR="000E2154" w:rsidRPr="00A962B9" w:rsidRDefault="000E2154" w:rsidP="0093604F">
            <w:pPr>
              <w:widowControl w:val="0"/>
              <w:jc w:val="center"/>
              <w:rPr>
                <w:rFonts w:ascii="David" w:hAnsi="David"/>
                <w:color w:val="222222"/>
                <w:sz w:val="19"/>
                <w:szCs w:val="19"/>
                <w:rtl/>
              </w:rPr>
            </w:pPr>
            <w:r w:rsidRPr="00A962B9">
              <w:rPr>
                <w:rFonts w:ascii="David" w:hAnsi="David"/>
                <w:b/>
                <w:bCs/>
                <w:color w:val="000000"/>
                <w:sz w:val="22"/>
                <w:szCs w:val="22"/>
                <w:rtl/>
              </w:rPr>
              <w:t>(</w:t>
            </w:r>
            <w:r w:rsidRPr="00A962B9">
              <w:rPr>
                <w:rFonts w:ascii="David" w:hAnsi="David"/>
                <w:b/>
                <w:bCs/>
                <w:color w:val="000000"/>
                <w:sz w:val="22"/>
                <w:szCs w:val="22"/>
              </w:rPr>
              <w:t>A*B</w:t>
            </w:r>
            <w:r w:rsidRPr="00A962B9">
              <w:rPr>
                <w:rFonts w:ascii="David" w:hAnsi="David"/>
                <w:b/>
                <w:bCs/>
                <w:color w:val="000000"/>
                <w:sz w:val="22"/>
                <w:szCs w:val="22"/>
                <w:rtl/>
              </w:rPr>
              <w:t>)</w:t>
            </w:r>
          </w:p>
          <w:p w14:paraId="16513E7D" w14:textId="77777777" w:rsidR="000E2154" w:rsidRPr="00A962B9" w:rsidRDefault="000E2154" w:rsidP="0093604F">
            <w:pPr>
              <w:widowControl w:val="0"/>
              <w:jc w:val="center"/>
              <w:rPr>
                <w:rFonts w:ascii="David" w:hAnsi="David"/>
                <w:b/>
                <w:bCs/>
                <w:color w:val="000000"/>
                <w:sz w:val="22"/>
                <w:szCs w:val="22"/>
                <w:rtl/>
              </w:rPr>
            </w:pPr>
          </w:p>
        </w:tc>
      </w:tr>
      <w:tr w:rsidR="000E2154" w14:paraId="4D53020D" w14:textId="77777777" w:rsidTr="00A84917">
        <w:trPr>
          <w:trHeight w:val="315"/>
          <w:jc w:val="center"/>
        </w:trPr>
        <w:tc>
          <w:tcPr>
            <w:tcW w:w="2719" w:type="dxa"/>
            <w:shd w:val="clear" w:color="000000" w:fill="F2F2F2"/>
            <w:hideMark/>
          </w:tcPr>
          <w:p w14:paraId="6201DFB2" w14:textId="77777777" w:rsidR="000E2154" w:rsidRPr="00A962B9" w:rsidRDefault="000E2154" w:rsidP="0093604F">
            <w:pPr>
              <w:widowControl w:val="0"/>
              <w:jc w:val="center"/>
              <w:rPr>
                <w:rFonts w:ascii="David" w:hAnsi="David"/>
                <w:b/>
                <w:bCs/>
                <w:color w:val="000000"/>
                <w:sz w:val="22"/>
                <w:szCs w:val="22"/>
              </w:rPr>
            </w:pPr>
            <w:r w:rsidRPr="00A962B9">
              <w:rPr>
                <w:rFonts w:ascii="David" w:hAnsi="David" w:hint="eastAsia"/>
                <w:b/>
                <w:bCs/>
                <w:color w:val="000000"/>
                <w:sz w:val="22"/>
                <w:szCs w:val="22"/>
                <w:rtl/>
              </w:rPr>
              <w:t>מאבטח</w:t>
            </w:r>
            <w:r w:rsidRPr="00A962B9">
              <w:rPr>
                <w:rFonts w:ascii="David" w:hAnsi="David"/>
                <w:b/>
                <w:bCs/>
                <w:color w:val="000000"/>
                <w:sz w:val="22"/>
                <w:szCs w:val="22"/>
                <w:rtl/>
              </w:rPr>
              <w:t xml:space="preserve"> </w:t>
            </w:r>
            <w:r>
              <w:rPr>
                <w:rFonts w:ascii="David" w:hAnsi="David" w:hint="cs"/>
                <w:b/>
                <w:bCs/>
                <w:color w:val="000000"/>
                <w:sz w:val="22"/>
                <w:szCs w:val="22"/>
                <w:rtl/>
              </w:rPr>
              <w:t>/ זקיף בית שר / זקיף מאויים</w:t>
            </w:r>
          </w:p>
        </w:tc>
        <w:tc>
          <w:tcPr>
            <w:tcW w:w="2719" w:type="dxa"/>
          </w:tcPr>
          <w:p w14:paraId="7CEFA0CD" w14:textId="77777777" w:rsidR="000E2154" w:rsidRPr="00A962B9" w:rsidRDefault="000E2154" w:rsidP="0093604F">
            <w:pPr>
              <w:widowControl w:val="0"/>
              <w:jc w:val="center"/>
              <w:rPr>
                <w:rFonts w:ascii="David" w:hAnsi="David"/>
                <w:color w:val="000000"/>
                <w:position w:val="-4"/>
                <w:sz w:val="22"/>
                <w:szCs w:val="22"/>
                <w:rtl/>
              </w:rPr>
            </w:pPr>
          </w:p>
        </w:tc>
        <w:tc>
          <w:tcPr>
            <w:tcW w:w="2437" w:type="dxa"/>
          </w:tcPr>
          <w:p w14:paraId="0FF8E351" w14:textId="77777777" w:rsidR="000E2154" w:rsidRPr="00A962B9" w:rsidRDefault="000E2154" w:rsidP="0093604F">
            <w:pPr>
              <w:widowControl w:val="0"/>
              <w:jc w:val="center"/>
              <w:rPr>
                <w:rFonts w:ascii="David" w:hAnsi="David"/>
                <w:color w:val="000000"/>
                <w:position w:val="-4"/>
                <w:sz w:val="22"/>
                <w:szCs w:val="22"/>
              </w:rPr>
            </w:pPr>
            <w:r>
              <w:rPr>
                <w:rFonts w:ascii="David" w:hAnsi="David" w:hint="cs"/>
                <w:color w:val="000000"/>
                <w:position w:val="-4"/>
                <w:sz w:val="22"/>
                <w:szCs w:val="22"/>
                <w:rtl/>
              </w:rPr>
              <w:t>45</w:t>
            </w:r>
            <w:r w:rsidRPr="00A962B9">
              <w:rPr>
                <w:rFonts w:ascii="David" w:hAnsi="David"/>
                <w:color w:val="000000"/>
                <w:position w:val="-4"/>
                <w:sz w:val="22"/>
                <w:szCs w:val="22"/>
                <w:rtl/>
              </w:rPr>
              <w:t xml:space="preserve">,000 </w:t>
            </w:r>
            <w:r w:rsidRPr="00A962B9">
              <w:rPr>
                <w:rFonts w:ascii="David" w:hAnsi="David" w:hint="eastAsia"/>
                <w:color w:val="000000"/>
                <w:position w:val="-4"/>
                <w:sz w:val="22"/>
                <w:szCs w:val="22"/>
                <w:rtl/>
              </w:rPr>
              <w:t>שעות</w:t>
            </w:r>
          </w:p>
        </w:tc>
        <w:tc>
          <w:tcPr>
            <w:tcW w:w="2062" w:type="dxa"/>
          </w:tcPr>
          <w:p w14:paraId="5A35643B" w14:textId="77777777" w:rsidR="000E2154" w:rsidRPr="00A962B9" w:rsidRDefault="000E2154" w:rsidP="0093604F">
            <w:pPr>
              <w:widowControl w:val="0"/>
              <w:jc w:val="center"/>
              <w:rPr>
                <w:rFonts w:ascii="David" w:hAnsi="David"/>
                <w:color w:val="000000"/>
                <w:sz w:val="22"/>
                <w:szCs w:val="22"/>
                <w:rtl/>
              </w:rPr>
            </w:pPr>
          </w:p>
        </w:tc>
      </w:tr>
      <w:tr w:rsidR="000E2154" w14:paraId="1D7E01D6" w14:textId="77777777" w:rsidTr="00A84917">
        <w:trPr>
          <w:trHeight w:val="315"/>
          <w:jc w:val="center"/>
        </w:trPr>
        <w:tc>
          <w:tcPr>
            <w:tcW w:w="2719" w:type="dxa"/>
            <w:shd w:val="clear" w:color="000000" w:fill="F2F2F2"/>
          </w:tcPr>
          <w:p w14:paraId="048285AB" w14:textId="77777777" w:rsidR="000E2154" w:rsidRPr="00A962B9" w:rsidRDefault="000E2154" w:rsidP="0093604F">
            <w:pPr>
              <w:widowControl w:val="0"/>
              <w:jc w:val="center"/>
              <w:rPr>
                <w:rFonts w:ascii="David" w:hAnsi="David"/>
                <w:b/>
                <w:bCs/>
                <w:color w:val="000000"/>
                <w:sz w:val="22"/>
                <w:szCs w:val="22"/>
                <w:rtl/>
              </w:rPr>
            </w:pPr>
            <w:r w:rsidRPr="00A962B9">
              <w:rPr>
                <w:rFonts w:ascii="David" w:hAnsi="David" w:hint="eastAsia"/>
                <w:b/>
                <w:bCs/>
                <w:color w:val="000000"/>
                <w:sz w:val="22"/>
                <w:szCs w:val="22"/>
                <w:rtl/>
              </w:rPr>
              <w:t>אחמ</w:t>
            </w:r>
            <w:r w:rsidRPr="00A962B9">
              <w:rPr>
                <w:rFonts w:ascii="David" w:hAnsi="David"/>
                <w:b/>
                <w:bCs/>
                <w:color w:val="000000"/>
                <w:sz w:val="22"/>
                <w:szCs w:val="22"/>
                <w:rtl/>
              </w:rPr>
              <w:t xml:space="preserve">"ש </w:t>
            </w:r>
          </w:p>
        </w:tc>
        <w:tc>
          <w:tcPr>
            <w:tcW w:w="2719" w:type="dxa"/>
          </w:tcPr>
          <w:p w14:paraId="1E4E958A" w14:textId="77777777" w:rsidR="000E2154" w:rsidRPr="00A962B9" w:rsidRDefault="000E2154" w:rsidP="0093604F">
            <w:pPr>
              <w:widowControl w:val="0"/>
              <w:jc w:val="center"/>
              <w:rPr>
                <w:rFonts w:ascii="David" w:hAnsi="David"/>
                <w:color w:val="000000"/>
                <w:position w:val="-4"/>
                <w:sz w:val="22"/>
                <w:szCs w:val="22"/>
                <w:rtl/>
              </w:rPr>
            </w:pPr>
          </w:p>
        </w:tc>
        <w:tc>
          <w:tcPr>
            <w:tcW w:w="2437" w:type="dxa"/>
          </w:tcPr>
          <w:p w14:paraId="47CB8D40" w14:textId="77777777" w:rsidR="000E2154" w:rsidRPr="00A962B9" w:rsidRDefault="000E2154" w:rsidP="0093604F">
            <w:pPr>
              <w:widowControl w:val="0"/>
              <w:jc w:val="center"/>
              <w:rPr>
                <w:rFonts w:ascii="David" w:hAnsi="David"/>
                <w:color w:val="000000"/>
                <w:sz w:val="22"/>
                <w:szCs w:val="22"/>
                <w:rtl/>
              </w:rPr>
            </w:pPr>
            <w:r>
              <w:rPr>
                <w:rFonts w:ascii="David" w:hAnsi="David" w:hint="cs"/>
                <w:color w:val="000000"/>
                <w:sz w:val="22"/>
                <w:szCs w:val="22"/>
                <w:rtl/>
              </w:rPr>
              <w:t>13</w:t>
            </w:r>
            <w:r w:rsidRPr="00A962B9">
              <w:rPr>
                <w:rFonts w:ascii="David" w:hAnsi="David"/>
                <w:color w:val="000000"/>
                <w:sz w:val="22"/>
                <w:szCs w:val="22"/>
                <w:rtl/>
              </w:rPr>
              <w:t xml:space="preserve">,000 </w:t>
            </w:r>
            <w:r w:rsidRPr="00A962B9">
              <w:rPr>
                <w:rFonts w:ascii="David" w:hAnsi="David" w:hint="eastAsia"/>
                <w:color w:val="000000"/>
                <w:sz w:val="22"/>
                <w:szCs w:val="22"/>
                <w:rtl/>
              </w:rPr>
              <w:t>שעות</w:t>
            </w:r>
          </w:p>
        </w:tc>
        <w:tc>
          <w:tcPr>
            <w:tcW w:w="2062" w:type="dxa"/>
          </w:tcPr>
          <w:p w14:paraId="66F699FA" w14:textId="77777777" w:rsidR="000E2154" w:rsidRPr="00A962B9" w:rsidRDefault="000E2154" w:rsidP="0093604F">
            <w:pPr>
              <w:widowControl w:val="0"/>
              <w:jc w:val="center"/>
              <w:rPr>
                <w:rFonts w:ascii="David" w:hAnsi="David"/>
                <w:color w:val="000000"/>
                <w:sz w:val="22"/>
                <w:szCs w:val="22"/>
                <w:rtl/>
              </w:rPr>
            </w:pPr>
          </w:p>
        </w:tc>
      </w:tr>
      <w:tr w:rsidR="000E2154" w14:paraId="77A1F348" w14:textId="77777777" w:rsidTr="00A84917">
        <w:trPr>
          <w:trHeight w:val="315"/>
          <w:jc w:val="center"/>
        </w:trPr>
        <w:tc>
          <w:tcPr>
            <w:tcW w:w="2719" w:type="dxa"/>
            <w:shd w:val="clear" w:color="000000" w:fill="F2F2F2"/>
          </w:tcPr>
          <w:p w14:paraId="06192572" w14:textId="77777777" w:rsidR="000E2154" w:rsidRPr="00A962B9" w:rsidRDefault="000E2154" w:rsidP="0093604F">
            <w:pPr>
              <w:widowControl w:val="0"/>
              <w:jc w:val="center"/>
              <w:rPr>
                <w:rFonts w:ascii="David" w:hAnsi="David"/>
                <w:b/>
                <w:bCs/>
                <w:color w:val="000000"/>
                <w:sz w:val="22"/>
                <w:szCs w:val="22"/>
                <w:rtl/>
              </w:rPr>
            </w:pPr>
            <w:r>
              <w:rPr>
                <w:rFonts w:ascii="David" w:hAnsi="David" w:hint="cs"/>
                <w:b/>
                <w:bCs/>
                <w:color w:val="000000"/>
                <w:sz w:val="22"/>
                <w:szCs w:val="22"/>
                <w:rtl/>
              </w:rPr>
              <w:t>מאבטח צמוד מאויימים</w:t>
            </w:r>
          </w:p>
        </w:tc>
        <w:tc>
          <w:tcPr>
            <w:tcW w:w="2719" w:type="dxa"/>
          </w:tcPr>
          <w:p w14:paraId="0DBE2A75" w14:textId="77777777" w:rsidR="000E2154" w:rsidRPr="00A962B9" w:rsidRDefault="000E2154" w:rsidP="0093604F">
            <w:pPr>
              <w:widowControl w:val="0"/>
              <w:jc w:val="center"/>
              <w:rPr>
                <w:rFonts w:ascii="David" w:hAnsi="David"/>
                <w:color w:val="000000"/>
                <w:position w:val="-4"/>
                <w:sz w:val="22"/>
                <w:szCs w:val="22"/>
                <w:rtl/>
              </w:rPr>
            </w:pPr>
          </w:p>
        </w:tc>
        <w:tc>
          <w:tcPr>
            <w:tcW w:w="2437" w:type="dxa"/>
          </w:tcPr>
          <w:p w14:paraId="536F8C24" w14:textId="77777777" w:rsidR="000E2154" w:rsidRDefault="000E2154" w:rsidP="0093604F">
            <w:pPr>
              <w:widowControl w:val="0"/>
              <w:jc w:val="center"/>
              <w:rPr>
                <w:rFonts w:ascii="David" w:hAnsi="David"/>
                <w:color w:val="000000"/>
                <w:sz w:val="22"/>
                <w:szCs w:val="22"/>
                <w:rtl/>
              </w:rPr>
            </w:pPr>
            <w:r>
              <w:rPr>
                <w:rFonts w:ascii="David" w:hAnsi="David" w:hint="cs"/>
                <w:color w:val="000000"/>
                <w:sz w:val="22"/>
                <w:szCs w:val="22"/>
                <w:rtl/>
              </w:rPr>
              <w:t>10,000 שעות</w:t>
            </w:r>
          </w:p>
        </w:tc>
        <w:tc>
          <w:tcPr>
            <w:tcW w:w="2062" w:type="dxa"/>
          </w:tcPr>
          <w:p w14:paraId="79601F69" w14:textId="77777777" w:rsidR="000E2154" w:rsidRPr="00A962B9" w:rsidRDefault="000E2154" w:rsidP="0093604F">
            <w:pPr>
              <w:widowControl w:val="0"/>
              <w:jc w:val="center"/>
              <w:rPr>
                <w:rFonts w:ascii="David" w:hAnsi="David"/>
                <w:color w:val="000000"/>
                <w:sz w:val="22"/>
                <w:szCs w:val="22"/>
                <w:rtl/>
              </w:rPr>
            </w:pPr>
          </w:p>
        </w:tc>
      </w:tr>
      <w:tr w:rsidR="000E2154" w14:paraId="4596A167" w14:textId="77777777" w:rsidTr="00A84917">
        <w:trPr>
          <w:trHeight w:val="315"/>
          <w:jc w:val="center"/>
        </w:trPr>
        <w:tc>
          <w:tcPr>
            <w:tcW w:w="2719" w:type="dxa"/>
            <w:shd w:val="clear" w:color="000000" w:fill="F2F2F2"/>
          </w:tcPr>
          <w:p w14:paraId="1AFEFFFA" w14:textId="77777777" w:rsidR="000E2154" w:rsidRDefault="000E2154" w:rsidP="0093604F">
            <w:pPr>
              <w:widowControl w:val="0"/>
              <w:jc w:val="center"/>
              <w:rPr>
                <w:rFonts w:ascii="David" w:hAnsi="David"/>
                <w:b/>
                <w:bCs/>
                <w:color w:val="000000"/>
                <w:sz w:val="22"/>
                <w:szCs w:val="22"/>
                <w:rtl/>
              </w:rPr>
            </w:pPr>
            <w:r>
              <w:rPr>
                <w:rFonts w:ascii="David" w:hAnsi="David" w:hint="cs"/>
                <w:b/>
                <w:bCs/>
                <w:color w:val="000000"/>
                <w:sz w:val="22"/>
                <w:szCs w:val="22"/>
                <w:rtl/>
              </w:rPr>
              <w:t>מוקדן</w:t>
            </w:r>
          </w:p>
        </w:tc>
        <w:tc>
          <w:tcPr>
            <w:tcW w:w="2719" w:type="dxa"/>
          </w:tcPr>
          <w:p w14:paraId="43AEE62C" w14:textId="77777777" w:rsidR="000E2154" w:rsidRPr="00A962B9" w:rsidRDefault="000E2154" w:rsidP="0093604F">
            <w:pPr>
              <w:widowControl w:val="0"/>
              <w:jc w:val="center"/>
              <w:rPr>
                <w:rFonts w:ascii="David" w:hAnsi="David"/>
                <w:color w:val="000000"/>
                <w:position w:val="-4"/>
                <w:sz w:val="22"/>
                <w:szCs w:val="22"/>
                <w:rtl/>
              </w:rPr>
            </w:pPr>
          </w:p>
        </w:tc>
        <w:tc>
          <w:tcPr>
            <w:tcW w:w="2437" w:type="dxa"/>
          </w:tcPr>
          <w:p w14:paraId="27C10359" w14:textId="77777777" w:rsidR="000E2154" w:rsidRDefault="000E2154" w:rsidP="0093604F">
            <w:pPr>
              <w:widowControl w:val="0"/>
              <w:jc w:val="center"/>
              <w:rPr>
                <w:rFonts w:ascii="David" w:hAnsi="David"/>
                <w:color w:val="000000"/>
                <w:sz w:val="22"/>
                <w:szCs w:val="22"/>
                <w:rtl/>
              </w:rPr>
            </w:pPr>
            <w:r>
              <w:rPr>
                <w:rFonts w:ascii="David" w:hAnsi="David" w:hint="cs"/>
                <w:color w:val="000000"/>
                <w:sz w:val="22"/>
                <w:szCs w:val="22"/>
                <w:rtl/>
              </w:rPr>
              <w:t>10,000 שעות</w:t>
            </w:r>
          </w:p>
        </w:tc>
        <w:tc>
          <w:tcPr>
            <w:tcW w:w="2062" w:type="dxa"/>
          </w:tcPr>
          <w:p w14:paraId="32AA2D3F" w14:textId="77777777" w:rsidR="000E2154" w:rsidRPr="00A962B9" w:rsidRDefault="000E2154" w:rsidP="0093604F">
            <w:pPr>
              <w:widowControl w:val="0"/>
              <w:jc w:val="center"/>
              <w:rPr>
                <w:rFonts w:ascii="David" w:hAnsi="David"/>
                <w:color w:val="000000"/>
                <w:sz w:val="22"/>
                <w:szCs w:val="22"/>
                <w:rtl/>
              </w:rPr>
            </w:pPr>
          </w:p>
        </w:tc>
      </w:tr>
      <w:tr w:rsidR="000E2154" w14:paraId="2818061A" w14:textId="77777777" w:rsidTr="00A84917">
        <w:trPr>
          <w:trHeight w:val="315"/>
          <w:jc w:val="center"/>
        </w:trPr>
        <w:tc>
          <w:tcPr>
            <w:tcW w:w="2719" w:type="dxa"/>
            <w:shd w:val="clear" w:color="000000" w:fill="F2F2F2"/>
          </w:tcPr>
          <w:p w14:paraId="3EBACC40" w14:textId="77777777" w:rsidR="000E2154" w:rsidRDefault="000E2154" w:rsidP="0093604F">
            <w:pPr>
              <w:widowControl w:val="0"/>
              <w:jc w:val="center"/>
              <w:rPr>
                <w:rFonts w:ascii="David" w:hAnsi="David"/>
                <w:b/>
                <w:bCs/>
                <w:color w:val="000000"/>
                <w:sz w:val="22"/>
                <w:szCs w:val="22"/>
                <w:rtl/>
              </w:rPr>
            </w:pPr>
            <w:r w:rsidRPr="00A962B9">
              <w:rPr>
                <w:rFonts w:ascii="David" w:hAnsi="David" w:hint="eastAsia"/>
                <w:b/>
                <w:bCs/>
                <w:color w:val="000000"/>
                <w:sz w:val="22"/>
                <w:szCs w:val="22"/>
                <w:rtl/>
              </w:rPr>
              <w:t>בודק</w:t>
            </w:r>
            <w:r w:rsidRPr="00A962B9">
              <w:rPr>
                <w:rFonts w:ascii="David" w:hAnsi="David"/>
                <w:b/>
                <w:bCs/>
                <w:color w:val="000000"/>
                <w:sz w:val="22"/>
                <w:szCs w:val="22"/>
                <w:rtl/>
              </w:rPr>
              <w:t xml:space="preserve"> </w:t>
            </w:r>
            <w:r w:rsidRPr="00A962B9">
              <w:rPr>
                <w:rFonts w:ascii="David" w:hAnsi="David" w:hint="eastAsia"/>
                <w:b/>
                <w:bCs/>
                <w:color w:val="000000"/>
                <w:sz w:val="22"/>
                <w:szCs w:val="22"/>
                <w:rtl/>
              </w:rPr>
              <w:t>בטחוני</w:t>
            </w:r>
          </w:p>
        </w:tc>
        <w:tc>
          <w:tcPr>
            <w:tcW w:w="2719" w:type="dxa"/>
          </w:tcPr>
          <w:p w14:paraId="1F3A994E" w14:textId="77777777" w:rsidR="000E2154" w:rsidRPr="00A962B9" w:rsidRDefault="000E2154" w:rsidP="0093604F">
            <w:pPr>
              <w:widowControl w:val="0"/>
              <w:jc w:val="center"/>
              <w:rPr>
                <w:rFonts w:ascii="David" w:hAnsi="David"/>
                <w:color w:val="000000"/>
                <w:position w:val="-4"/>
                <w:sz w:val="22"/>
                <w:szCs w:val="22"/>
                <w:rtl/>
              </w:rPr>
            </w:pPr>
          </w:p>
        </w:tc>
        <w:tc>
          <w:tcPr>
            <w:tcW w:w="2437" w:type="dxa"/>
          </w:tcPr>
          <w:p w14:paraId="261807F3" w14:textId="77777777" w:rsidR="000E2154" w:rsidRDefault="000E2154" w:rsidP="0093604F">
            <w:pPr>
              <w:widowControl w:val="0"/>
              <w:jc w:val="center"/>
              <w:rPr>
                <w:rFonts w:ascii="David" w:hAnsi="David"/>
                <w:color w:val="000000"/>
                <w:sz w:val="22"/>
                <w:szCs w:val="22"/>
                <w:rtl/>
              </w:rPr>
            </w:pPr>
            <w:r>
              <w:rPr>
                <w:rFonts w:ascii="David" w:hAnsi="David" w:hint="cs"/>
                <w:color w:val="000000"/>
                <w:sz w:val="22"/>
                <w:szCs w:val="22"/>
                <w:rtl/>
              </w:rPr>
              <w:t>15</w:t>
            </w:r>
            <w:r w:rsidRPr="00A962B9">
              <w:rPr>
                <w:rFonts w:ascii="David" w:hAnsi="David"/>
                <w:color w:val="000000"/>
                <w:sz w:val="22"/>
                <w:szCs w:val="22"/>
                <w:rtl/>
              </w:rPr>
              <w:t xml:space="preserve">,000 </w:t>
            </w:r>
            <w:r w:rsidRPr="00A962B9">
              <w:rPr>
                <w:rFonts w:ascii="David" w:hAnsi="David" w:hint="eastAsia"/>
                <w:color w:val="000000"/>
                <w:sz w:val="22"/>
                <w:szCs w:val="22"/>
                <w:rtl/>
              </w:rPr>
              <w:t>שעות</w:t>
            </w:r>
          </w:p>
        </w:tc>
        <w:tc>
          <w:tcPr>
            <w:tcW w:w="2062" w:type="dxa"/>
          </w:tcPr>
          <w:p w14:paraId="02F5BB1D" w14:textId="77777777" w:rsidR="000E2154" w:rsidRPr="00A962B9" w:rsidRDefault="000E2154" w:rsidP="0093604F">
            <w:pPr>
              <w:widowControl w:val="0"/>
              <w:jc w:val="center"/>
              <w:rPr>
                <w:rFonts w:ascii="David" w:hAnsi="David"/>
                <w:color w:val="000000"/>
                <w:sz w:val="22"/>
                <w:szCs w:val="22"/>
                <w:rtl/>
              </w:rPr>
            </w:pPr>
          </w:p>
        </w:tc>
      </w:tr>
      <w:tr w:rsidR="000E2154" w14:paraId="4692672F" w14:textId="77777777" w:rsidTr="00A84917">
        <w:trPr>
          <w:trHeight w:val="315"/>
          <w:jc w:val="center"/>
        </w:trPr>
        <w:tc>
          <w:tcPr>
            <w:tcW w:w="2719" w:type="dxa"/>
            <w:shd w:val="clear" w:color="000000" w:fill="F2F2F2"/>
          </w:tcPr>
          <w:p w14:paraId="3CAEE0A0" w14:textId="77777777" w:rsidR="000E2154" w:rsidRDefault="000E2154" w:rsidP="0093604F">
            <w:pPr>
              <w:widowControl w:val="0"/>
              <w:jc w:val="center"/>
              <w:rPr>
                <w:rFonts w:ascii="David" w:hAnsi="David"/>
                <w:b/>
                <w:bCs/>
                <w:color w:val="000000"/>
                <w:sz w:val="22"/>
                <w:szCs w:val="22"/>
                <w:rtl/>
              </w:rPr>
            </w:pPr>
            <w:r w:rsidRPr="008F6E2E">
              <w:rPr>
                <w:rFonts w:ascii="David" w:hAnsi="David"/>
                <w:b/>
                <w:bCs/>
                <w:color w:val="000000"/>
                <w:sz w:val="22"/>
                <w:szCs w:val="22"/>
                <w:rtl/>
              </w:rPr>
              <w:t xml:space="preserve">סדרנים </w:t>
            </w:r>
            <w:r w:rsidRPr="008F6E2E">
              <w:rPr>
                <w:rFonts w:ascii="David" w:hAnsi="David" w:hint="cs"/>
                <w:b/>
                <w:bCs/>
                <w:color w:val="000000"/>
                <w:sz w:val="22"/>
                <w:szCs w:val="22"/>
                <w:rtl/>
              </w:rPr>
              <w:t xml:space="preserve">/בקרי בטיחות </w:t>
            </w:r>
            <w:r w:rsidRPr="008F6E2E">
              <w:rPr>
                <w:rFonts w:ascii="David" w:hAnsi="David"/>
                <w:b/>
                <w:bCs/>
                <w:color w:val="000000"/>
                <w:sz w:val="22"/>
                <w:szCs w:val="22"/>
                <w:rtl/>
              </w:rPr>
              <w:t>לאימונים/אירועים</w:t>
            </w:r>
          </w:p>
        </w:tc>
        <w:tc>
          <w:tcPr>
            <w:tcW w:w="2719" w:type="dxa"/>
          </w:tcPr>
          <w:p w14:paraId="1BEC280E" w14:textId="77777777" w:rsidR="000E2154" w:rsidRPr="00A962B9" w:rsidRDefault="000E2154" w:rsidP="0093604F">
            <w:pPr>
              <w:widowControl w:val="0"/>
              <w:jc w:val="center"/>
              <w:rPr>
                <w:rFonts w:ascii="David" w:hAnsi="David"/>
                <w:color w:val="000000"/>
                <w:position w:val="-4"/>
                <w:sz w:val="22"/>
                <w:szCs w:val="22"/>
                <w:rtl/>
              </w:rPr>
            </w:pPr>
          </w:p>
        </w:tc>
        <w:tc>
          <w:tcPr>
            <w:tcW w:w="2437" w:type="dxa"/>
          </w:tcPr>
          <w:p w14:paraId="4DC950F7" w14:textId="77777777" w:rsidR="000E2154" w:rsidRDefault="000E2154" w:rsidP="0093604F">
            <w:pPr>
              <w:widowControl w:val="0"/>
              <w:jc w:val="center"/>
              <w:rPr>
                <w:rFonts w:ascii="David" w:hAnsi="David"/>
                <w:color w:val="000000"/>
                <w:sz w:val="22"/>
                <w:szCs w:val="22"/>
                <w:rtl/>
              </w:rPr>
            </w:pPr>
            <w:r>
              <w:rPr>
                <w:rFonts w:ascii="David" w:hAnsi="David" w:hint="cs"/>
                <w:color w:val="000000"/>
                <w:sz w:val="22"/>
                <w:szCs w:val="22"/>
                <w:rtl/>
              </w:rPr>
              <w:t>300 שעות</w:t>
            </w:r>
          </w:p>
        </w:tc>
        <w:tc>
          <w:tcPr>
            <w:tcW w:w="2062" w:type="dxa"/>
          </w:tcPr>
          <w:p w14:paraId="3F33F031" w14:textId="77777777" w:rsidR="000E2154" w:rsidRPr="00A962B9" w:rsidRDefault="000E2154" w:rsidP="0093604F">
            <w:pPr>
              <w:widowControl w:val="0"/>
              <w:jc w:val="center"/>
              <w:rPr>
                <w:rFonts w:ascii="David" w:hAnsi="David"/>
                <w:color w:val="000000"/>
                <w:sz w:val="22"/>
                <w:szCs w:val="22"/>
                <w:rtl/>
              </w:rPr>
            </w:pPr>
          </w:p>
        </w:tc>
      </w:tr>
      <w:tr w:rsidR="000E2154" w14:paraId="0FE28ACE" w14:textId="77777777" w:rsidTr="00A84917">
        <w:trPr>
          <w:trHeight w:val="315"/>
          <w:jc w:val="center"/>
        </w:trPr>
        <w:tc>
          <w:tcPr>
            <w:tcW w:w="2719" w:type="dxa"/>
            <w:shd w:val="clear" w:color="000000" w:fill="F2F2F2"/>
          </w:tcPr>
          <w:p w14:paraId="798D58AD" w14:textId="77777777" w:rsidR="000E2154" w:rsidRDefault="000E2154" w:rsidP="0093604F">
            <w:pPr>
              <w:widowControl w:val="0"/>
              <w:jc w:val="center"/>
              <w:rPr>
                <w:rFonts w:ascii="David" w:hAnsi="David"/>
                <w:b/>
                <w:bCs/>
                <w:color w:val="000000"/>
                <w:sz w:val="22"/>
                <w:szCs w:val="22"/>
                <w:rtl/>
              </w:rPr>
            </w:pPr>
            <w:r w:rsidRPr="008F6E2E">
              <w:rPr>
                <w:rFonts w:ascii="David" w:hAnsi="David"/>
                <w:b/>
                <w:bCs/>
                <w:color w:val="000000"/>
                <w:sz w:val="22"/>
                <w:szCs w:val="22"/>
                <w:rtl/>
              </w:rPr>
              <w:t>מאבטח ליווים</w:t>
            </w:r>
          </w:p>
        </w:tc>
        <w:tc>
          <w:tcPr>
            <w:tcW w:w="2719" w:type="dxa"/>
          </w:tcPr>
          <w:p w14:paraId="3E8FE68D" w14:textId="77777777" w:rsidR="000E2154" w:rsidRPr="00A962B9" w:rsidRDefault="000E2154" w:rsidP="0093604F">
            <w:pPr>
              <w:widowControl w:val="0"/>
              <w:jc w:val="center"/>
              <w:rPr>
                <w:rFonts w:ascii="David" w:hAnsi="David"/>
                <w:color w:val="000000"/>
                <w:position w:val="-4"/>
                <w:sz w:val="22"/>
                <w:szCs w:val="22"/>
                <w:rtl/>
              </w:rPr>
            </w:pPr>
          </w:p>
        </w:tc>
        <w:tc>
          <w:tcPr>
            <w:tcW w:w="2437" w:type="dxa"/>
          </w:tcPr>
          <w:p w14:paraId="318C72E2" w14:textId="77777777" w:rsidR="000E2154" w:rsidRDefault="000E2154" w:rsidP="0093604F">
            <w:pPr>
              <w:widowControl w:val="0"/>
              <w:jc w:val="center"/>
              <w:rPr>
                <w:rFonts w:ascii="David" w:hAnsi="David"/>
                <w:color w:val="000000"/>
                <w:sz w:val="22"/>
                <w:szCs w:val="22"/>
                <w:rtl/>
              </w:rPr>
            </w:pPr>
            <w:r>
              <w:rPr>
                <w:rFonts w:ascii="David" w:hAnsi="David" w:hint="cs"/>
                <w:color w:val="000000"/>
                <w:sz w:val="22"/>
                <w:szCs w:val="22"/>
                <w:rtl/>
              </w:rPr>
              <w:t>500 שעות</w:t>
            </w:r>
          </w:p>
        </w:tc>
        <w:tc>
          <w:tcPr>
            <w:tcW w:w="2062" w:type="dxa"/>
          </w:tcPr>
          <w:p w14:paraId="742022C3" w14:textId="77777777" w:rsidR="000E2154" w:rsidRPr="00A962B9" w:rsidRDefault="000E2154" w:rsidP="0093604F">
            <w:pPr>
              <w:widowControl w:val="0"/>
              <w:jc w:val="center"/>
              <w:rPr>
                <w:rFonts w:ascii="David" w:hAnsi="David"/>
                <w:color w:val="000000"/>
                <w:sz w:val="22"/>
                <w:szCs w:val="22"/>
                <w:rtl/>
              </w:rPr>
            </w:pPr>
          </w:p>
        </w:tc>
      </w:tr>
      <w:tr w:rsidR="000E2154" w14:paraId="6207A667" w14:textId="77777777" w:rsidTr="00A84917">
        <w:trPr>
          <w:trHeight w:val="315"/>
          <w:jc w:val="center"/>
        </w:trPr>
        <w:tc>
          <w:tcPr>
            <w:tcW w:w="7875" w:type="dxa"/>
            <w:gridSpan w:val="3"/>
            <w:shd w:val="clear" w:color="auto" w:fill="D9D9D9" w:themeFill="background1" w:themeFillShade="D9"/>
          </w:tcPr>
          <w:p w14:paraId="00F3ACF9" w14:textId="77777777" w:rsidR="000E2154" w:rsidRPr="00A962B9" w:rsidRDefault="000E2154" w:rsidP="0093604F">
            <w:pPr>
              <w:widowControl w:val="0"/>
              <w:jc w:val="center"/>
              <w:rPr>
                <w:rFonts w:ascii="David" w:hAnsi="David"/>
                <w:color w:val="000000"/>
                <w:sz w:val="22"/>
                <w:szCs w:val="22"/>
                <w:rtl/>
              </w:rPr>
            </w:pPr>
            <w:r w:rsidRPr="00A962B9">
              <w:rPr>
                <w:rFonts w:ascii="David" w:hAnsi="David" w:hint="eastAsia"/>
                <w:color w:val="000000"/>
                <w:sz w:val="22"/>
                <w:szCs w:val="22"/>
                <w:rtl/>
              </w:rPr>
              <w:t>סה</w:t>
            </w:r>
            <w:r w:rsidRPr="00A962B9">
              <w:rPr>
                <w:rFonts w:ascii="David" w:hAnsi="David"/>
                <w:color w:val="000000"/>
                <w:sz w:val="22"/>
                <w:szCs w:val="22"/>
                <w:rtl/>
              </w:rPr>
              <w:t xml:space="preserve">"כ </w:t>
            </w:r>
            <w:r w:rsidRPr="00A962B9">
              <w:rPr>
                <w:rFonts w:ascii="David" w:hAnsi="David" w:hint="eastAsia"/>
                <w:color w:val="000000"/>
                <w:sz w:val="22"/>
                <w:szCs w:val="22"/>
                <w:rtl/>
              </w:rPr>
              <w:t>ללא</w:t>
            </w:r>
            <w:r w:rsidRPr="00A962B9">
              <w:rPr>
                <w:rFonts w:ascii="David" w:hAnsi="David"/>
                <w:color w:val="000000"/>
                <w:sz w:val="22"/>
                <w:szCs w:val="22"/>
                <w:rtl/>
              </w:rPr>
              <w:t xml:space="preserve"> </w:t>
            </w:r>
            <w:r w:rsidRPr="00A962B9">
              <w:rPr>
                <w:rFonts w:ascii="David" w:hAnsi="David" w:hint="eastAsia"/>
                <w:color w:val="000000"/>
                <w:sz w:val="22"/>
                <w:szCs w:val="22"/>
                <w:rtl/>
              </w:rPr>
              <w:t>מע</w:t>
            </w:r>
            <w:r w:rsidRPr="00A962B9">
              <w:rPr>
                <w:rFonts w:ascii="David" w:hAnsi="David"/>
                <w:color w:val="000000"/>
                <w:sz w:val="22"/>
                <w:szCs w:val="22"/>
                <w:rtl/>
              </w:rPr>
              <w:t>"מ</w:t>
            </w:r>
          </w:p>
        </w:tc>
        <w:tc>
          <w:tcPr>
            <w:tcW w:w="2062" w:type="dxa"/>
            <w:shd w:val="clear" w:color="auto" w:fill="D9D9D9" w:themeFill="background1" w:themeFillShade="D9"/>
          </w:tcPr>
          <w:p w14:paraId="1F3F7F69" w14:textId="77777777" w:rsidR="000E2154" w:rsidRPr="00A962B9" w:rsidRDefault="000E2154" w:rsidP="0093604F">
            <w:pPr>
              <w:widowControl w:val="0"/>
              <w:jc w:val="center"/>
              <w:rPr>
                <w:rFonts w:ascii="David" w:hAnsi="David"/>
                <w:color w:val="000000"/>
                <w:sz w:val="22"/>
                <w:szCs w:val="22"/>
                <w:rtl/>
              </w:rPr>
            </w:pPr>
          </w:p>
        </w:tc>
      </w:tr>
      <w:tr w:rsidR="000E2154" w14:paraId="7DD61484" w14:textId="77777777" w:rsidTr="00A84917">
        <w:trPr>
          <w:trHeight w:val="315"/>
          <w:jc w:val="center"/>
        </w:trPr>
        <w:tc>
          <w:tcPr>
            <w:tcW w:w="7875" w:type="dxa"/>
            <w:gridSpan w:val="3"/>
            <w:shd w:val="clear" w:color="auto" w:fill="D9D9D9" w:themeFill="background1" w:themeFillShade="D9"/>
          </w:tcPr>
          <w:p w14:paraId="5A8798CB" w14:textId="77777777" w:rsidR="000E2154" w:rsidRPr="00A962B9" w:rsidRDefault="000E2154" w:rsidP="0093604F">
            <w:pPr>
              <w:widowControl w:val="0"/>
              <w:jc w:val="center"/>
              <w:rPr>
                <w:rFonts w:ascii="David" w:hAnsi="David"/>
                <w:color w:val="000000"/>
                <w:sz w:val="22"/>
                <w:szCs w:val="22"/>
                <w:rtl/>
              </w:rPr>
            </w:pPr>
            <w:r w:rsidRPr="00A962B9">
              <w:rPr>
                <w:rFonts w:ascii="David" w:hAnsi="David" w:hint="eastAsia"/>
                <w:color w:val="000000"/>
                <w:sz w:val="22"/>
                <w:szCs w:val="22"/>
                <w:rtl/>
              </w:rPr>
              <w:t>מע</w:t>
            </w:r>
            <w:r w:rsidRPr="00A962B9">
              <w:rPr>
                <w:rFonts w:ascii="David" w:hAnsi="David"/>
                <w:color w:val="000000"/>
                <w:sz w:val="22"/>
                <w:szCs w:val="22"/>
                <w:rtl/>
              </w:rPr>
              <w:t>"מ (17%)</w:t>
            </w:r>
          </w:p>
        </w:tc>
        <w:tc>
          <w:tcPr>
            <w:tcW w:w="2062" w:type="dxa"/>
            <w:shd w:val="clear" w:color="auto" w:fill="D9D9D9" w:themeFill="background1" w:themeFillShade="D9"/>
          </w:tcPr>
          <w:p w14:paraId="1EFD7DF6" w14:textId="77777777" w:rsidR="000E2154" w:rsidRPr="00A962B9" w:rsidRDefault="000E2154" w:rsidP="0093604F">
            <w:pPr>
              <w:widowControl w:val="0"/>
              <w:jc w:val="center"/>
              <w:rPr>
                <w:rFonts w:ascii="David" w:hAnsi="David"/>
                <w:color w:val="000000"/>
                <w:sz w:val="22"/>
                <w:szCs w:val="22"/>
                <w:rtl/>
              </w:rPr>
            </w:pPr>
          </w:p>
        </w:tc>
      </w:tr>
      <w:tr w:rsidR="000E2154" w14:paraId="19B924BF" w14:textId="77777777" w:rsidTr="00A84917">
        <w:trPr>
          <w:trHeight w:val="315"/>
          <w:jc w:val="center"/>
        </w:trPr>
        <w:tc>
          <w:tcPr>
            <w:tcW w:w="7875" w:type="dxa"/>
            <w:gridSpan w:val="3"/>
            <w:shd w:val="clear" w:color="auto" w:fill="D9D9D9" w:themeFill="background1" w:themeFillShade="D9"/>
          </w:tcPr>
          <w:p w14:paraId="18DDF71A" w14:textId="77777777" w:rsidR="000E2154" w:rsidRPr="00A962B9" w:rsidRDefault="000E2154" w:rsidP="0093604F">
            <w:pPr>
              <w:widowControl w:val="0"/>
              <w:jc w:val="center"/>
              <w:rPr>
                <w:rFonts w:ascii="David" w:hAnsi="David"/>
                <w:color w:val="000000"/>
                <w:sz w:val="22"/>
                <w:szCs w:val="22"/>
                <w:rtl/>
              </w:rPr>
            </w:pPr>
            <w:r w:rsidRPr="00A962B9">
              <w:rPr>
                <w:rFonts w:ascii="David" w:hAnsi="David" w:hint="eastAsia"/>
                <w:color w:val="000000"/>
                <w:sz w:val="22"/>
                <w:szCs w:val="22"/>
                <w:rtl/>
              </w:rPr>
              <w:t>סה</w:t>
            </w:r>
            <w:r w:rsidRPr="00A962B9">
              <w:rPr>
                <w:rFonts w:ascii="David" w:hAnsi="David"/>
                <w:color w:val="000000"/>
                <w:sz w:val="22"/>
                <w:szCs w:val="22"/>
                <w:rtl/>
              </w:rPr>
              <w:t xml:space="preserve">"כ </w:t>
            </w:r>
            <w:r w:rsidRPr="00A962B9">
              <w:rPr>
                <w:rFonts w:ascii="David" w:hAnsi="David" w:hint="eastAsia"/>
                <w:color w:val="000000"/>
                <w:sz w:val="22"/>
                <w:szCs w:val="22"/>
                <w:rtl/>
              </w:rPr>
              <w:t>כולל</w:t>
            </w:r>
            <w:r w:rsidRPr="00A962B9">
              <w:rPr>
                <w:rFonts w:ascii="David" w:hAnsi="David"/>
                <w:color w:val="000000"/>
                <w:sz w:val="22"/>
                <w:szCs w:val="22"/>
                <w:rtl/>
              </w:rPr>
              <w:t xml:space="preserve"> </w:t>
            </w:r>
            <w:r w:rsidRPr="00A962B9">
              <w:rPr>
                <w:rFonts w:ascii="David" w:hAnsi="David" w:hint="eastAsia"/>
                <w:color w:val="000000"/>
                <w:sz w:val="22"/>
                <w:szCs w:val="22"/>
                <w:rtl/>
              </w:rPr>
              <w:t>מע</w:t>
            </w:r>
            <w:r w:rsidRPr="00A962B9">
              <w:rPr>
                <w:rFonts w:ascii="David" w:hAnsi="David"/>
                <w:color w:val="000000"/>
                <w:sz w:val="22"/>
                <w:szCs w:val="22"/>
                <w:rtl/>
              </w:rPr>
              <w:t>"מ (</w:t>
            </w:r>
            <w:r w:rsidRPr="00A962B9">
              <w:rPr>
                <w:rFonts w:ascii="David" w:hAnsi="David"/>
                <w:color w:val="000000"/>
                <w:sz w:val="22"/>
                <w:szCs w:val="22"/>
              </w:rPr>
              <w:t>P</w:t>
            </w:r>
            <w:r w:rsidRPr="00A962B9">
              <w:rPr>
                <w:rFonts w:ascii="David" w:hAnsi="David"/>
                <w:color w:val="000000"/>
                <w:sz w:val="22"/>
                <w:szCs w:val="22"/>
                <w:rtl/>
              </w:rPr>
              <w:t>) – סכום זה יושווה בין המציעים</w:t>
            </w:r>
          </w:p>
        </w:tc>
        <w:tc>
          <w:tcPr>
            <w:tcW w:w="2062" w:type="dxa"/>
            <w:shd w:val="clear" w:color="auto" w:fill="D9D9D9" w:themeFill="background1" w:themeFillShade="D9"/>
          </w:tcPr>
          <w:p w14:paraId="165D70B2" w14:textId="77777777" w:rsidR="000E2154" w:rsidRPr="00A962B9" w:rsidRDefault="000E2154" w:rsidP="0093604F">
            <w:pPr>
              <w:widowControl w:val="0"/>
              <w:jc w:val="center"/>
              <w:rPr>
                <w:rFonts w:ascii="David" w:hAnsi="David"/>
                <w:color w:val="000000"/>
                <w:sz w:val="22"/>
                <w:szCs w:val="22"/>
                <w:rtl/>
              </w:rPr>
            </w:pPr>
          </w:p>
        </w:tc>
      </w:tr>
    </w:tbl>
    <w:p w14:paraId="73AC8F99" w14:textId="77777777" w:rsidR="000E2154" w:rsidRPr="000E2154" w:rsidRDefault="000E2154" w:rsidP="000E2154">
      <w:pPr>
        <w:pStyle w:val="afff2"/>
        <w:widowControl w:val="0"/>
        <w:spacing w:line="360" w:lineRule="auto"/>
        <w:ind w:left="360"/>
        <w:jc w:val="both"/>
        <w:rPr>
          <w:rFonts w:ascii="David" w:hAnsi="David" w:cs="David"/>
          <w:b/>
          <w:bCs/>
          <w:u w:val="single"/>
        </w:rPr>
      </w:pPr>
    </w:p>
    <w:p w14:paraId="337B6787" w14:textId="77777777" w:rsidR="000E2154" w:rsidRPr="00A962B9" w:rsidRDefault="000E2154" w:rsidP="000E2154">
      <w:pPr>
        <w:bidi w:val="0"/>
        <w:rPr>
          <w:rFonts w:ascii="David" w:hAnsi="David"/>
          <w:b/>
          <w:bCs/>
          <w:lang w:eastAsia="he-IL"/>
        </w:rPr>
      </w:pPr>
    </w:p>
    <w:p w14:paraId="203F82CE" w14:textId="77777777" w:rsidR="000E2154" w:rsidRPr="00A962B9" w:rsidRDefault="000E2154" w:rsidP="003B583D">
      <w:pPr>
        <w:keepNext/>
        <w:keepLines/>
        <w:widowControl w:val="0"/>
        <w:numPr>
          <w:ilvl w:val="0"/>
          <w:numId w:val="28"/>
        </w:numPr>
        <w:tabs>
          <w:tab w:val="num" w:pos="300"/>
          <w:tab w:val="left" w:pos="709"/>
        </w:tabs>
        <w:spacing w:line="360" w:lineRule="exact"/>
        <w:ind w:left="300"/>
        <w:jc w:val="both"/>
        <w:outlineLvl w:val="2"/>
        <w:rPr>
          <w:rFonts w:ascii="David" w:hAnsi="David"/>
          <w:b/>
          <w:bCs/>
          <w:u w:val="single"/>
        </w:rPr>
      </w:pPr>
      <w:r w:rsidRPr="00A962B9">
        <w:rPr>
          <w:rFonts w:ascii="David" w:hAnsi="David" w:hint="eastAsia"/>
          <w:b/>
          <w:bCs/>
          <w:u w:val="single"/>
          <w:rtl/>
        </w:rPr>
        <w:t>הצעת</w:t>
      </w:r>
      <w:r w:rsidRPr="00A962B9">
        <w:rPr>
          <w:rFonts w:ascii="David" w:hAnsi="David"/>
          <w:b/>
          <w:bCs/>
          <w:u w:val="single"/>
          <w:rtl/>
        </w:rPr>
        <w:t xml:space="preserve"> </w:t>
      </w:r>
      <w:r w:rsidRPr="00A962B9">
        <w:rPr>
          <w:rFonts w:ascii="David" w:hAnsi="David" w:hint="eastAsia"/>
          <w:b/>
          <w:bCs/>
          <w:u w:val="single"/>
          <w:rtl/>
        </w:rPr>
        <w:t>המחיר</w:t>
      </w:r>
      <w:r w:rsidRPr="00A962B9">
        <w:rPr>
          <w:rFonts w:ascii="David" w:hAnsi="David"/>
          <w:b/>
          <w:bCs/>
          <w:u w:val="single"/>
          <w:rtl/>
        </w:rPr>
        <w:t xml:space="preserve"> לסל מס' 2:</w:t>
      </w:r>
    </w:p>
    <w:tbl>
      <w:tblPr>
        <w:bidiVisual/>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הצעת המחיר לסל מס' 2&#10;"/>
      </w:tblPr>
      <w:tblGrid>
        <w:gridCol w:w="3152"/>
        <w:gridCol w:w="2167"/>
        <w:gridCol w:w="2258"/>
        <w:gridCol w:w="2062"/>
      </w:tblGrid>
      <w:tr w:rsidR="000E2154" w14:paraId="1807ED06" w14:textId="77777777" w:rsidTr="00A84917">
        <w:trPr>
          <w:cantSplit/>
          <w:trHeight w:val="1815"/>
          <w:tblHeader/>
          <w:jc w:val="center"/>
        </w:trPr>
        <w:tc>
          <w:tcPr>
            <w:tcW w:w="3152" w:type="dxa"/>
            <w:shd w:val="clear" w:color="auto" w:fill="BFBFBF" w:themeFill="background1" w:themeFillShade="BF"/>
            <w:hideMark/>
          </w:tcPr>
          <w:p w14:paraId="6056DBC4" w14:textId="77777777" w:rsidR="000E2154" w:rsidRPr="00A962B9" w:rsidRDefault="000E2154" w:rsidP="0093604F">
            <w:pPr>
              <w:widowControl w:val="0"/>
              <w:jc w:val="center"/>
              <w:rPr>
                <w:rFonts w:ascii="David" w:hAnsi="David"/>
                <w:b/>
                <w:bCs/>
                <w:color w:val="000000"/>
                <w:sz w:val="22"/>
                <w:szCs w:val="22"/>
              </w:rPr>
            </w:pPr>
            <w:r w:rsidRPr="00A962B9">
              <w:rPr>
                <w:rFonts w:ascii="David" w:hAnsi="David" w:hint="eastAsia"/>
                <w:b/>
                <w:bCs/>
                <w:color w:val="000000"/>
                <w:sz w:val="22"/>
                <w:szCs w:val="22"/>
                <w:rtl/>
              </w:rPr>
              <w:t>נותן</w:t>
            </w:r>
            <w:r w:rsidRPr="00A962B9">
              <w:rPr>
                <w:rFonts w:ascii="David" w:hAnsi="David"/>
                <w:b/>
                <w:bCs/>
                <w:color w:val="000000"/>
                <w:sz w:val="22"/>
                <w:szCs w:val="22"/>
                <w:rtl/>
              </w:rPr>
              <w:t xml:space="preserve"> </w:t>
            </w:r>
            <w:r w:rsidRPr="00A962B9">
              <w:rPr>
                <w:rFonts w:ascii="David" w:hAnsi="David" w:hint="eastAsia"/>
                <w:b/>
                <w:bCs/>
                <w:color w:val="000000"/>
                <w:sz w:val="22"/>
                <w:szCs w:val="22"/>
                <w:rtl/>
              </w:rPr>
              <w:t>השירות</w:t>
            </w:r>
          </w:p>
        </w:tc>
        <w:tc>
          <w:tcPr>
            <w:tcW w:w="2167" w:type="dxa"/>
            <w:shd w:val="clear" w:color="auto" w:fill="BFBFBF" w:themeFill="background1" w:themeFillShade="BF"/>
          </w:tcPr>
          <w:p w14:paraId="7F39C963" w14:textId="07A1575B" w:rsidR="000E2154" w:rsidRPr="00A962B9" w:rsidRDefault="000E2154" w:rsidP="0093604F">
            <w:pPr>
              <w:widowControl w:val="0"/>
              <w:jc w:val="center"/>
              <w:rPr>
                <w:rFonts w:ascii="David" w:hAnsi="David"/>
                <w:b/>
                <w:bCs/>
                <w:color w:val="000000"/>
                <w:sz w:val="22"/>
                <w:szCs w:val="22"/>
                <w:rtl/>
              </w:rPr>
            </w:pPr>
            <w:r w:rsidRPr="00A962B9">
              <w:rPr>
                <w:rFonts w:ascii="David" w:hAnsi="David" w:hint="eastAsia"/>
                <w:b/>
                <w:bCs/>
                <w:color w:val="000000"/>
                <w:sz w:val="22"/>
                <w:szCs w:val="22"/>
                <w:rtl/>
              </w:rPr>
              <w:t>מחיר</w:t>
            </w:r>
            <w:r w:rsidRPr="00A962B9">
              <w:rPr>
                <w:rFonts w:ascii="David" w:hAnsi="David"/>
                <w:b/>
                <w:bCs/>
                <w:color w:val="000000"/>
                <w:sz w:val="22"/>
                <w:szCs w:val="22"/>
                <w:rtl/>
              </w:rPr>
              <w:t xml:space="preserve"> </w:t>
            </w:r>
            <w:r w:rsidRPr="00A962B9">
              <w:rPr>
                <w:rFonts w:ascii="David" w:hAnsi="David" w:hint="eastAsia"/>
                <w:b/>
                <w:bCs/>
                <w:color w:val="000000"/>
                <w:sz w:val="22"/>
                <w:szCs w:val="22"/>
                <w:rtl/>
              </w:rPr>
              <w:t>ל</w:t>
            </w:r>
            <w:r w:rsidR="00C66BDF">
              <w:rPr>
                <w:rFonts w:ascii="David" w:hAnsi="David" w:hint="cs"/>
                <w:b/>
                <w:bCs/>
                <w:color w:val="000000"/>
                <w:sz w:val="22"/>
                <w:szCs w:val="22"/>
                <w:rtl/>
              </w:rPr>
              <w:t>ביצוע המשימות הנדרשות מנותן השירות ב</w:t>
            </w:r>
            <w:r w:rsidRPr="00A962B9">
              <w:rPr>
                <w:rFonts w:ascii="David" w:hAnsi="David" w:hint="eastAsia"/>
                <w:b/>
                <w:bCs/>
                <w:color w:val="000000"/>
                <w:sz w:val="22"/>
                <w:szCs w:val="22"/>
                <w:rtl/>
              </w:rPr>
              <w:t>חודש</w:t>
            </w:r>
            <w:r w:rsidRPr="00A962B9">
              <w:rPr>
                <w:rFonts w:ascii="David" w:hAnsi="David"/>
                <w:b/>
                <w:bCs/>
                <w:color w:val="000000"/>
                <w:sz w:val="22"/>
                <w:szCs w:val="22"/>
                <w:rtl/>
              </w:rPr>
              <w:t xml:space="preserve"> </w:t>
            </w:r>
            <w:r w:rsidRPr="00A962B9">
              <w:rPr>
                <w:rFonts w:ascii="David" w:hAnsi="David" w:hint="eastAsia"/>
                <w:b/>
                <w:bCs/>
                <w:color w:val="000000"/>
                <w:sz w:val="22"/>
                <w:szCs w:val="22"/>
                <w:rtl/>
              </w:rPr>
              <w:t>ללא</w:t>
            </w:r>
            <w:r w:rsidRPr="00A962B9">
              <w:rPr>
                <w:rFonts w:ascii="David" w:hAnsi="David"/>
                <w:b/>
                <w:bCs/>
                <w:color w:val="000000"/>
                <w:sz w:val="22"/>
                <w:szCs w:val="22"/>
                <w:rtl/>
              </w:rPr>
              <w:t xml:space="preserve"> </w:t>
            </w:r>
            <w:r w:rsidRPr="00A962B9">
              <w:rPr>
                <w:rFonts w:ascii="David" w:hAnsi="David" w:hint="eastAsia"/>
                <w:b/>
                <w:bCs/>
                <w:color w:val="000000"/>
                <w:sz w:val="22"/>
                <w:szCs w:val="22"/>
                <w:rtl/>
              </w:rPr>
              <w:t>מע</w:t>
            </w:r>
            <w:r w:rsidRPr="00A962B9">
              <w:rPr>
                <w:rFonts w:ascii="David" w:hAnsi="David"/>
                <w:b/>
                <w:bCs/>
                <w:color w:val="000000"/>
                <w:sz w:val="22"/>
                <w:szCs w:val="22"/>
                <w:rtl/>
              </w:rPr>
              <w:t>"מ</w:t>
            </w:r>
          </w:p>
          <w:p w14:paraId="66EFDD57" w14:textId="77777777" w:rsidR="000E2154" w:rsidRPr="00A962B9" w:rsidRDefault="000E2154" w:rsidP="0093604F">
            <w:pPr>
              <w:widowControl w:val="0"/>
              <w:jc w:val="center"/>
              <w:rPr>
                <w:rFonts w:ascii="David" w:hAnsi="David"/>
                <w:color w:val="222222"/>
                <w:sz w:val="19"/>
                <w:szCs w:val="19"/>
                <w:rtl/>
              </w:rPr>
            </w:pPr>
          </w:p>
          <w:p w14:paraId="1B0B2E8C" w14:textId="77777777" w:rsidR="000E2154" w:rsidRPr="00A962B9" w:rsidRDefault="000E2154" w:rsidP="0093604F">
            <w:pPr>
              <w:widowControl w:val="0"/>
              <w:jc w:val="center"/>
              <w:rPr>
                <w:rFonts w:ascii="David" w:hAnsi="David"/>
                <w:color w:val="222222"/>
                <w:sz w:val="19"/>
                <w:szCs w:val="19"/>
                <w:rtl/>
              </w:rPr>
            </w:pPr>
          </w:p>
          <w:p w14:paraId="17055F78" w14:textId="77777777" w:rsidR="000E2154" w:rsidRPr="00A962B9" w:rsidRDefault="000E2154" w:rsidP="0093604F">
            <w:pPr>
              <w:widowControl w:val="0"/>
              <w:jc w:val="center"/>
              <w:rPr>
                <w:rFonts w:ascii="David" w:hAnsi="David"/>
                <w:color w:val="222222"/>
                <w:sz w:val="19"/>
                <w:szCs w:val="19"/>
                <w:rtl/>
              </w:rPr>
            </w:pPr>
            <w:r w:rsidRPr="00A962B9">
              <w:rPr>
                <w:rFonts w:ascii="David" w:hAnsi="David"/>
                <w:b/>
                <w:bCs/>
                <w:color w:val="000000"/>
                <w:sz w:val="22"/>
                <w:szCs w:val="22"/>
                <w:rtl/>
              </w:rPr>
              <w:t>(</w:t>
            </w:r>
            <w:r w:rsidRPr="00A962B9">
              <w:rPr>
                <w:rFonts w:ascii="David" w:hAnsi="David"/>
                <w:b/>
                <w:bCs/>
                <w:color w:val="000000"/>
                <w:sz w:val="22"/>
                <w:szCs w:val="22"/>
              </w:rPr>
              <w:t>A</w:t>
            </w:r>
            <w:r w:rsidRPr="00A962B9">
              <w:rPr>
                <w:rFonts w:ascii="David" w:hAnsi="David"/>
                <w:b/>
                <w:bCs/>
                <w:color w:val="000000"/>
                <w:sz w:val="22"/>
                <w:szCs w:val="22"/>
                <w:rtl/>
              </w:rPr>
              <w:t>)</w:t>
            </w:r>
          </w:p>
          <w:p w14:paraId="442C3152" w14:textId="77777777" w:rsidR="000E2154" w:rsidRPr="00A962B9" w:rsidRDefault="000E2154" w:rsidP="0093604F">
            <w:pPr>
              <w:widowControl w:val="0"/>
              <w:jc w:val="center"/>
              <w:rPr>
                <w:rFonts w:ascii="David" w:hAnsi="David"/>
                <w:b/>
                <w:bCs/>
                <w:color w:val="000000"/>
                <w:sz w:val="22"/>
                <w:szCs w:val="22"/>
                <w:rtl/>
              </w:rPr>
            </w:pPr>
          </w:p>
        </w:tc>
        <w:tc>
          <w:tcPr>
            <w:tcW w:w="2258" w:type="dxa"/>
            <w:shd w:val="clear" w:color="auto" w:fill="BFBFBF" w:themeFill="background1" w:themeFillShade="BF"/>
          </w:tcPr>
          <w:p w14:paraId="6E6CEF80" w14:textId="77777777" w:rsidR="000E2154" w:rsidRPr="00A962B9" w:rsidRDefault="000E2154" w:rsidP="0093604F">
            <w:pPr>
              <w:widowControl w:val="0"/>
              <w:jc w:val="center"/>
              <w:rPr>
                <w:rFonts w:ascii="David" w:hAnsi="David"/>
                <w:b/>
                <w:bCs/>
                <w:color w:val="000000"/>
                <w:sz w:val="22"/>
                <w:szCs w:val="22"/>
                <w:rtl/>
              </w:rPr>
            </w:pPr>
            <w:r w:rsidRPr="00A962B9">
              <w:rPr>
                <w:rFonts w:ascii="David" w:hAnsi="David" w:hint="eastAsia"/>
                <w:b/>
                <w:bCs/>
                <w:color w:val="000000"/>
                <w:sz w:val="22"/>
                <w:szCs w:val="22"/>
                <w:rtl/>
              </w:rPr>
              <w:t>היקף</w:t>
            </w:r>
            <w:r w:rsidRPr="00A962B9">
              <w:rPr>
                <w:rFonts w:ascii="David" w:hAnsi="David"/>
                <w:b/>
                <w:bCs/>
                <w:color w:val="000000"/>
                <w:sz w:val="22"/>
                <w:szCs w:val="22"/>
                <w:rtl/>
              </w:rPr>
              <w:t xml:space="preserve"> </w:t>
            </w:r>
            <w:r w:rsidRPr="00A962B9">
              <w:rPr>
                <w:rFonts w:ascii="David" w:hAnsi="David" w:hint="eastAsia"/>
                <w:b/>
                <w:bCs/>
                <w:color w:val="000000"/>
                <w:sz w:val="22"/>
                <w:szCs w:val="22"/>
                <w:rtl/>
              </w:rPr>
              <w:t>נדרש</w:t>
            </w:r>
          </w:p>
          <w:p w14:paraId="642D0419" w14:textId="77777777" w:rsidR="000E2154" w:rsidRPr="00A962B9" w:rsidRDefault="000E2154" w:rsidP="0093604F">
            <w:pPr>
              <w:widowControl w:val="0"/>
              <w:jc w:val="center"/>
              <w:rPr>
                <w:rFonts w:ascii="David" w:hAnsi="David"/>
                <w:color w:val="222222"/>
                <w:sz w:val="19"/>
                <w:szCs w:val="19"/>
                <w:rtl/>
              </w:rPr>
            </w:pPr>
            <w:r w:rsidRPr="00A962B9">
              <w:rPr>
                <w:rFonts w:ascii="David" w:hAnsi="David"/>
                <w:b/>
                <w:bCs/>
                <w:color w:val="000000"/>
                <w:sz w:val="22"/>
                <w:szCs w:val="22"/>
                <w:rtl/>
              </w:rPr>
              <w:t>(</w:t>
            </w:r>
            <w:r w:rsidRPr="00A962B9">
              <w:rPr>
                <w:rFonts w:ascii="David" w:hAnsi="David"/>
                <w:b/>
                <w:bCs/>
                <w:color w:val="000000"/>
                <w:sz w:val="22"/>
                <w:szCs w:val="22"/>
              </w:rPr>
              <w:t>B</w:t>
            </w:r>
            <w:r w:rsidRPr="00A962B9">
              <w:rPr>
                <w:rFonts w:ascii="David" w:hAnsi="David"/>
                <w:b/>
                <w:bCs/>
                <w:color w:val="000000"/>
                <w:sz w:val="22"/>
                <w:szCs w:val="22"/>
                <w:rtl/>
              </w:rPr>
              <w:t>)</w:t>
            </w:r>
          </w:p>
          <w:p w14:paraId="2E032400" w14:textId="77777777" w:rsidR="000E2154" w:rsidRPr="00A962B9" w:rsidRDefault="000E2154" w:rsidP="0093604F">
            <w:pPr>
              <w:widowControl w:val="0"/>
              <w:jc w:val="center"/>
              <w:rPr>
                <w:rFonts w:ascii="David" w:hAnsi="David"/>
                <w:b/>
                <w:bCs/>
                <w:color w:val="000000"/>
                <w:sz w:val="22"/>
                <w:szCs w:val="22"/>
                <w:rtl/>
              </w:rPr>
            </w:pPr>
          </w:p>
        </w:tc>
        <w:tc>
          <w:tcPr>
            <w:tcW w:w="2062" w:type="dxa"/>
            <w:shd w:val="clear" w:color="auto" w:fill="BFBFBF" w:themeFill="background1" w:themeFillShade="BF"/>
          </w:tcPr>
          <w:p w14:paraId="4988E393" w14:textId="77777777" w:rsidR="000E2154" w:rsidRPr="00A962B9" w:rsidRDefault="000E2154" w:rsidP="0093604F">
            <w:pPr>
              <w:widowControl w:val="0"/>
              <w:jc w:val="center"/>
              <w:rPr>
                <w:rFonts w:ascii="David" w:hAnsi="David"/>
                <w:b/>
                <w:bCs/>
                <w:color w:val="000000"/>
                <w:sz w:val="22"/>
                <w:szCs w:val="22"/>
                <w:rtl/>
              </w:rPr>
            </w:pPr>
            <w:r w:rsidRPr="00A962B9">
              <w:rPr>
                <w:rFonts w:ascii="David" w:hAnsi="David" w:hint="eastAsia"/>
                <w:b/>
                <w:bCs/>
                <w:color w:val="000000"/>
                <w:sz w:val="22"/>
                <w:szCs w:val="22"/>
                <w:rtl/>
              </w:rPr>
              <w:t>סה</w:t>
            </w:r>
            <w:r w:rsidRPr="00A962B9">
              <w:rPr>
                <w:rFonts w:ascii="David" w:hAnsi="David"/>
                <w:b/>
                <w:bCs/>
                <w:color w:val="000000"/>
                <w:sz w:val="22"/>
                <w:szCs w:val="22"/>
                <w:rtl/>
              </w:rPr>
              <w:t xml:space="preserve">"כ </w:t>
            </w:r>
            <w:r w:rsidRPr="00A962B9">
              <w:rPr>
                <w:rFonts w:ascii="David" w:hAnsi="David" w:hint="eastAsia"/>
                <w:b/>
                <w:bCs/>
                <w:color w:val="000000"/>
                <w:sz w:val="22"/>
                <w:szCs w:val="22"/>
                <w:rtl/>
              </w:rPr>
              <w:t>ללא</w:t>
            </w:r>
            <w:r w:rsidRPr="00A962B9">
              <w:rPr>
                <w:rFonts w:ascii="David" w:hAnsi="David"/>
                <w:b/>
                <w:bCs/>
                <w:color w:val="000000"/>
                <w:sz w:val="22"/>
                <w:szCs w:val="22"/>
                <w:rtl/>
              </w:rPr>
              <w:t xml:space="preserve"> </w:t>
            </w:r>
            <w:r w:rsidRPr="00A962B9">
              <w:rPr>
                <w:rFonts w:ascii="David" w:hAnsi="David" w:hint="eastAsia"/>
                <w:b/>
                <w:bCs/>
                <w:color w:val="000000"/>
                <w:sz w:val="22"/>
                <w:szCs w:val="22"/>
                <w:rtl/>
              </w:rPr>
              <w:t>מע</w:t>
            </w:r>
            <w:r w:rsidRPr="00A962B9">
              <w:rPr>
                <w:rFonts w:ascii="David" w:hAnsi="David"/>
                <w:b/>
                <w:bCs/>
                <w:color w:val="000000"/>
                <w:sz w:val="22"/>
                <w:szCs w:val="22"/>
                <w:rtl/>
              </w:rPr>
              <w:t>"מ</w:t>
            </w:r>
          </w:p>
          <w:p w14:paraId="238F547F" w14:textId="77777777" w:rsidR="000E2154" w:rsidRPr="00A962B9" w:rsidRDefault="000E2154" w:rsidP="0093604F">
            <w:pPr>
              <w:widowControl w:val="0"/>
              <w:jc w:val="center"/>
              <w:rPr>
                <w:rFonts w:ascii="David" w:hAnsi="David"/>
                <w:color w:val="222222"/>
                <w:sz w:val="19"/>
                <w:szCs w:val="19"/>
                <w:rtl/>
              </w:rPr>
            </w:pPr>
            <w:r w:rsidRPr="00A962B9">
              <w:rPr>
                <w:rFonts w:ascii="David" w:hAnsi="David"/>
                <w:b/>
                <w:bCs/>
                <w:color w:val="000000"/>
                <w:sz w:val="22"/>
                <w:szCs w:val="22"/>
                <w:rtl/>
              </w:rPr>
              <w:t>(</w:t>
            </w:r>
            <w:r w:rsidRPr="00A962B9">
              <w:rPr>
                <w:rFonts w:ascii="David" w:hAnsi="David"/>
                <w:b/>
                <w:bCs/>
                <w:color w:val="000000"/>
                <w:sz w:val="22"/>
                <w:szCs w:val="22"/>
              </w:rPr>
              <w:t>A*B</w:t>
            </w:r>
            <w:r w:rsidRPr="00A962B9">
              <w:rPr>
                <w:rFonts w:ascii="David" w:hAnsi="David"/>
                <w:b/>
                <w:bCs/>
                <w:color w:val="000000"/>
                <w:sz w:val="22"/>
                <w:szCs w:val="22"/>
                <w:rtl/>
              </w:rPr>
              <w:t>)</w:t>
            </w:r>
          </w:p>
          <w:p w14:paraId="4CA95AA9" w14:textId="77777777" w:rsidR="000E2154" w:rsidRPr="00A962B9" w:rsidRDefault="000E2154" w:rsidP="0093604F">
            <w:pPr>
              <w:widowControl w:val="0"/>
              <w:jc w:val="center"/>
              <w:rPr>
                <w:rFonts w:ascii="David" w:hAnsi="David"/>
                <w:b/>
                <w:bCs/>
                <w:color w:val="000000"/>
                <w:sz w:val="22"/>
                <w:szCs w:val="22"/>
                <w:rtl/>
              </w:rPr>
            </w:pPr>
          </w:p>
        </w:tc>
      </w:tr>
      <w:tr w:rsidR="000E2154" w14:paraId="68500802" w14:textId="77777777" w:rsidTr="00A84917">
        <w:trPr>
          <w:trHeight w:val="315"/>
          <w:jc w:val="center"/>
        </w:trPr>
        <w:tc>
          <w:tcPr>
            <w:tcW w:w="3152" w:type="dxa"/>
            <w:shd w:val="clear" w:color="auto" w:fill="F2F2F2" w:themeFill="background1" w:themeFillShade="F2"/>
          </w:tcPr>
          <w:p w14:paraId="031CBAAD" w14:textId="77777777" w:rsidR="000E2154" w:rsidRPr="00A962B9" w:rsidRDefault="000E2154" w:rsidP="0093604F">
            <w:pPr>
              <w:widowControl w:val="0"/>
              <w:jc w:val="center"/>
              <w:rPr>
                <w:rFonts w:ascii="David" w:hAnsi="David"/>
                <w:b/>
                <w:bCs/>
                <w:color w:val="000000"/>
                <w:sz w:val="22"/>
                <w:szCs w:val="22"/>
              </w:rPr>
            </w:pPr>
            <w:r>
              <w:rPr>
                <w:rFonts w:ascii="David" w:hAnsi="David" w:hint="cs"/>
                <w:b/>
                <w:bCs/>
                <w:color w:val="000000"/>
                <w:sz w:val="22"/>
                <w:szCs w:val="22"/>
                <w:rtl/>
              </w:rPr>
              <w:t>מנהל אבטחה פיזית</w:t>
            </w:r>
          </w:p>
        </w:tc>
        <w:tc>
          <w:tcPr>
            <w:tcW w:w="2167" w:type="dxa"/>
            <w:shd w:val="clear" w:color="auto" w:fill="auto"/>
          </w:tcPr>
          <w:p w14:paraId="00323ADF" w14:textId="77777777" w:rsidR="000E2154" w:rsidRPr="00A962B9" w:rsidRDefault="000E2154" w:rsidP="0093604F">
            <w:pPr>
              <w:widowControl w:val="0"/>
              <w:jc w:val="center"/>
              <w:rPr>
                <w:rFonts w:ascii="David" w:hAnsi="David"/>
                <w:color w:val="000000"/>
                <w:position w:val="-4"/>
                <w:sz w:val="22"/>
                <w:szCs w:val="22"/>
                <w:rtl/>
              </w:rPr>
            </w:pPr>
          </w:p>
        </w:tc>
        <w:tc>
          <w:tcPr>
            <w:tcW w:w="2258" w:type="dxa"/>
            <w:shd w:val="clear" w:color="auto" w:fill="auto"/>
          </w:tcPr>
          <w:p w14:paraId="22091D16" w14:textId="77777777" w:rsidR="000E2154" w:rsidRPr="00A962B9" w:rsidRDefault="000E2154" w:rsidP="0093604F">
            <w:pPr>
              <w:widowControl w:val="0"/>
              <w:jc w:val="center"/>
              <w:rPr>
                <w:rFonts w:ascii="David" w:hAnsi="David"/>
                <w:color w:val="000000"/>
                <w:position w:val="-4"/>
                <w:sz w:val="22"/>
                <w:szCs w:val="22"/>
              </w:rPr>
            </w:pPr>
            <w:r w:rsidRPr="00A962B9">
              <w:rPr>
                <w:rFonts w:ascii="David" w:hAnsi="David"/>
                <w:color w:val="000000"/>
                <w:position w:val="-4"/>
                <w:sz w:val="22"/>
                <w:szCs w:val="22"/>
                <w:rtl/>
              </w:rPr>
              <w:t xml:space="preserve">12 </w:t>
            </w:r>
            <w:r w:rsidRPr="00A962B9">
              <w:rPr>
                <w:rFonts w:ascii="David" w:hAnsi="David" w:hint="eastAsia"/>
                <w:color w:val="000000"/>
                <w:position w:val="-4"/>
                <w:sz w:val="22"/>
                <w:szCs w:val="22"/>
                <w:rtl/>
              </w:rPr>
              <w:t>חודשים</w:t>
            </w:r>
          </w:p>
        </w:tc>
        <w:tc>
          <w:tcPr>
            <w:tcW w:w="2062" w:type="dxa"/>
            <w:shd w:val="clear" w:color="auto" w:fill="auto"/>
          </w:tcPr>
          <w:p w14:paraId="52AD9593" w14:textId="77777777" w:rsidR="000E2154" w:rsidRPr="00A962B9" w:rsidRDefault="000E2154" w:rsidP="0093604F">
            <w:pPr>
              <w:widowControl w:val="0"/>
              <w:jc w:val="center"/>
              <w:rPr>
                <w:rFonts w:ascii="David" w:hAnsi="David"/>
                <w:color w:val="000000"/>
                <w:sz w:val="22"/>
                <w:szCs w:val="22"/>
                <w:rtl/>
              </w:rPr>
            </w:pPr>
          </w:p>
        </w:tc>
      </w:tr>
      <w:tr w:rsidR="000E2154" w14:paraId="3BF9B033" w14:textId="77777777" w:rsidTr="00A84917">
        <w:trPr>
          <w:trHeight w:val="315"/>
          <w:jc w:val="center"/>
        </w:trPr>
        <w:tc>
          <w:tcPr>
            <w:tcW w:w="3152" w:type="dxa"/>
            <w:shd w:val="clear" w:color="auto" w:fill="F2F2F2" w:themeFill="background1" w:themeFillShade="F2"/>
          </w:tcPr>
          <w:p w14:paraId="61502C3C" w14:textId="10053079" w:rsidR="000E2154" w:rsidRPr="00A962B9" w:rsidRDefault="000E2154" w:rsidP="00016FFE">
            <w:pPr>
              <w:widowControl w:val="0"/>
              <w:jc w:val="center"/>
              <w:rPr>
                <w:rFonts w:ascii="David" w:hAnsi="David"/>
                <w:b/>
                <w:bCs/>
                <w:color w:val="000000"/>
                <w:sz w:val="22"/>
                <w:szCs w:val="22"/>
                <w:rtl/>
              </w:rPr>
            </w:pPr>
            <w:r>
              <w:rPr>
                <w:rFonts w:ascii="David" w:hAnsi="David" w:hint="cs"/>
                <w:b/>
                <w:bCs/>
                <w:color w:val="000000"/>
                <w:sz w:val="22"/>
                <w:szCs w:val="22"/>
                <w:rtl/>
              </w:rPr>
              <w:t xml:space="preserve">מנהל משימות </w:t>
            </w:r>
            <w:r w:rsidR="00016FFE" w:rsidRPr="00016FFE">
              <w:rPr>
                <w:rFonts w:ascii="David" w:hAnsi="David" w:hint="cs"/>
                <w:b/>
                <w:bCs/>
                <w:color w:val="000000"/>
                <w:sz w:val="22"/>
                <w:szCs w:val="22"/>
                <w:rtl/>
              </w:rPr>
              <w:t>אבטחת שר/ת הפנים</w:t>
            </w:r>
          </w:p>
        </w:tc>
        <w:tc>
          <w:tcPr>
            <w:tcW w:w="2167" w:type="dxa"/>
            <w:shd w:val="clear" w:color="auto" w:fill="auto"/>
          </w:tcPr>
          <w:p w14:paraId="5BBDEF22" w14:textId="77777777" w:rsidR="000E2154" w:rsidRPr="00A962B9" w:rsidRDefault="000E2154" w:rsidP="0093604F">
            <w:pPr>
              <w:widowControl w:val="0"/>
              <w:jc w:val="center"/>
              <w:rPr>
                <w:rFonts w:ascii="David" w:hAnsi="David"/>
                <w:color w:val="000000"/>
                <w:position w:val="-4"/>
                <w:sz w:val="22"/>
                <w:szCs w:val="22"/>
                <w:rtl/>
              </w:rPr>
            </w:pPr>
          </w:p>
        </w:tc>
        <w:tc>
          <w:tcPr>
            <w:tcW w:w="2258" w:type="dxa"/>
            <w:shd w:val="clear" w:color="auto" w:fill="auto"/>
          </w:tcPr>
          <w:p w14:paraId="208BD66D" w14:textId="77777777" w:rsidR="000E2154" w:rsidRPr="00A962B9" w:rsidRDefault="000E2154" w:rsidP="0093604F">
            <w:pPr>
              <w:widowControl w:val="0"/>
              <w:jc w:val="center"/>
              <w:rPr>
                <w:rFonts w:ascii="David" w:hAnsi="David"/>
                <w:color w:val="000000"/>
                <w:position w:val="-4"/>
                <w:sz w:val="22"/>
                <w:szCs w:val="22"/>
                <w:rtl/>
              </w:rPr>
            </w:pPr>
            <w:r w:rsidRPr="00A25AA0">
              <w:rPr>
                <w:rFonts w:ascii="David" w:hAnsi="David"/>
                <w:color w:val="000000"/>
                <w:position w:val="-4"/>
                <w:sz w:val="22"/>
                <w:szCs w:val="22"/>
                <w:rtl/>
              </w:rPr>
              <w:t xml:space="preserve">12 </w:t>
            </w:r>
            <w:r w:rsidRPr="00A25AA0">
              <w:rPr>
                <w:rFonts w:ascii="David" w:hAnsi="David" w:hint="eastAsia"/>
                <w:color w:val="000000"/>
                <w:position w:val="-4"/>
                <w:sz w:val="22"/>
                <w:szCs w:val="22"/>
                <w:rtl/>
              </w:rPr>
              <w:t>חודשים</w:t>
            </w:r>
          </w:p>
        </w:tc>
        <w:tc>
          <w:tcPr>
            <w:tcW w:w="2062" w:type="dxa"/>
            <w:shd w:val="clear" w:color="auto" w:fill="auto"/>
          </w:tcPr>
          <w:p w14:paraId="2FADDCBB" w14:textId="77777777" w:rsidR="000E2154" w:rsidRPr="00A962B9" w:rsidRDefault="000E2154" w:rsidP="0093604F">
            <w:pPr>
              <w:widowControl w:val="0"/>
              <w:jc w:val="center"/>
              <w:rPr>
                <w:rFonts w:ascii="David" w:hAnsi="David"/>
                <w:color w:val="000000"/>
                <w:sz w:val="22"/>
                <w:szCs w:val="22"/>
                <w:rtl/>
              </w:rPr>
            </w:pPr>
          </w:p>
        </w:tc>
      </w:tr>
      <w:tr w:rsidR="00016FFE" w14:paraId="38194310" w14:textId="77777777" w:rsidTr="00A84917">
        <w:trPr>
          <w:trHeight w:val="315"/>
          <w:jc w:val="center"/>
        </w:trPr>
        <w:tc>
          <w:tcPr>
            <w:tcW w:w="3152" w:type="dxa"/>
            <w:shd w:val="clear" w:color="auto" w:fill="F2F2F2" w:themeFill="background1" w:themeFillShade="F2"/>
          </w:tcPr>
          <w:p w14:paraId="672AFBDF" w14:textId="1B7B8FE1" w:rsidR="00016FFE" w:rsidRDefault="00016FFE" w:rsidP="00016FFE">
            <w:pPr>
              <w:widowControl w:val="0"/>
              <w:jc w:val="center"/>
              <w:rPr>
                <w:rFonts w:ascii="David" w:hAnsi="David"/>
                <w:b/>
                <w:bCs/>
                <w:color w:val="000000"/>
                <w:sz w:val="22"/>
                <w:szCs w:val="22"/>
                <w:rtl/>
              </w:rPr>
            </w:pPr>
            <w:r>
              <w:rPr>
                <w:rFonts w:ascii="David" w:hAnsi="David" w:hint="cs"/>
                <w:b/>
                <w:bCs/>
                <w:color w:val="000000"/>
                <w:sz w:val="22"/>
                <w:szCs w:val="22"/>
                <w:rtl/>
              </w:rPr>
              <w:t xml:space="preserve">מנהל </w:t>
            </w:r>
            <w:r w:rsidRPr="00016FFE">
              <w:rPr>
                <w:rFonts w:ascii="David" w:hAnsi="David" w:hint="cs"/>
                <w:b/>
                <w:bCs/>
                <w:color w:val="000000"/>
                <w:sz w:val="22"/>
                <w:szCs w:val="22"/>
                <w:rtl/>
              </w:rPr>
              <w:t>משימת אבטחת מאוימים</w:t>
            </w:r>
          </w:p>
        </w:tc>
        <w:tc>
          <w:tcPr>
            <w:tcW w:w="2167" w:type="dxa"/>
            <w:shd w:val="clear" w:color="auto" w:fill="auto"/>
          </w:tcPr>
          <w:p w14:paraId="770D8D19" w14:textId="77777777" w:rsidR="00016FFE" w:rsidRPr="00A962B9" w:rsidRDefault="00016FFE" w:rsidP="0093604F">
            <w:pPr>
              <w:widowControl w:val="0"/>
              <w:jc w:val="center"/>
              <w:rPr>
                <w:rFonts w:ascii="David" w:hAnsi="David"/>
                <w:color w:val="000000"/>
                <w:position w:val="-4"/>
                <w:sz w:val="22"/>
                <w:szCs w:val="22"/>
                <w:rtl/>
              </w:rPr>
            </w:pPr>
          </w:p>
        </w:tc>
        <w:tc>
          <w:tcPr>
            <w:tcW w:w="2258" w:type="dxa"/>
            <w:shd w:val="clear" w:color="auto" w:fill="auto"/>
          </w:tcPr>
          <w:p w14:paraId="5DEAF848" w14:textId="3C4D41C6" w:rsidR="00016FFE" w:rsidRPr="00A25AA0" w:rsidRDefault="00016FFE" w:rsidP="0093604F">
            <w:pPr>
              <w:widowControl w:val="0"/>
              <w:jc w:val="center"/>
              <w:rPr>
                <w:rFonts w:ascii="David" w:hAnsi="David"/>
                <w:color w:val="000000"/>
                <w:position w:val="-4"/>
                <w:sz w:val="22"/>
                <w:szCs w:val="22"/>
                <w:rtl/>
              </w:rPr>
            </w:pPr>
            <w:r w:rsidRPr="00A25AA0">
              <w:rPr>
                <w:rFonts w:ascii="David" w:hAnsi="David"/>
                <w:color w:val="000000"/>
                <w:position w:val="-4"/>
                <w:sz w:val="22"/>
                <w:szCs w:val="22"/>
                <w:rtl/>
              </w:rPr>
              <w:t xml:space="preserve">12 </w:t>
            </w:r>
            <w:r w:rsidRPr="00A25AA0">
              <w:rPr>
                <w:rFonts w:ascii="David" w:hAnsi="David" w:hint="eastAsia"/>
                <w:color w:val="000000"/>
                <w:position w:val="-4"/>
                <w:sz w:val="22"/>
                <w:szCs w:val="22"/>
                <w:rtl/>
              </w:rPr>
              <w:t>חודשים</w:t>
            </w:r>
          </w:p>
        </w:tc>
        <w:tc>
          <w:tcPr>
            <w:tcW w:w="2062" w:type="dxa"/>
            <w:shd w:val="clear" w:color="auto" w:fill="auto"/>
          </w:tcPr>
          <w:p w14:paraId="1A43DA45" w14:textId="77777777" w:rsidR="00016FFE" w:rsidRPr="00A962B9" w:rsidRDefault="00016FFE" w:rsidP="0093604F">
            <w:pPr>
              <w:widowControl w:val="0"/>
              <w:jc w:val="center"/>
              <w:rPr>
                <w:rFonts w:ascii="David" w:hAnsi="David"/>
                <w:color w:val="000000"/>
                <w:sz w:val="22"/>
                <w:szCs w:val="22"/>
                <w:rtl/>
              </w:rPr>
            </w:pPr>
          </w:p>
        </w:tc>
      </w:tr>
      <w:tr w:rsidR="000E2154" w14:paraId="771D3FA0" w14:textId="77777777" w:rsidTr="00A84917">
        <w:trPr>
          <w:trHeight w:val="315"/>
          <w:jc w:val="center"/>
        </w:trPr>
        <w:tc>
          <w:tcPr>
            <w:tcW w:w="3152" w:type="dxa"/>
            <w:shd w:val="clear" w:color="auto" w:fill="F2F2F2" w:themeFill="background1" w:themeFillShade="F2"/>
          </w:tcPr>
          <w:p w14:paraId="74E96C31" w14:textId="77777777" w:rsidR="000E2154" w:rsidRPr="00A962B9" w:rsidRDefault="000E2154" w:rsidP="0093604F">
            <w:pPr>
              <w:widowControl w:val="0"/>
              <w:jc w:val="center"/>
              <w:rPr>
                <w:rFonts w:ascii="David" w:hAnsi="David"/>
                <w:b/>
                <w:bCs/>
                <w:color w:val="000000"/>
                <w:sz w:val="22"/>
                <w:szCs w:val="22"/>
                <w:rtl/>
              </w:rPr>
            </w:pPr>
            <w:r w:rsidRPr="00053F86">
              <w:rPr>
                <w:rFonts w:ascii="David" w:hAnsi="David"/>
                <w:b/>
                <w:bCs/>
                <w:color w:val="000000"/>
                <w:sz w:val="22"/>
                <w:szCs w:val="22"/>
                <w:rtl/>
              </w:rPr>
              <w:t xml:space="preserve">מנהל </w:t>
            </w:r>
            <w:r w:rsidRPr="00053F86">
              <w:rPr>
                <w:rFonts w:ascii="David" w:hAnsi="David" w:hint="cs"/>
                <w:b/>
                <w:bCs/>
                <w:color w:val="000000"/>
                <w:sz w:val="22"/>
                <w:szCs w:val="22"/>
                <w:rtl/>
              </w:rPr>
              <w:t xml:space="preserve">אבטחת מתקנים </w:t>
            </w:r>
          </w:p>
        </w:tc>
        <w:tc>
          <w:tcPr>
            <w:tcW w:w="2167" w:type="dxa"/>
            <w:shd w:val="clear" w:color="auto" w:fill="auto"/>
          </w:tcPr>
          <w:p w14:paraId="39E88192" w14:textId="77777777" w:rsidR="000E2154" w:rsidRPr="00A962B9" w:rsidRDefault="000E2154" w:rsidP="0093604F">
            <w:pPr>
              <w:widowControl w:val="0"/>
              <w:jc w:val="center"/>
              <w:rPr>
                <w:rFonts w:ascii="David" w:hAnsi="David"/>
                <w:color w:val="000000"/>
                <w:position w:val="-4"/>
                <w:sz w:val="22"/>
                <w:szCs w:val="22"/>
                <w:rtl/>
              </w:rPr>
            </w:pPr>
          </w:p>
        </w:tc>
        <w:tc>
          <w:tcPr>
            <w:tcW w:w="2258" w:type="dxa"/>
            <w:shd w:val="clear" w:color="auto" w:fill="auto"/>
          </w:tcPr>
          <w:p w14:paraId="27BF9BED" w14:textId="77777777" w:rsidR="000E2154" w:rsidRPr="00A962B9" w:rsidRDefault="000E2154" w:rsidP="0093604F">
            <w:pPr>
              <w:widowControl w:val="0"/>
              <w:jc w:val="center"/>
              <w:rPr>
                <w:rFonts w:ascii="David" w:hAnsi="David"/>
                <w:color w:val="000000"/>
                <w:sz w:val="22"/>
                <w:szCs w:val="22"/>
                <w:rtl/>
              </w:rPr>
            </w:pPr>
            <w:r w:rsidRPr="00A25AA0">
              <w:rPr>
                <w:rFonts w:ascii="David" w:hAnsi="David"/>
                <w:color w:val="000000"/>
                <w:position w:val="-4"/>
                <w:sz w:val="22"/>
                <w:szCs w:val="22"/>
                <w:rtl/>
              </w:rPr>
              <w:t xml:space="preserve">12 </w:t>
            </w:r>
            <w:r w:rsidRPr="00A25AA0">
              <w:rPr>
                <w:rFonts w:ascii="David" w:hAnsi="David" w:hint="eastAsia"/>
                <w:color w:val="000000"/>
                <w:position w:val="-4"/>
                <w:sz w:val="22"/>
                <w:szCs w:val="22"/>
                <w:rtl/>
              </w:rPr>
              <w:t>חודשים</w:t>
            </w:r>
          </w:p>
        </w:tc>
        <w:tc>
          <w:tcPr>
            <w:tcW w:w="2062" w:type="dxa"/>
            <w:shd w:val="clear" w:color="auto" w:fill="auto"/>
          </w:tcPr>
          <w:p w14:paraId="7CCD9D6C" w14:textId="77777777" w:rsidR="000E2154" w:rsidRPr="00A962B9" w:rsidRDefault="000E2154" w:rsidP="0093604F">
            <w:pPr>
              <w:widowControl w:val="0"/>
              <w:jc w:val="center"/>
              <w:rPr>
                <w:rFonts w:ascii="David" w:hAnsi="David"/>
                <w:color w:val="000000"/>
                <w:sz w:val="22"/>
                <w:szCs w:val="22"/>
                <w:rtl/>
              </w:rPr>
            </w:pPr>
          </w:p>
        </w:tc>
      </w:tr>
      <w:tr w:rsidR="000E2154" w14:paraId="1541B35C" w14:textId="77777777" w:rsidTr="00A84917">
        <w:trPr>
          <w:trHeight w:val="315"/>
          <w:jc w:val="center"/>
        </w:trPr>
        <w:tc>
          <w:tcPr>
            <w:tcW w:w="3152" w:type="dxa"/>
            <w:shd w:val="clear" w:color="auto" w:fill="F2F2F2" w:themeFill="background1" w:themeFillShade="F2"/>
          </w:tcPr>
          <w:p w14:paraId="381EE605" w14:textId="77777777" w:rsidR="000E2154" w:rsidRPr="00053F86" w:rsidRDefault="000E2154" w:rsidP="0093604F">
            <w:pPr>
              <w:widowControl w:val="0"/>
              <w:jc w:val="center"/>
              <w:rPr>
                <w:rFonts w:ascii="David" w:hAnsi="David"/>
                <w:b/>
                <w:bCs/>
                <w:color w:val="000000"/>
                <w:sz w:val="22"/>
                <w:szCs w:val="22"/>
                <w:rtl/>
              </w:rPr>
            </w:pPr>
            <w:r w:rsidRPr="00053F86">
              <w:rPr>
                <w:rFonts w:ascii="David" w:hAnsi="David" w:hint="cs"/>
                <w:b/>
                <w:bCs/>
                <w:color w:val="000000"/>
                <w:sz w:val="22"/>
                <w:szCs w:val="22"/>
                <w:rtl/>
              </w:rPr>
              <w:t>רכז אבטחה</w:t>
            </w:r>
          </w:p>
        </w:tc>
        <w:tc>
          <w:tcPr>
            <w:tcW w:w="2167" w:type="dxa"/>
            <w:shd w:val="clear" w:color="auto" w:fill="auto"/>
          </w:tcPr>
          <w:p w14:paraId="146B2243" w14:textId="77777777" w:rsidR="000E2154" w:rsidRPr="00A962B9" w:rsidRDefault="000E2154" w:rsidP="0093604F">
            <w:pPr>
              <w:widowControl w:val="0"/>
              <w:jc w:val="center"/>
              <w:rPr>
                <w:rFonts w:ascii="David" w:hAnsi="David"/>
                <w:color w:val="000000"/>
                <w:position w:val="-4"/>
                <w:sz w:val="22"/>
                <w:szCs w:val="22"/>
                <w:rtl/>
              </w:rPr>
            </w:pPr>
          </w:p>
        </w:tc>
        <w:tc>
          <w:tcPr>
            <w:tcW w:w="2258" w:type="dxa"/>
            <w:shd w:val="clear" w:color="auto" w:fill="auto"/>
          </w:tcPr>
          <w:p w14:paraId="6D0E3303" w14:textId="77777777" w:rsidR="000E2154" w:rsidRPr="00A962B9" w:rsidRDefault="000E2154" w:rsidP="0093604F">
            <w:pPr>
              <w:widowControl w:val="0"/>
              <w:jc w:val="center"/>
              <w:rPr>
                <w:rFonts w:ascii="David" w:hAnsi="David"/>
                <w:color w:val="000000"/>
                <w:sz w:val="22"/>
                <w:szCs w:val="22"/>
                <w:rtl/>
              </w:rPr>
            </w:pPr>
            <w:r w:rsidRPr="00A25AA0">
              <w:rPr>
                <w:rFonts w:ascii="David" w:hAnsi="David"/>
                <w:color w:val="000000"/>
                <w:position w:val="-4"/>
                <w:sz w:val="22"/>
                <w:szCs w:val="22"/>
                <w:rtl/>
              </w:rPr>
              <w:t xml:space="preserve">12 </w:t>
            </w:r>
            <w:r w:rsidRPr="00A25AA0">
              <w:rPr>
                <w:rFonts w:ascii="David" w:hAnsi="David" w:hint="eastAsia"/>
                <w:color w:val="000000"/>
                <w:position w:val="-4"/>
                <w:sz w:val="22"/>
                <w:szCs w:val="22"/>
                <w:rtl/>
              </w:rPr>
              <w:t>חודשים</w:t>
            </w:r>
          </w:p>
        </w:tc>
        <w:tc>
          <w:tcPr>
            <w:tcW w:w="2062" w:type="dxa"/>
            <w:shd w:val="clear" w:color="auto" w:fill="auto"/>
          </w:tcPr>
          <w:p w14:paraId="54C7EFA7" w14:textId="77777777" w:rsidR="000E2154" w:rsidRPr="00A962B9" w:rsidRDefault="000E2154" w:rsidP="0093604F">
            <w:pPr>
              <w:widowControl w:val="0"/>
              <w:jc w:val="center"/>
              <w:rPr>
                <w:rFonts w:ascii="David" w:hAnsi="David"/>
                <w:color w:val="000000"/>
                <w:sz w:val="22"/>
                <w:szCs w:val="22"/>
                <w:rtl/>
              </w:rPr>
            </w:pPr>
          </w:p>
        </w:tc>
      </w:tr>
      <w:tr w:rsidR="000E2154" w14:paraId="0577AFA3" w14:textId="77777777" w:rsidTr="00A84917">
        <w:trPr>
          <w:trHeight w:val="315"/>
          <w:jc w:val="center"/>
        </w:trPr>
        <w:tc>
          <w:tcPr>
            <w:tcW w:w="3152" w:type="dxa"/>
            <w:shd w:val="clear" w:color="auto" w:fill="F2F2F2" w:themeFill="background1" w:themeFillShade="F2"/>
          </w:tcPr>
          <w:p w14:paraId="148A9429" w14:textId="77777777" w:rsidR="000E2154" w:rsidRPr="00A962B9" w:rsidRDefault="000E2154" w:rsidP="0093604F">
            <w:pPr>
              <w:widowControl w:val="0"/>
              <w:jc w:val="center"/>
              <w:rPr>
                <w:rFonts w:ascii="David" w:hAnsi="David"/>
                <w:b/>
                <w:bCs/>
                <w:color w:val="000000"/>
                <w:sz w:val="22"/>
                <w:szCs w:val="22"/>
                <w:rtl/>
              </w:rPr>
            </w:pPr>
            <w:r>
              <w:rPr>
                <w:rFonts w:ascii="David" w:hAnsi="David" w:hint="cs"/>
                <w:b/>
                <w:bCs/>
                <w:color w:val="000000"/>
                <w:sz w:val="22"/>
                <w:szCs w:val="22"/>
                <w:rtl/>
              </w:rPr>
              <w:t>מנהל בחירות</w:t>
            </w:r>
          </w:p>
        </w:tc>
        <w:tc>
          <w:tcPr>
            <w:tcW w:w="2167" w:type="dxa"/>
            <w:shd w:val="clear" w:color="auto" w:fill="auto"/>
          </w:tcPr>
          <w:p w14:paraId="2362A42A" w14:textId="77777777" w:rsidR="000E2154" w:rsidRPr="00A962B9" w:rsidRDefault="000E2154" w:rsidP="0093604F">
            <w:pPr>
              <w:widowControl w:val="0"/>
              <w:jc w:val="center"/>
              <w:rPr>
                <w:rFonts w:ascii="David" w:hAnsi="David"/>
                <w:color w:val="000000"/>
                <w:position w:val="-4"/>
                <w:sz w:val="22"/>
                <w:szCs w:val="22"/>
                <w:rtl/>
              </w:rPr>
            </w:pPr>
          </w:p>
        </w:tc>
        <w:tc>
          <w:tcPr>
            <w:tcW w:w="2258" w:type="dxa"/>
            <w:shd w:val="clear" w:color="auto" w:fill="auto"/>
          </w:tcPr>
          <w:p w14:paraId="1A40ACBC" w14:textId="77777777" w:rsidR="000E2154" w:rsidRDefault="000E2154" w:rsidP="0093604F">
            <w:pPr>
              <w:widowControl w:val="0"/>
              <w:jc w:val="center"/>
              <w:rPr>
                <w:rFonts w:ascii="David" w:hAnsi="David"/>
                <w:color w:val="000000"/>
                <w:position w:val="-4"/>
                <w:sz w:val="22"/>
                <w:szCs w:val="22"/>
                <w:rtl/>
              </w:rPr>
            </w:pPr>
            <w:r>
              <w:rPr>
                <w:rFonts w:ascii="David" w:hAnsi="David" w:hint="cs"/>
                <w:color w:val="000000"/>
                <w:position w:val="-4"/>
                <w:sz w:val="22"/>
                <w:szCs w:val="22"/>
                <w:rtl/>
              </w:rPr>
              <w:t>84</w:t>
            </w:r>
            <w:r w:rsidRPr="00A25AA0">
              <w:rPr>
                <w:rFonts w:ascii="David" w:hAnsi="David"/>
                <w:color w:val="000000"/>
                <w:position w:val="-4"/>
                <w:sz w:val="22"/>
                <w:szCs w:val="22"/>
                <w:rtl/>
              </w:rPr>
              <w:t xml:space="preserve"> </w:t>
            </w:r>
            <w:r w:rsidRPr="00A25AA0">
              <w:rPr>
                <w:rFonts w:ascii="David" w:hAnsi="David" w:hint="eastAsia"/>
                <w:color w:val="000000"/>
                <w:position w:val="-4"/>
                <w:sz w:val="22"/>
                <w:szCs w:val="22"/>
                <w:rtl/>
              </w:rPr>
              <w:t>חודשים</w:t>
            </w:r>
          </w:p>
          <w:p w14:paraId="3E2F7B18" w14:textId="77777777" w:rsidR="000E2154" w:rsidRPr="00804EA6" w:rsidRDefault="000E2154" w:rsidP="0093604F">
            <w:pPr>
              <w:widowControl w:val="0"/>
              <w:jc w:val="center"/>
              <w:rPr>
                <w:rFonts w:ascii="David" w:hAnsi="David"/>
                <w:color w:val="000000"/>
                <w:position w:val="-4"/>
                <w:sz w:val="22"/>
                <w:szCs w:val="22"/>
                <w:rtl/>
              </w:rPr>
            </w:pPr>
            <w:r>
              <w:rPr>
                <w:rFonts w:ascii="David" w:hAnsi="David" w:hint="cs"/>
                <w:color w:val="000000"/>
                <w:position w:val="-4"/>
                <w:sz w:val="22"/>
                <w:szCs w:val="22"/>
                <w:rtl/>
              </w:rPr>
              <w:t>(12 חודשים * 7 מנהלים)</w:t>
            </w:r>
          </w:p>
        </w:tc>
        <w:tc>
          <w:tcPr>
            <w:tcW w:w="2062" w:type="dxa"/>
            <w:shd w:val="clear" w:color="auto" w:fill="auto"/>
          </w:tcPr>
          <w:p w14:paraId="3E92168B" w14:textId="77777777" w:rsidR="000E2154" w:rsidRPr="00A962B9" w:rsidRDefault="000E2154" w:rsidP="0093604F">
            <w:pPr>
              <w:widowControl w:val="0"/>
              <w:jc w:val="center"/>
              <w:rPr>
                <w:rFonts w:ascii="David" w:hAnsi="David"/>
                <w:color w:val="000000"/>
                <w:sz w:val="22"/>
                <w:szCs w:val="22"/>
                <w:rtl/>
              </w:rPr>
            </w:pPr>
          </w:p>
        </w:tc>
      </w:tr>
      <w:tr w:rsidR="000E2154" w14:paraId="14269234" w14:textId="77777777" w:rsidTr="00A84917">
        <w:trPr>
          <w:trHeight w:val="315"/>
          <w:jc w:val="center"/>
        </w:trPr>
        <w:tc>
          <w:tcPr>
            <w:tcW w:w="7577" w:type="dxa"/>
            <w:gridSpan w:val="3"/>
            <w:shd w:val="clear" w:color="auto" w:fill="D9D9D9" w:themeFill="background1" w:themeFillShade="D9"/>
          </w:tcPr>
          <w:p w14:paraId="5B99AB39" w14:textId="77777777" w:rsidR="000E2154" w:rsidRPr="00A962B9" w:rsidRDefault="000E2154" w:rsidP="0093604F">
            <w:pPr>
              <w:widowControl w:val="0"/>
              <w:jc w:val="center"/>
              <w:rPr>
                <w:rFonts w:ascii="David" w:hAnsi="David"/>
                <w:color w:val="000000"/>
                <w:sz w:val="22"/>
                <w:szCs w:val="22"/>
                <w:rtl/>
              </w:rPr>
            </w:pPr>
            <w:r w:rsidRPr="00A962B9">
              <w:rPr>
                <w:rFonts w:ascii="David" w:hAnsi="David" w:hint="eastAsia"/>
                <w:color w:val="000000"/>
                <w:sz w:val="22"/>
                <w:szCs w:val="22"/>
                <w:rtl/>
              </w:rPr>
              <w:t>סה</w:t>
            </w:r>
            <w:r w:rsidRPr="00A962B9">
              <w:rPr>
                <w:rFonts w:ascii="David" w:hAnsi="David"/>
                <w:color w:val="000000"/>
                <w:sz w:val="22"/>
                <w:szCs w:val="22"/>
                <w:rtl/>
              </w:rPr>
              <w:t xml:space="preserve">"כ </w:t>
            </w:r>
            <w:r w:rsidRPr="00A962B9">
              <w:rPr>
                <w:rFonts w:ascii="David" w:hAnsi="David" w:hint="eastAsia"/>
                <w:color w:val="000000"/>
                <w:sz w:val="22"/>
                <w:szCs w:val="22"/>
                <w:rtl/>
              </w:rPr>
              <w:t>ללא</w:t>
            </w:r>
            <w:r w:rsidRPr="00A962B9">
              <w:rPr>
                <w:rFonts w:ascii="David" w:hAnsi="David"/>
                <w:color w:val="000000"/>
                <w:sz w:val="22"/>
                <w:szCs w:val="22"/>
                <w:rtl/>
              </w:rPr>
              <w:t xml:space="preserve"> </w:t>
            </w:r>
            <w:r w:rsidRPr="00A962B9">
              <w:rPr>
                <w:rFonts w:ascii="David" w:hAnsi="David" w:hint="eastAsia"/>
                <w:color w:val="000000"/>
                <w:sz w:val="22"/>
                <w:szCs w:val="22"/>
                <w:rtl/>
              </w:rPr>
              <w:t>מע</w:t>
            </w:r>
            <w:r w:rsidRPr="00A962B9">
              <w:rPr>
                <w:rFonts w:ascii="David" w:hAnsi="David"/>
                <w:color w:val="000000"/>
                <w:sz w:val="22"/>
                <w:szCs w:val="22"/>
                <w:rtl/>
              </w:rPr>
              <w:t>"מ</w:t>
            </w:r>
          </w:p>
        </w:tc>
        <w:tc>
          <w:tcPr>
            <w:tcW w:w="2062" w:type="dxa"/>
            <w:shd w:val="clear" w:color="auto" w:fill="D9D9D9" w:themeFill="background1" w:themeFillShade="D9"/>
          </w:tcPr>
          <w:p w14:paraId="314A8D96" w14:textId="77777777" w:rsidR="000E2154" w:rsidRPr="00A962B9" w:rsidRDefault="000E2154" w:rsidP="0093604F">
            <w:pPr>
              <w:widowControl w:val="0"/>
              <w:jc w:val="center"/>
              <w:rPr>
                <w:rFonts w:ascii="David" w:hAnsi="David"/>
                <w:color w:val="000000"/>
                <w:sz w:val="22"/>
                <w:szCs w:val="22"/>
                <w:rtl/>
              </w:rPr>
            </w:pPr>
          </w:p>
        </w:tc>
      </w:tr>
      <w:tr w:rsidR="000E2154" w14:paraId="28C7C371" w14:textId="77777777" w:rsidTr="00A84917">
        <w:trPr>
          <w:trHeight w:val="315"/>
          <w:jc w:val="center"/>
        </w:trPr>
        <w:tc>
          <w:tcPr>
            <w:tcW w:w="7577" w:type="dxa"/>
            <w:gridSpan w:val="3"/>
            <w:shd w:val="clear" w:color="auto" w:fill="D9D9D9" w:themeFill="background1" w:themeFillShade="D9"/>
          </w:tcPr>
          <w:p w14:paraId="26C39F25" w14:textId="77777777" w:rsidR="000E2154" w:rsidRPr="00A962B9" w:rsidRDefault="000E2154" w:rsidP="0093604F">
            <w:pPr>
              <w:widowControl w:val="0"/>
              <w:jc w:val="center"/>
              <w:rPr>
                <w:rFonts w:ascii="David" w:hAnsi="David"/>
                <w:color w:val="000000"/>
                <w:sz w:val="22"/>
                <w:szCs w:val="22"/>
                <w:rtl/>
              </w:rPr>
            </w:pPr>
            <w:r w:rsidRPr="00A962B9">
              <w:rPr>
                <w:rFonts w:ascii="David" w:hAnsi="David" w:hint="eastAsia"/>
                <w:color w:val="000000"/>
                <w:sz w:val="22"/>
                <w:szCs w:val="22"/>
                <w:rtl/>
              </w:rPr>
              <w:t>מע</w:t>
            </w:r>
            <w:r w:rsidRPr="00A962B9">
              <w:rPr>
                <w:rFonts w:ascii="David" w:hAnsi="David"/>
                <w:color w:val="000000"/>
                <w:sz w:val="22"/>
                <w:szCs w:val="22"/>
                <w:rtl/>
              </w:rPr>
              <w:t>"מ (17%)</w:t>
            </w:r>
          </w:p>
        </w:tc>
        <w:tc>
          <w:tcPr>
            <w:tcW w:w="2062" w:type="dxa"/>
            <w:shd w:val="clear" w:color="auto" w:fill="D9D9D9" w:themeFill="background1" w:themeFillShade="D9"/>
          </w:tcPr>
          <w:p w14:paraId="39BD2882" w14:textId="77777777" w:rsidR="000E2154" w:rsidRPr="00A962B9" w:rsidRDefault="000E2154" w:rsidP="0093604F">
            <w:pPr>
              <w:widowControl w:val="0"/>
              <w:jc w:val="center"/>
              <w:rPr>
                <w:rFonts w:ascii="David" w:hAnsi="David"/>
                <w:color w:val="000000"/>
                <w:sz w:val="22"/>
                <w:szCs w:val="22"/>
                <w:rtl/>
              </w:rPr>
            </w:pPr>
          </w:p>
        </w:tc>
      </w:tr>
      <w:tr w:rsidR="000E2154" w14:paraId="5FD9AF96" w14:textId="77777777" w:rsidTr="00A84917">
        <w:trPr>
          <w:trHeight w:val="315"/>
          <w:jc w:val="center"/>
        </w:trPr>
        <w:tc>
          <w:tcPr>
            <w:tcW w:w="7577" w:type="dxa"/>
            <w:gridSpan w:val="3"/>
            <w:shd w:val="clear" w:color="auto" w:fill="D9D9D9" w:themeFill="background1" w:themeFillShade="D9"/>
          </w:tcPr>
          <w:p w14:paraId="12A19315" w14:textId="77777777" w:rsidR="000E2154" w:rsidRPr="00A962B9" w:rsidRDefault="000E2154" w:rsidP="0093604F">
            <w:pPr>
              <w:widowControl w:val="0"/>
              <w:jc w:val="center"/>
              <w:rPr>
                <w:rFonts w:ascii="David" w:hAnsi="David"/>
                <w:color w:val="000000"/>
                <w:sz w:val="22"/>
                <w:szCs w:val="22"/>
                <w:rtl/>
              </w:rPr>
            </w:pPr>
            <w:r w:rsidRPr="00A962B9">
              <w:rPr>
                <w:rFonts w:ascii="David" w:hAnsi="David" w:hint="eastAsia"/>
                <w:color w:val="000000"/>
                <w:sz w:val="22"/>
                <w:szCs w:val="22"/>
                <w:rtl/>
              </w:rPr>
              <w:t>סה</w:t>
            </w:r>
            <w:r w:rsidRPr="00A962B9">
              <w:rPr>
                <w:rFonts w:ascii="David" w:hAnsi="David"/>
                <w:color w:val="000000"/>
                <w:sz w:val="22"/>
                <w:szCs w:val="22"/>
                <w:rtl/>
              </w:rPr>
              <w:t xml:space="preserve">"כ </w:t>
            </w:r>
            <w:r w:rsidRPr="00A962B9">
              <w:rPr>
                <w:rFonts w:ascii="David" w:hAnsi="David" w:hint="eastAsia"/>
                <w:color w:val="000000"/>
                <w:sz w:val="22"/>
                <w:szCs w:val="22"/>
                <w:rtl/>
              </w:rPr>
              <w:t>כולל</w:t>
            </w:r>
            <w:r w:rsidRPr="00A962B9">
              <w:rPr>
                <w:rFonts w:ascii="David" w:hAnsi="David"/>
                <w:color w:val="000000"/>
                <w:sz w:val="22"/>
                <w:szCs w:val="22"/>
                <w:rtl/>
              </w:rPr>
              <w:t xml:space="preserve"> </w:t>
            </w:r>
            <w:r w:rsidRPr="00A962B9">
              <w:rPr>
                <w:rFonts w:ascii="David" w:hAnsi="David" w:hint="eastAsia"/>
                <w:color w:val="000000"/>
                <w:sz w:val="22"/>
                <w:szCs w:val="22"/>
                <w:rtl/>
              </w:rPr>
              <w:t>מע</w:t>
            </w:r>
            <w:r w:rsidRPr="00A962B9">
              <w:rPr>
                <w:rFonts w:ascii="David" w:hAnsi="David"/>
                <w:color w:val="000000"/>
                <w:sz w:val="22"/>
                <w:szCs w:val="22"/>
                <w:rtl/>
              </w:rPr>
              <w:t>"מ (</w:t>
            </w:r>
            <w:r w:rsidRPr="00A962B9">
              <w:rPr>
                <w:rFonts w:ascii="David" w:hAnsi="David"/>
                <w:color w:val="000000"/>
                <w:sz w:val="22"/>
                <w:szCs w:val="22"/>
              </w:rPr>
              <w:t>P</w:t>
            </w:r>
            <w:r w:rsidRPr="00A962B9">
              <w:rPr>
                <w:rFonts w:ascii="David" w:hAnsi="David"/>
                <w:color w:val="000000"/>
                <w:sz w:val="22"/>
                <w:szCs w:val="22"/>
                <w:rtl/>
              </w:rPr>
              <w:t>) – סכום זה יושווה בין המציעים</w:t>
            </w:r>
          </w:p>
        </w:tc>
        <w:tc>
          <w:tcPr>
            <w:tcW w:w="2062" w:type="dxa"/>
            <w:shd w:val="clear" w:color="auto" w:fill="D9D9D9" w:themeFill="background1" w:themeFillShade="D9"/>
          </w:tcPr>
          <w:p w14:paraId="5B94359D" w14:textId="77777777" w:rsidR="000E2154" w:rsidRPr="00A962B9" w:rsidRDefault="000E2154" w:rsidP="0093604F">
            <w:pPr>
              <w:widowControl w:val="0"/>
              <w:jc w:val="center"/>
              <w:rPr>
                <w:rFonts w:ascii="David" w:hAnsi="David"/>
                <w:color w:val="000000"/>
                <w:sz w:val="22"/>
                <w:szCs w:val="22"/>
                <w:rtl/>
              </w:rPr>
            </w:pPr>
          </w:p>
        </w:tc>
      </w:tr>
    </w:tbl>
    <w:p w14:paraId="4542A860" w14:textId="77777777" w:rsidR="00FD2CA2" w:rsidRDefault="00FD2CA2" w:rsidP="001A0C02">
      <w:pPr>
        <w:keepNext/>
        <w:keepLines/>
        <w:widowControl w:val="0"/>
        <w:tabs>
          <w:tab w:val="left" w:pos="709"/>
        </w:tabs>
        <w:spacing w:line="360" w:lineRule="exact"/>
        <w:ind w:left="298"/>
        <w:jc w:val="both"/>
        <w:rPr>
          <w:b/>
          <w:bCs/>
          <w:u w:val="single"/>
        </w:rPr>
      </w:pPr>
    </w:p>
    <w:p w14:paraId="6DA959C8" w14:textId="77777777" w:rsidR="0085696C" w:rsidRDefault="001A0C02" w:rsidP="001A0C02">
      <w:pPr>
        <w:keepNext/>
        <w:keepLines/>
        <w:widowControl w:val="0"/>
        <w:spacing w:line="276" w:lineRule="auto"/>
        <w:ind w:left="720"/>
        <w:rPr>
          <w:b/>
          <w:bCs/>
          <w:u w:val="single"/>
          <w:rtl/>
        </w:rPr>
      </w:pPr>
      <w:bookmarkStart w:id="160" w:name="_Hlk518812118"/>
      <w:bookmarkEnd w:id="158"/>
      <w:bookmarkEnd w:id="159"/>
      <w:r>
        <w:rPr>
          <w:b/>
          <w:bCs/>
          <w:u w:val="single"/>
          <w:rtl/>
        </w:rPr>
        <w:t>על החתום:</w:t>
      </w:r>
    </w:p>
    <w:p w14:paraId="14E63403" w14:textId="77777777" w:rsidR="0085696C" w:rsidRDefault="001A0C02" w:rsidP="001A0C02">
      <w:pPr>
        <w:keepNext/>
        <w:keepLines/>
        <w:widowControl w:val="0"/>
        <w:spacing w:line="276" w:lineRule="auto"/>
        <w:ind w:left="720"/>
        <w:rPr>
          <w:rtl/>
        </w:rPr>
      </w:pPr>
      <w:r>
        <w:rPr>
          <w:rtl/>
        </w:rPr>
        <w:t>__________________                                                ____________________</w:t>
      </w:r>
    </w:p>
    <w:p w14:paraId="5E660F5C" w14:textId="77777777" w:rsidR="0085696C" w:rsidRDefault="001A0C02" w:rsidP="001A0C02">
      <w:pPr>
        <w:keepNext/>
        <w:keepLines/>
        <w:widowControl w:val="0"/>
        <w:spacing w:line="276" w:lineRule="auto"/>
        <w:ind w:firstLine="720"/>
        <w:rPr>
          <w:rtl/>
        </w:rPr>
      </w:pPr>
      <w:r>
        <w:rPr>
          <w:rtl/>
        </w:rPr>
        <w:t xml:space="preserve">      חותמת התאגיד                                                                       תאריך</w:t>
      </w:r>
    </w:p>
    <w:p w14:paraId="0C682613" w14:textId="77777777" w:rsidR="0085696C" w:rsidRDefault="0085696C" w:rsidP="001A0C02">
      <w:pPr>
        <w:keepNext/>
        <w:keepLines/>
        <w:widowControl w:val="0"/>
        <w:spacing w:line="276" w:lineRule="auto"/>
        <w:ind w:left="720"/>
        <w:rPr>
          <w:rtl/>
        </w:rPr>
      </w:pPr>
    </w:p>
    <w:p w14:paraId="12895EBA" w14:textId="77777777" w:rsidR="0085696C" w:rsidRDefault="001A0C02" w:rsidP="001A0C02">
      <w:pPr>
        <w:keepNext/>
        <w:keepLines/>
        <w:widowControl w:val="0"/>
        <w:spacing w:line="276" w:lineRule="auto"/>
        <w:ind w:left="720"/>
        <w:rPr>
          <w:rtl/>
        </w:rPr>
      </w:pPr>
      <w:r>
        <w:rPr>
          <w:rtl/>
        </w:rPr>
        <w:t>________________                     ___________                _______________</w:t>
      </w:r>
    </w:p>
    <w:p w14:paraId="3B03C569" w14:textId="77777777" w:rsidR="0085696C" w:rsidRDefault="001A0C02" w:rsidP="001A0C02">
      <w:pPr>
        <w:keepNext/>
        <w:keepLines/>
        <w:widowControl w:val="0"/>
        <w:spacing w:line="276" w:lineRule="auto"/>
        <w:ind w:left="360" w:firstLine="360"/>
        <w:rPr>
          <w:rtl/>
        </w:rPr>
      </w:pPr>
      <w:r>
        <w:rPr>
          <w:rtl/>
        </w:rPr>
        <w:t xml:space="preserve"> חתימת מורשה חתימה                           תאריך                          שם מורשה החתימה</w:t>
      </w:r>
    </w:p>
    <w:p w14:paraId="1AB91DB2" w14:textId="77777777" w:rsidR="0085696C" w:rsidRDefault="0085696C" w:rsidP="001A0C02">
      <w:pPr>
        <w:keepNext/>
        <w:keepLines/>
        <w:widowControl w:val="0"/>
        <w:spacing w:line="276" w:lineRule="auto"/>
        <w:ind w:left="720"/>
        <w:rPr>
          <w:rtl/>
        </w:rPr>
      </w:pPr>
    </w:p>
    <w:p w14:paraId="4AB4F341" w14:textId="77777777" w:rsidR="0085696C" w:rsidRDefault="001A0C02" w:rsidP="001A0C02">
      <w:pPr>
        <w:keepNext/>
        <w:keepLines/>
        <w:widowControl w:val="0"/>
        <w:spacing w:line="276" w:lineRule="auto"/>
        <w:ind w:left="720"/>
        <w:rPr>
          <w:rtl/>
        </w:rPr>
      </w:pPr>
      <w:r>
        <w:rPr>
          <w:rtl/>
        </w:rPr>
        <w:t>________________                      __________                 _______________</w:t>
      </w:r>
    </w:p>
    <w:p w14:paraId="1AE4EA4B" w14:textId="77777777" w:rsidR="0085696C" w:rsidRDefault="001A0C02" w:rsidP="001A0C02">
      <w:pPr>
        <w:keepNext/>
        <w:keepLines/>
        <w:widowControl w:val="0"/>
        <w:spacing w:line="276" w:lineRule="auto"/>
        <w:ind w:left="720"/>
        <w:rPr>
          <w:rtl/>
        </w:rPr>
      </w:pPr>
      <w:r>
        <w:rPr>
          <w:rtl/>
        </w:rPr>
        <w:t>חתימת מורשה חתימה                           תאריך                           שם מורשה החתימה</w:t>
      </w:r>
    </w:p>
    <w:p w14:paraId="5AFD0561" w14:textId="77777777" w:rsidR="0085696C" w:rsidRDefault="0085696C" w:rsidP="001A0C02">
      <w:pPr>
        <w:keepNext/>
        <w:keepLines/>
        <w:widowControl w:val="0"/>
        <w:spacing w:line="276" w:lineRule="auto"/>
        <w:ind w:left="720"/>
        <w:jc w:val="center"/>
        <w:rPr>
          <w:b/>
          <w:bCs/>
          <w:u w:val="single"/>
          <w:rtl/>
        </w:rPr>
      </w:pPr>
    </w:p>
    <w:p w14:paraId="37C434AD" w14:textId="77777777" w:rsidR="0085696C" w:rsidRDefault="0085696C" w:rsidP="001A0C02">
      <w:pPr>
        <w:keepNext/>
        <w:keepLines/>
        <w:widowControl w:val="0"/>
        <w:spacing w:line="276" w:lineRule="auto"/>
        <w:ind w:left="720"/>
        <w:jc w:val="center"/>
        <w:rPr>
          <w:b/>
          <w:bCs/>
          <w:u w:val="single"/>
          <w:rtl/>
        </w:rPr>
      </w:pPr>
    </w:p>
    <w:p w14:paraId="7D25B3E6" w14:textId="77777777" w:rsidR="0085696C" w:rsidRDefault="001A0C02" w:rsidP="003B583D">
      <w:pPr>
        <w:keepNext/>
        <w:keepLines/>
        <w:widowControl w:val="0"/>
        <w:spacing w:line="276" w:lineRule="auto"/>
        <w:ind w:left="720"/>
        <w:jc w:val="center"/>
        <w:rPr>
          <w:rtl/>
        </w:rPr>
      </w:pPr>
      <w:bookmarkStart w:id="161" w:name="H3_אימות_חתימה"/>
      <w:r>
        <w:rPr>
          <w:b/>
          <w:bCs/>
          <w:u w:val="single"/>
          <w:rtl/>
        </w:rPr>
        <w:t>אימות חתימה</w:t>
      </w:r>
    </w:p>
    <w:bookmarkEnd w:id="161"/>
    <w:p w14:paraId="2A7383B4" w14:textId="77777777" w:rsidR="0085696C" w:rsidRDefault="0085696C" w:rsidP="001A0C02">
      <w:pPr>
        <w:keepNext/>
        <w:keepLines/>
        <w:widowControl w:val="0"/>
        <w:spacing w:line="276" w:lineRule="auto"/>
        <w:ind w:left="720"/>
        <w:jc w:val="center"/>
        <w:rPr>
          <w:rtl/>
        </w:rPr>
      </w:pPr>
    </w:p>
    <w:p w14:paraId="2C9061B0" w14:textId="77777777" w:rsidR="0085696C" w:rsidRDefault="001A0C02" w:rsidP="001A0C02">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3A0079D9" w14:textId="77777777" w:rsidR="0085696C" w:rsidRDefault="001A0C02" w:rsidP="001A0C02">
      <w:pPr>
        <w:keepNext/>
        <w:keepLines/>
        <w:widowControl w:val="0"/>
        <w:spacing w:line="276" w:lineRule="auto"/>
        <w:ind w:left="720"/>
        <w:rPr>
          <w:rtl/>
        </w:rPr>
      </w:pPr>
      <w:r>
        <w:rPr>
          <w:rtl/>
        </w:rPr>
        <w:t>___________________                                         ____________________</w:t>
      </w:r>
    </w:p>
    <w:p w14:paraId="3F4F5CAA" w14:textId="77777777" w:rsidR="0085696C" w:rsidRDefault="001A0C02" w:rsidP="001A0C02">
      <w:pPr>
        <w:keepNext/>
        <w:keepLines/>
        <w:widowControl w:val="0"/>
        <w:spacing w:line="276" w:lineRule="auto"/>
        <w:ind w:left="720" w:firstLine="720"/>
        <w:rPr>
          <w:rtl/>
        </w:rPr>
      </w:pPr>
      <w:r>
        <w:rPr>
          <w:rtl/>
        </w:rPr>
        <w:t>תאריך                                                                                 עו"ד</w:t>
      </w:r>
    </w:p>
    <w:bookmarkEnd w:id="138"/>
    <w:bookmarkEnd w:id="160"/>
    <w:p w14:paraId="62A2AFA3" w14:textId="77777777" w:rsidR="0085696C" w:rsidRDefault="001A0C02" w:rsidP="001A0C02">
      <w:pPr>
        <w:keepNext/>
        <w:keepLines/>
        <w:widowControl w:val="0"/>
        <w:bidi w:val="0"/>
        <w:rPr>
          <w:rFonts w:ascii="David" w:hAnsi="David"/>
          <w:b/>
          <w:bCs/>
        </w:rPr>
      </w:pPr>
      <w:r>
        <w:rPr>
          <w:rFonts w:ascii="David" w:hAnsi="David"/>
          <w:b/>
          <w:bCs/>
          <w:rtl/>
        </w:rPr>
        <w:br w:type="page"/>
      </w:r>
    </w:p>
    <w:p w14:paraId="1638DDCE" w14:textId="77777777" w:rsidR="0085696C" w:rsidRDefault="001A0C02" w:rsidP="0065754C">
      <w:pPr>
        <w:pStyle w:val="afff2"/>
        <w:keepNext/>
        <w:keepLines/>
        <w:widowControl w:val="0"/>
        <w:spacing w:line="360" w:lineRule="auto"/>
        <w:ind w:left="0"/>
        <w:outlineLvl w:val="1"/>
        <w:rPr>
          <w:rFonts w:ascii="David" w:hAnsi="David"/>
          <w:b/>
          <w:bCs/>
          <w:rtl/>
        </w:rPr>
      </w:pPr>
      <w:bookmarkStart w:id="162" w:name="H2_נספח_ג_הסכם"/>
      <w:r>
        <w:rPr>
          <w:rFonts w:ascii="David" w:hAnsi="David" w:cs="David"/>
          <w:b/>
          <w:bCs/>
          <w:rtl/>
          <w:lang w:eastAsia="en-US"/>
        </w:rPr>
        <w:t xml:space="preserve">נספח ג' </w:t>
      </w:r>
      <w:r>
        <w:rPr>
          <w:rFonts w:ascii="David" w:hAnsi="David" w:cs="David"/>
          <w:rtl/>
          <w:lang w:eastAsia="en-US"/>
        </w:rPr>
        <w:t>הסכם</w:t>
      </w:r>
    </w:p>
    <w:p w14:paraId="1EA1D64B" w14:textId="77777777" w:rsidR="0085696C" w:rsidRDefault="001A0C02" w:rsidP="003B583D">
      <w:pPr>
        <w:pStyle w:val="NormalWeb"/>
        <w:keepLines/>
        <w:widowControl w:val="0"/>
        <w:bidi/>
        <w:spacing w:before="120" w:beforeAutospacing="0" w:after="120" w:afterAutospacing="0" w:line="276" w:lineRule="auto"/>
        <w:outlineLvl w:val="2"/>
        <w:rPr>
          <w:rFonts w:ascii="Arial" w:hAnsi="Arial" w:cs="David"/>
          <w:u w:val="single"/>
          <w:rtl/>
        </w:rPr>
      </w:pPr>
      <w:bookmarkStart w:id="163" w:name="_Toc500504614"/>
      <w:bookmarkStart w:id="164" w:name="H3_הסכם_למתן_שירותים"/>
      <w:bookmarkEnd w:id="162"/>
      <w:r>
        <w:rPr>
          <w:rFonts w:ascii="Arial" w:hAnsi="Arial" w:cs="David"/>
          <w:u w:val="single"/>
          <w:rtl/>
        </w:rPr>
        <w:t>הסכם למתן שירותים</w:t>
      </w:r>
      <w:bookmarkEnd w:id="163"/>
    </w:p>
    <w:bookmarkEnd w:id="164"/>
    <w:p w14:paraId="41A6C666" w14:textId="77777777" w:rsidR="0085696C" w:rsidRDefault="001A0C02" w:rsidP="00E03252">
      <w:pPr>
        <w:widowControl w:val="0"/>
        <w:spacing w:line="276" w:lineRule="auto"/>
        <w:jc w:val="center"/>
        <w:rPr>
          <w:b/>
          <w:bCs/>
          <w:rtl/>
        </w:rPr>
      </w:pPr>
      <w:r>
        <w:rPr>
          <w:b/>
          <w:bCs/>
          <w:rtl/>
        </w:rPr>
        <w:t>שנערך ונחתם ביום _____ בשנת _____</w:t>
      </w:r>
    </w:p>
    <w:p w14:paraId="36161803" w14:textId="77777777" w:rsidR="0085696C" w:rsidRDefault="001A0C02" w:rsidP="00E03252">
      <w:pPr>
        <w:widowControl w:val="0"/>
        <w:spacing w:line="276" w:lineRule="auto"/>
        <w:jc w:val="center"/>
        <w:rPr>
          <w:rtl/>
        </w:rPr>
      </w:pPr>
      <w:r>
        <w:rPr>
          <w:rtl/>
        </w:rPr>
        <w:t>בין:</w:t>
      </w:r>
    </w:p>
    <w:p w14:paraId="08A40695" w14:textId="77777777" w:rsidR="0085696C" w:rsidRDefault="001A0C02" w:rsidP="00E03252">
      <w:pPr>
        <w:widowControl w:val="0"/>
        <w:spacing w:line="276" w:lineRule="auto"/>
        <w:jc w:val="center"/>
        <w:rPr>
          <w:rtl/>
        </w:rPr>
      </w:pPr>
      <w:r>
        <w:rPr>
          <w:rtl/>
        </w:rPr>
        <w:t>ממשלת ישראל בשם מדינת ישראל</w:t>
      </w:r>
    </w:p>
    <w:p w14:paraId="179D2D4A" w14:textId="77777777" w:rsidR="0085696C" w:rsidRDefault="001A0C02" w:rsidP="00E03252">
      <w:pPr>
        <w:widowControl w:val="0"/>
        <w:spacing w:line="276" w:lineRule="auto"/>
        <w:jc w:val="center"/>
        <w:rPr>
          <w:rtl/>
        </w:rPr>
      </w:pPr>
      <w:r>
        <w:rPr>
          <w:rtl/>
        </w:rPr>
        <w:t>המיוצגת על ידי המנהל הכללי והחשב של משרד הפנים</w:t>
      </w:r>
    </w:p>
    <w:p w14:paraId="03DF3B57" w14:textId="77777777" w:rsidR="0085696C" w:rsidRDefault="001A0C02" w:rsidP="00E03252">
      <w:pPr>
        <w:widowControl w:val="0"/>
        <w:spacing w:line="276" w:lineRule="auto"/>
        <w:jc w:val="center"/>
        <w:rPr>
          <w:rtl/>
        </w:rPr>
      </w:pPr>
      <w:r>
        <w:rPr>
          <w:rtl/>
        </w:rPr>
        <w:t>כתובת: רחוב קפלן 2, ירושלים</w:t>
      </w:r>
    </w:p>
    <w:p w14:paraId="25F428B6" w14:textId="77777777" w:rsidR="0085696C" w:rsidRDefault="001A0C02" w:rsidP="00E03252">
      <w:pPr>
        <w:widowControl w:val="0"/>
        <w:spacing w:line="276" w:lineRule="auto"/>
        <w:jc w:val="center"/>
        <w:rPr>
          <w:b/>
          <w:bCs/>
          <w:rtl/>
        </w:rPr>
      </w:pPr>
      <w:r>
        <w:rPr>
          <w:b/>
          <w:bCs/>
          <w:rtl/>
        </w:rPr>
        <w:t>(להלן: "המשרד")</w:t>
      </w:r>
    </w:p>
    <w:p w14:paraId="22CA991F" w14:textId="77777777" w:rsidR="0085696C" w:rsidRDefault="001A0C02" w:rsidP="00E03252">
      <w:pPr>
        <w:widowControl w:val="0"/>
        <w:spacing w:line="276" w:lineRule="auto"/>
        <w:jc w:val="right"/>
        <w:rPr>
          <w:u w:val="single"/>
          <w:rtl/>
        </w:rPr>
      </w:pPr>
      <w:r>
        <w:rPr>
          <w:u w:val="single"/>
          <w:rtl/>
        </w:rPr>
        <w:t>מצד אחד</w:t>
      </w:r>
    </w:p>
    <w:p w14:paraId="51610D48" w14:textId="77777777" w:rsidR="0085696C" w:rsidRDefault="001A0C02" w:rsidP="00E03252">
      <w:pPr>
        <w:widowControl w:val="0"/>
        <w:spacing w:line="276" w:lineRule="auto"/>
        <w:jc w:val="center"/>
        <w:rPr>
          <w:rtl/>
        </w:rPr>
      </w:pPr>
      <w:r>
        <w:rPr>
          <w:rtl/>
        </w:rPr>
        <w:t>לבין:</w:t>
      </w:r>
    </w:p>
    <w:p w14:paraId="134766E4" w14:textId="77777777" w:rsidR="0085696C" w:rsidRDefault="001A0C02" w:rsidP="00E03252">
      <w:pPr>
        <w:widowControl w:val="0"/>
        <w:spacing w:line="276" w:lineRule="auto"/>
        <w:jc w:val="center"/>
        <w:rPr>
          <w:rtl/>
        </w:rPr>
      </w:pPr>
      <w:r>
        <w:rPr>
          <w:rtl/>
        </w:rPr>
        <w:t>שם : _______________________</w:t>
      </w:r>
    </w:p>
    <w:p w14:paraId="3542E33D" w14:textId="77777777" w:rsidR="0085696C" w:rsidRDefault="001A0C02" w:rsidP="00E03252">
      <w:pPr>
        <w:widowControl w:val="0"/>
        <w:spacing w:line="276" w:lineRule="auto"/>
        <w:jc w:val="center"/>
        <w:rPr>
          <w:b/>
          <w:bCs/>
          <w:u w:val="single"/>
          <w:rtl/>
        </w:rPr>
      </w:pPr>
      <w:r>
        <w:rPr>
          <w:rtl/>
        </w:rPr>
        <w:t xml:space="preserve">כתובת: </w:t>
      </w:r>
      <w:r>
        <w:rPr>
          <w:b/>
          <w:bCs/>
          <w:u w:val="single"/>
          <w:rtl/>
        </w:rPr>
        <w:t>________________</w:t>
      </w:r>
    </w:p>
    <w:p w14:paraId="62146DA8" w14:textId="77777777" w:rsidR="0085696C" w:rsidRDefault="001A0C02" w:rsidP="00E03252">
      <w:pPr>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44BF9F59" w14:textId="77777777" w:rsidR="0085696C" w:rsidRDefault="001A0C02" w:rsidP="00E03252">
      <w:pPr>
        <w:widowControl w:val="0"/>
        <w:spacing w:before="120" w:line="276" w:lineRule="auto"/>
        <w:jc w:val="center"/>
        <w:rPr>
          <w:b/>
          <w:bCs/>
          <w:u w:val="single"/>
          <w:rtl/>
        </w:rPr>
      </w:pPr>
      <w:r>
        <w:rPr>
          <w:rtl/>
        </w:rPr>
        <w:t xml:space="preserve">אצל רשם: </w:t>
      </w:r>
      <w:r>
        <w:rPr>
          <w:b/>
          <w:bCs/>
          <w:u w:val="single"/>
          <w:rtl/>
        </w:rPr>
        <w:t>_________________</w:t>
      </w:r>
    </w:p>
    <w:p w14:paraId="0650E098" w14:textId="77777777" w:rsidR="0085696C" w:rsidRDefault="001A0C02" w:rsidP="00E03252">
      <w:pPr>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67C4D0BA" w14:textId="29696530" w:rsidR="0085696C" w:rsidRDefault="001A0C02" w:rsidP="00E03252">
      <w:pPr>
        <w:widowControl w:val="0"/>
        <w:spacing w:line="276" w:lineRule="auto"/>
        <w:jc w:val="center"/>
        <w:rPr>
          <w:b/>
          <w:bCs/>
          <w:rtl/>
        </w:rPr>
      </w:pPr>
      <w:r>
        <w:rPr>
          <w:b/>
          <w:bCs/>
          <w:rtl/>
        </w:rPr>
        <w:t>(להלן: "נותן השירותים"</w:t>
      </w:r>
      <w:r w:rsidR="00806702">
        <w:rPr>
          <w:rFonts w:hint="cs"/>
          <w:b/>
          <w:bCs/>
          <w:rtl/>
        </w:rPr>
        <w:t xml:space="preserve"> / "הספק"</w:t>
      </w:r>
      <w:r>
        <w:rPr>
          <w:b/>
          <w:bCs/>
          <w:rtl/>
        </w:rPr>
        <w:t>)</w:t>
      </w:r>
    </w:p>
    <w:p w14:paraId="0488618A" w14:textId="77777777" w:rsidR="0085696C" w:rsidRDefault="001A0C02" w:rsidP="00E03252">
      <w:pPr>
        <w:widowControl w:val="0"/>
        <w:spacing w:line="276" w:lineRule="auto"/>
        <w:jc w:val="right"/>
        <w:rPr>
          <w:u w:val="single"/>
          <w:rtl/>
        </w:rPr>
      </w:pPr>
      <w:r>
        <w:rPr>
          <w:u w:val="single"/>
          <w:rtl/>
        </w:rPr>
        <w:t>מצד שני</w:t>
      </w:r>
    </w:p>
    <w:p w14:paraId="7F12A92B" w14:textId="77777777" w:rsidR="0085696C" w:rsidRDefault="001A0C02" w:rsidP="00E03252">
      <w:pPr>
        <w:widowControl w:val="0"/>
        <w:spacing w:line="276" w:lineRule="auto"/>
        <w:jc w:val="center"/>
        <w:rPr>
          <w:u w:val="single"/>
          <w:rtl/>
        </w:rPr>
      </w:pPr>
      <w:r>
        <w:rPr>
          <w:u w:val="single"/>
          <w:rtl/>
        </w:rPr>
        <w:t>מבוא</w:t>
      </w:r>
    </w:p>
    <w:p w14:paraId="09F0E61D" w14:textId="77777777" w:rsidR="0085696C" w:rsidRDefault="0085696C" w:rsidP="00E03252">
      <w:pPr>
        <w:widowControl w:val="0"/>
        <w:spacing w:line="276" w:lineRule="auto"/>
        <w:jc w:val="center"/>
        <w:rPr>
          <w:u w:val="single"/>
          <w:rtl/>
        </w:rPr>
      </w:pPr>
    </w:p>
    <w:p w14:paraId="79B89403" w14:textId="57E305E7" w:rsidR="0085696C" w:rsidRDefault="001A0C02" w:rsidP="00E03252">
      <w:pPr>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FE61EA">
        <w:rPr>
          <w:b/>
          <w:bCs/>
          <w:rtl/>
        </w:rPr>
        <w:t>12/2023</w:t>
      </w:r>
      <w:r>
        <w:rPr>
          <w:b/>
          <w:bCs/>
          <w:sz w:val="22"/>
          <w:szCs w:val="22"/>
          <w:rtl/>
        </w:rPr>
        <w:t xml:space="preserve"> </w:t>
      </w:r>
      <w:r w:rsidR="002258CD">
        <w:rPr>
          <w:rtl/>
        </w:rPr>
        <w:t>לאספקת שירותי אבטחה עבור משרד הפנים</w:t>
      </w:r>
      <w:r w:rsidR="002932D5">
        <w:rPr>
          <w:rtl/>
        </w:rPr>
        <w:t xml:space="preserve"> </w:t>
      </w:r>
      <w:r w:rsidR="002A0BBE">
        <w:rPr>
          <w:rtl/>
        </w:rPr>
        <w:t xml:space="preserve"> </w:t>
      </w:r>
      <w:r>
        <w:rPr>
          <w:b/>
          <w:bCs/>
          <w:rtl/>
        </w:rPr>
        <w:t xml:space="preserve">(להלן: "המכרז"). </w:t>
      </w:r>
    </w:p>
    <w:p w14:paraId="3913411C" w14:textId="77777777" w:rsidR="0085696C" w:rsidRDefault="001A0C02" w:rsidP="00E03252">
      <w:pPr>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32B59921" w14:textId="77777777" w:rsidR="0085696C" w:rsidRDefault="0085696C" w:rsidP="00E03252">
      <w:pPr>
        <w:widowControl w:val="0"/>
        <w:spacing w:before="120" w:line="276" w:lineRule="auto"/>
        <w:jc w:val="both"/>
        <w:rPr>
          <w:rtl/>
        </w:rPr>
      </w:pPr>
    </w:p>
    <w:p w14:paraId="7BC0452D" w14:textId="77777777" w:rsidR="0085696C" w:rsidRDefault="001A0C02" w:rsidP="00E03252">
      <w:pPr>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1A2AC669" w14:textId="77777777" w:rsidR="0085696C" w:rsidRDefault="001A0C02" w:rsidP="00E03252">
      <w:pPr>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760A75BF" w14:textId="77777777" w:rsidR="0085696C" w:rsidRDefault="0085696C" w:rsidP="00E03252">
      <w:pPr>
        <w:widowControl w:val="0"/>
        <w:spacing w:before="120" w:line="276" w:lineRule="auto"/>
        <w:jc w:val="both"/>
        <w:rPr>
          <w:rtl/>
        </w:rPr>
      </w:pPr>
    </w:p>
    <w:p w14:paraId="0A5404CB" w14:textId="77777777" w:rsidR="0085696C" w:rsidRDefault="001A0C02" w:rsidP="00E03252">
      <w:pPr>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5448A282" w14:textId="77777777" w:rsidR="0085696C" w:rsidRDefault="0085696C" w:rsidP="00E03252">
      <w:pPr>
        <w:widowControl w:val="0"/>
        <w:spacing w:line="276" w:lineRule="auto"/>
        <w:jc w:val="both"/>
        <w:rPr>
          <w:rtl/>
        </w:rPr>
      </w:pPr>
    </w:p>
    <w:p w14:paraId="018F2900" w14:textId="77777777" w:rsidR="0085696C" w:rsidRDefault="001A0C02" w:rsidP="00E03252">
      <w:pPr>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6C249B52" w14:textId="77777777" w:rsidR="0085696C" w:rsidRDefault="001A0C02" w:rsidP="00E03252">
      <w:pPr>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3678D14" w14:textId="77777777" w:rsidR="0085696C" w:rsidRDefault="0085696C" w:rsidP="00E03252">
      <w:pPr>
        <w:widowControl w:val="0"/>
        <w:spacing w:line="276" w:lineRule="auto"/>
        <w:jc w:val="both"/>
      </w:pPr>
    </w:p>
    <w:p w14:paraId="469C1A0C" w14:textId="77777777" w:rsidR="0085696C" w:rsidRDefault="001A0C02" w:rsidP="00E03252">
      <w:pPr>
        <w:widowControl w:val="0"/>
        <w:spacing w:line="276" w:lineRule="auto"/>
        <w:jc w:val="center"/>
        <w:rPr>
          <w:b/>
          <w:bCs/>
          <w:sz w:val="28"/>
          <w:szCs w:val="28"/>
          <w:rtl/>
        </w:rPr>
      </w:pPr>
      <w:r>
        <w:rPr>
          <w:b/>
          <w:bCs/>
          <w:sz w:val="28"/>
          <w:szCs w:val="28"/>
          <w:rtl/>
        </w:rPr>
        <w:t>על כן מוסכם בין הצדדים כדלקמן</w:t>
      </w:r>
    </w:p>
    <w:p w14:paraId="6DA019C5" w14:textId="77777777" w:rsidR="0085696C" w:rsidRDefault="0085696C" w:rsidP="00E03252">
      <w:pPr>
        <w:widowControl w:val="0"/>
        <w:spacing w:line="276" w:lineRule="auto"/>
        <w:jc w:val="both"/>
        <w:rPr>
          <w:b/>
          <w:bCs/>
          <w:rtl/>
        </w:rPr>
      </w:pPr>
    </w:p>
    <w:p w14:paraId="32098B7C" w14:textId="77777777" w:rsidR="0085696C" w:rsidRDefault="001A0C02">
      <w:pPr>
        <w:widowControl w:val="0"/>
        <w:numPr>
          <w:ilvl w:val="0"/>
          <w:numId w:val="29"/>
        </w:numPr>
        <w:spacing w:before="120" w:line="276" w:lineRule="auto"/>
        <w:jc w:val="both"/>
        <w:outlineLvl w:val="3"/>
        <w:rPr>
          <w:b/>
          <w:bCs/>
          <w:u w:val="single"/>
          <w:rtl/>
        </w:rPr>
      </w:pPr>
      <w:bookmarkStart w:id="165" w:name="H4_המבוא_והסכם_זה_"/>
      <w:r>
        <w:rPr>
          <w:b/>
          <w:bCs/>
          <w:u w:val="single"/>
          <w:rtl/>
        </w:rPr>
        <w:t xml:space="preserve">המבוא והסכם זה </w:t>
      </w:r>
    </w:p>
    <w:bookmarkEnd w:id="165"/>
    <w:p w14:paraId="3338E3B2" w14:textId="77777777" w:rsidR="0085696C" w:rsidRDefault="001A0C02">
      <w:pPr>
        <w:widowControl w:val="0"/>
        <w:numPr>
          <w:ilvl w:val="1"/>
          <w:numId w:val="29"/>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88400BA" w14:textId="77777777" w:rsidR="0085696C" w:rsidRDefault="001A0C02">
      <w:pPr>
        <w:widowControl w:val="0"/>
        <w:numPr>
          <w:ilvl w:val="1"/>
          <w:numId w:val="29"/>
        </w:numPr>
        <w:spacing w:before="120" w:line="276" w:lineRule="auto"/>
        <w:jc w:val="both"/>
        <w:rPr>
          <w:rtl/>
        </w:rPr>
      </w:pPr>
      <w:r>
        <w:rPr>
          <w:rtl/>
        </w:rPr>
        <w:t xml:space="preserve">הסכם זה מהווה חלק בלתי נפרד מהמכרז ויקרא כיחידה אחת עימו. </w:t>
      </w:r>
    </w:p>
    <w:p w14:paraId="6B1CA9F9" w14:textId="77777777" w:rsidR="0085696C" w:rsidRDefault="001A0C02">
      <w:pPr>
        <w:widowControl w:val="0"/>
        <w:numPr>
          <w:ilvl w:val="1"/>
          <w:numId w:val="29"/>
        </w:numPr>
        <w:spacing w:before="120" w:line="276" w:lineRule="auto"/>
        <w:jc w:val="both"/>
        <w:rPr>
          <w:rtl/>
        </w:rPr>
      </w:pPr>
      <w:r>
        <w:rPr>
          <w:rtl/>
        </w:rPr>
        <w:t xml:space="preserve">בהסכם זה יהיו למונחים המפורטים בו את הפרוש והמשמעות המוקנים להם במכרז. </w:t>
      </w:r>
    </w:p>
    <w:p w14:paraId="45B19D75" w14:textId="77777777" w:rsidR="0085696C" w:rsidRDefault="001A0C02">
      <w:pPr>
        <w:widowControl w:val="0"/>
        <w:numPr>
          <w:ilvl w:val="1"/>
          <w:numId w:val="29"/>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49F26FD7" w14:textId="77777777" w:rsidR="0085696C" w:rsidRDefault="001A0C02">
      <w:pPr>
        <w:widowControl w:val="0"/>
        <w:numPr>
          <w:ilvl w:val="1"/>
          <w:numId w:val="29"/>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74B958E1" w14:textId="77777777" w:rsidR="0085696C" w:rsidRDefault="001A0C02">
      <w:pPr>
        <w:widowControl w:val="0"/>
        <w:numPr>
          <w:ilvl w:val="1"/>
          <w:numId w:val="29"/>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05939E69" w14:textId="77777777" w:rsidR="0085696C" w:rsidRDefault="001A0C02">
      <w:pPr>
        <w:widowControl w:val="0"/>
        <w:numPr>
          <w:ilvl w:val="0"/>
          <w:numId w:val="29"/>
        </w:numPr>
        <w:spacing w:before="120" w:line="276" w:lineRule="auto"/>
        <w:jc w:val="both"/>
        <w:outlineLvl w:val="3"/>
        <w:rPr>
          <w:b/>
          <w:bCs/>
          <w:u w:val="single"/>
          <w:rtl/>
        </w:rPr>
      </w:pPr>
      <w:bookmarkStart w:id="166" w:name="H4_הצהרות_הצדדים"/>
      <w:r>
        <w:rPr>
          <w:b/>
          <w:bCs/>
          <w:u w:val="single"/>
          <w:rtl/>
        </w:rPr>
        <w:t>הצהרות הצדדים</w:t>
      </w:r>
    </w:p>
    <w:bookmarkEnd w:id="166"/>
    <w:p w14:paraId="0B30E090" w14:textId="77777777" w:rsidR="0085696C" w:rsidRDefault="001A0C02">
      <w:pPr>
        <w:widowControl w:val="0"/>
        <w:numPr>
          <w:ilvl w:val="1"/>
          <w:numId w:val="29"/>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6D23B38D" w14:textId="77777777" w:rsidR="0085696C" w:rsidRDefault="001A0C02">
      <w:pPr>
        <w:widowControl w:val="0"/>
        <w:numPr>
          <w:ilvl w:val="1"/>
          <w:numId w:val="29"/>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0DAC0DC1" w14:textId="77777777" w:rsidR="0085696C" w:rsidRDefault="001A0C02">
      <w:pPr>
        <w:widowControl w:val="0"/>
        <w:numPr>
          <w:ilvl w:val="1"/>
          <w:numId w:val="29"/>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C436241" w14:textId="3F58499B" w:rsidR="0085696C" w:rsidRDefault="001A0C02">
      <w:pPr>
        <w:widowControl w:val="0"/>
        <w:numPr>
          <w:ilvl w:val="1"/>
          <w:numId w:val="29"/>
        </w:numPr>
        <w:spacing w:before="120" w:line="276" w:lineRule="auto"/>
        <w:ind w:hanging="402"/>
        <w:jc w:val="both"/>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5790876E" w14:textId="77777777" w:rsidR="008E4976" w:rsidRPr="00A962B9" w:rsidRDefault="008E4976">
      <w:pPr>
        <w:widowControl w:val="0"/>
        <w:numPr>
          <w:ilvl w:val="1"/>
          <w:numId w:val="29"/>
        </w:numPr>
        <w:spacing w:before="120" w:line="276" w:lineRule="auto"/>
        <w:jc w:val="both"/>
        <w:rPr>
          <w:rFonts w:ascii="David" w:hAnsi="David"/>
          <w:rtl/>
        </w:rPr>
      </w:pPr>
      <w:bookmarkStart w:id="167" w:name="_Ref482099567"/>
      <w:r w:rsidRPr="00A962B9">
        <w:rPr>
          <w:rFonts w:ascii="David" w:hAnsi="David" w:hint="eastAsia"/>
          <w:rtl/>
        </w:rPr>
        <w:t>הספק</w:t>
      </w:r>
      <w:r w:rsidRPr="00A962B9">
        <w:rPr>
          <w:rFonts w:ascii="David" w:hAnsi="David"/>
          <w:rtl/>
        </w:rPr>
        <w:t xml:space="preserve">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w:t>
      </w:r>
      <w:r w:rsidRPr="00A962B9">
        <w:rPr>
          <w:rFonts w:ascii="David" w:hAnsi="David" w:hint="eastAsia"/>
          <w:rtl/>
        </w:rPr>
        <w:t>הספק</w:t>
      </w:r>
      <w:r w:rsidRPr="00A962B9">
        <w:rPr>
          <w:rFonts w:ascii="David" w:hAnsi="David"/>
          <w:rtl/>
        </w:rPr>
        <w:t xml:space="preserve"> לעובדיו לא יפחת מעלות השכר כפי שהצהיר עליה במועד הגשת ההצעות למכרז, ובכל מקרה עלות זו לא תפחת מעלות השכר המינימ</w:t>
      </w:r>
      <w:r w:rsidRPr="00A962B9">
        <w:rPr>
          <w:rFonts w:ascii="David" w:hAnsi="David" w:hint="eastAsia"/>
          <w:rtl/>
        </w:rPr>
        <w:t>א</w:t>
      </w:r>
      <w:r w:rsidRPr="00A962B9">
        <w:rPr>
          <w:rFonts w:ascii="David" w:hAnsi="David"/>
          <w:rtl/>
        </w:rPr>
        <w:t>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167"/>
      <w:r w:rsidRPr="00A962B9">
        <w:rPr>
          <w:rFonts w:ascii="David" w:hAnsi="David"/>
          <w:rtl/>
        </w:rPr>
        <w:t xml:space="preserve"> </w:t>
      </w:r>
    </w:p>
    <w:p w14:paraId="5EA87D0C" w14:textId="77777777" w:rsidR="008E4976" w:rsidRDefault="008E4976">
      <w:pPr>
        <w:widowControl w:val="0"/>
        <w:numPr>
          <w:ilvl w:val="1"/>
          <w:numId w:val="29"/>
        </w:numPr>
        <w:spacing w:before="120" w:line="276" w:lineRule="auto"/>
        <w:jc w:val="both"/>
        <w:rPr>
          <w:rFonts w:ascii="David" w:hAnsi="David"/>
        </w:rPr>
      </w:pPr>
      <w:r w:rsidRPr="00A962B9">
        <w:rPr>
          <w:rFonts w:ascii="David" w:hAnsi="David" w:hint="eastAsia"/>
          <w:rtl/>
        </w:rPr>
        <w:t>הספק</w:t>
      </w:r>
      <w:r w:rsidRPr="00A962B9">
        <w:rPr>
          <w:rFonts w:ascii="David" w:hAnsi="David"/>
          <w:rtl/>
        </w:rPr>
        <w:t xml:space="preserve">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w:t>
      </w:r>
      <w:r w:rsidRPr="00A962B9">
        <w:rPr>
          <w:rFonts w:ascii="David" w:hAnsi="David" w:hint="eastAsia"/>
          <w:rtl/>
        </w:rPr>
        <w:t>הספק</w:t>
      </w:r>
      <w:r w:rsidRPr="00A962B9">
        <w:rPr>
          <w:rFonts w:ascii="David" w:hAnsi="David"/>
          <w:rtl/>
        </w:rPr>
        <w:t xml:space="preserve"> להיטיב עם עובדיו יותר מהקבוע בהסכם זה, הוא רשאי על פי שיקול דעתו בלבד לעשות כן ובלבד  שיישא בכל עלות נוספת שתידרש.</w:t>
      </w:r>
    </w:p>
    <w:p w14:paraId="00D21965" w14:textId="77777777" w:rsidR="008E4976" w:rsidRPr="00A962B9" w:rsidRDefault="008E4976" w:rsidP="008E4976">
      <w:pPr>
        <w:widowControl w:val="0"/>
        <w:spacing w:before="120" w:line="276" w:lineRule="auto"/>
        <w:ind w:left="792"/>
        <w:jc w:val="both"/>
        <w:rPr>
          <w:rFonts w:ascii="David" w:hAnsi="David"/>
          <w:rtl/>
        </w:rPr>
      </w:pPr>
      <w:r>
        <w:rPr>
          <w:rFonts w:ascii="David" w:hAnsi="David" w:hint="cs"/>
          <w:rtl/>
        </w:rPr>
        <w:t>המשרד רשאי לבקש לעיין בכל המסמכים וההסכמים שיערוך הקבלן עם עובדיו, עוד בטרם החתימה מול העובד.</w:t>
      </w:r>
    </w:p>
    <w:p w14:paraId="1724D79D" w14:textId="7875ADBB" w:rsidR="008E4976" w:rsidRPr="00A962B9" w:rsidRDefault="008E4976">
      <w:pPr>
        <w:widowControl w:val="0"/>
        <w:numPr>
          <w:ilvl w:val="1"/>
          <w:numId w:val="29"/>
        </w:numPr>
        <w:spacing w:before="120" w:line="276" w:lineRule="auto"/>
        <w:jc w:val="both"/>
        <w:rPr>
          <w:rFonts w:ascii="David" w:hAnsi="David"/>
          <w:rtl/>
        </w:rPr>
      </w:pPr>
      <w:r w:rsidRPr="00A962B9">
        <w:rPr>
          <w:rFonts w:ascii="David" w:hAnsi="David" w:hint="eastAsia"/>
          <w:rtl/>
        </w:rPr>
        <w:t>הספק</w:t>
      </w:r>
      <w:r w:rsidRPr="00A962B9">
        <w:rPr>
          <w:rFonts w:ascii="David" w:hAnsi="David"/>
          <w:rtl/>
        </w:rPr>
        <w:t xml:space="preserve"> ימסור לכל עובד על פי חוזה זה תלוש שכר חודשי בהתאם לתיקון מס' 24 </w:t>
      </w:r>
      <w:r w:rsidRPr="00A962B9">
        <w:rPr>
          <w:rFonts w:ascii="David" w:hAnsi="David" w:hint="eastAsia"/>
          <w:rtl/>
        </w:rPr>
        <w:t>ל</w:t>
      </w:r>
      <w:hyperlink r:id="rId81" w:tooltip="https://www.nevo.co.il/law_html/Law01/090_001.htm" w:history="1">
        <w:r w:rsidRPr="00A962B9">
          <w:rPr>
            <w:rFonts w:ascii="David" w:hAnsi="David"/>
            <w:rtl/>
          </w:rPr>
          <w:t>חוק הגנת השכר, תשי"ח-1958.</w:t>
        </w:r>
      </w:hyperlink>
      <w:r w:rsidRPr="00A962B9">
        <w:rPr>
          <w:rFonts w:ascii="David" w:hAnsi="David"/>
          <w:rtl/>
        </w:rPr>
        <w:t xml:space="preserve"> אם נמנע עובד מלאסוף את תלוש השכר שלו בפרק זמן של 30 יום, ישלח לו אותו הקבלן בדואר מיד לאחר המועד האמור.</w:t>
      </w:r>
    </w:p>
    <w:p w14:paraId="7B70640B" w14:textId="52578DB3" w:rsidR="008E4976" w:rsidRPr="00A962B9" w:rsidRDefault="008E4976">
      <w:pPr>
        <w:widowControl w:val="0"/>
        <w:numPr>
          <w:ilvl w:val="1"/>
          <w:numId w:val="29"/>
        </w:numPr>
        <w:spacing w:before="120" w:line="276" w:lineRule="auto"/>
        <w:jc w:val="both"/>
        <w:rPr>
          <w:rFonts w:ascii="David" w:hAnsi="David"/>
          <w:rtl/>
        </w:rPr>
      </w:pPr>
      <w:bookmarkStart w:id="168" w:name="_Ref482096576"/>
      <w:r w:rsidRPr="00A962B9">
        <w:rPr>
          <w:rFonts w:ascii="David" w:hAnsi="David" w:hint="eastAsia"/>
          <w:rtl/>
        </w:rPr>
        <w:t>הספק</w:t>
      </w:r>
      <w:r w:rsidRPr="00A962B9">
        <w:rPr>
          <w:rFonts w:ascii="David" w:hAnsi="David"/>
          <w:rtl/>
        </w:rPr>
        <w:t xml:space="preserve"> ימציא לכל עובדיו הודעה לפי </w:t>
      </w:r>
      <w:hyperlink r:id="rId82" w:tooltip="https://www.nevo.co.il/law_html/Law01/094M1_001.htm" w:history="1">
        <w:r w:rsidRPr="00A962B9">
          <w:rPr>
            <w:rFonts w:ascii="David" w:hAnsi="David"/>
            <w:rtl/>
          </w:rPr>
          <w:t xml:space="preserve">חוק הודעה לעובד </w:t>
        </w:r>
        <w:r w:rsidRPr="00A962B9">
          <w:rPr>
            <w:rFonts w:ascii="David" w:hAnsi="David" w:hint="eastAsia"/>
            <w:rtl/>
          </w:rPr>
          <w:t>ולמועמד</w:t>
        </w:r>
        <w:r w:rsidRPr="00A962B9">
          <w:rPr>
            <w:rFonts w:ascii="David" w:hAnsi="David"/>
            <w:rtl/>
          </w:rPr>
          <w:t xml:space="preserve"> לעבודה (תנאי עבודה והליכי מיון וקבלה לעבודה), תשס"ב-2002</w:t>
        </w:r>
      </w:hyperlink>
      <w:r w:rsidRPr="00A962B9">
        <w:rPr>
          <w:rFonts w:ascii="David" w:hAnsi="David"/>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168"/>
    </w:p>
    <w:p w14:paraId="21BB06AD" w14:textId="77777777" w:rsidR="008E4976" w:rsidRPr="00A962B9" w:rsidRDefault="008E4976">
      <w:pPr>
        <w:widowControl w:val="0"/>
        <w:numPr>
          <w:ilvl w:val="1"/>
          <w:numId w:val="29"/>
        </w:numPr>
        <w:spacing w:before="120" w:line="276" w:lineRule="auto"/>
        <w:jc w:val="both"/>
        <w:rPr>
          <w:rFonts w:ascii="David" w:hAnsi="David"/>
          <w:rtl/>
        </w:rPr>
      </w:pPr>
      <w:r w:rsidRPr="00A962B9">
        <w:rPr>
          <w:rFonts w:ascii="David" w:hAnsi="David"/>
          <w:rtl/>
        </w:rPr>
        <w:t xml:space="preserve">אחת לחצי שנה ימציא </w:t>
      </w:r>
      <w:r w:rsidRPr="00A962B9">
        <w:rPr>
          <w:rFonts w:ascii="David" w:hAnsi="David" w:hint="eastAsia"/>
          <w:rtl/>
        </w:rPr>
        <w:t>הספק</w:t>
      </w:r>
      <w:r w:rsidRPr="00A962B9">
        <w:rPr>
          <w:rFonts w:ascii="David" w:hAnsi="David"/>
          <w:rtl/>
        </w:rPr>
        <w:t xml:space="preserve">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14:paraId="1EFBE2B5" w14:textId="2D271186" w:rsidR="008E4976" w:rsidRPr="00A962B9" w:rsidRDefault="008E4976">
      <w:pPr>
        <w:widowControl w:val="0"/>
        <w:numPr>
          <w:ilvl w:val="1"/>
          <w:numId w:val="29"/>
        </w:numPr>
        <w:spacing w:before="120" w:line="276" w:lineRule="auto"/>
        <w:ind w:hanging="492"/>
        <w:jc w:val="both"/>
        <w:rPr>
          <w:rFonts w:ascii="David" w:hAnsi="David"/>
        </w:rPr>
      </w:pPr>
      <w:r w:rsidRPr="00A962B9">
        <w:rPr>
          <w:rFonts w:ascii="David" w:hAnsi="David" w:hint="eastAsia"/>
          <w:rtl/>
        </w:rPr>
        <w:t>הספק</w:t>
      </w:r>
      <w:r w:rsidRPr="00A962B9">
        <w:rPr>
          <w:rFonts w:ascii="David" w:hAnsi="David"/>
          <w:rtl/>
        </w:rPr>
        <w:t xml:space="preserve"> יבטח את עובדיו בביטוח פנסיוני התואם את הקבוע </w:t>
      </w:r>
      <w:r w:rsidRPr="00A962B9">
        <w:rPr>
          <w:rFonts w:ascii="David" w:hAnsi="David" w:hint="eastAsia"/>
          <w:rtl/>
        </w:rPr>
        <w:t>ב</w:t>
      </w:r>
      <w:hyperlink r:id="rId83" w:tooltip="https://www.nevo.co.il/law_html/law100/%D7%A6%D7%95 %D7%94%D7%A8%D7%97%D7%91%D7%94 %D7%9E%D7%A9%D7%95%D7%9C%D7%91 %D7%9C%D7%A4%D7%A0%D7%A1%D7%99%D7%94 %D7%97%D7%95%D7%91%D7%94 2011.htm" w:history="1">
        <w:r w:rsidRPr="00A962B9">
          <w:rPr>
            <w:rFonts w:ascii="David" w:hAnsi="David"/>
            <w:rtl/>
          </w:rPr>
          <w:t>צו ההרחבה [נוסח משולב] לפנסיה חובה 2011</w:t>
        </w:r>
      </w:hyperlink>
      <w:r w:rsidRPr="00A962B9">
        <w:rPr>
          <w:rFonts w:ascii="David" w:hAnsi="David"/>
          <w:rtl/>
        </w:rPr>
        <w:t xml:space="preserve"> (י"פ 5772 (29.1.08), 1736 (להלן: "צו ההרחבה"), בשינויים שיפורטו להלן: </w:t>
      </w:r>
    </w:p>
    <w:p w14:paraId="4034F4A6" w14:textId="77777777" w:rsidR="008E4976" w:rsidRPr="00A962B9" w:rsidRDefault="008E4976">
      <w:pPr>
        <w:widowControl w:val="0"/>
        <w:numPr>
          <w:ilvl w:val="2"/>
          <w:numId w:val="29"/>
        </w:numPr>
        <w:spacing w:before="120" w:line="276" w:lineRule="auto"/>
        <w:ind w:left="1470" w:hanging="654"/>
        <w:jc w:val="both"/>
        <w:rPr>
          <w:rFonts w:ascii="David" w:hAnsi="David"/>
          <w:rtl/>
        </w:rPr>
      </w:pPr>
      <w:r w:rsidRPr="00A962B9">
        <w:rPr>
          <w:rFonts w:ascii="David" w:hAnsi="David"/>
          <w:rtl/>
        </w:rPr>
        <w:t xml:space="preserve">על </w:t>
      </w:r>
      <w:r w:rsidRPr="00A962B9">
        <w:rPr>
          <w:rFonts w:ascii="David" w:hAnsi="David" w:hint="eastAsia"/>
          <w:rtl/>
        </w:rPr>
        <w:t>הספק</w:t>
      </w:r>
      <w:r w:rsidRPr="00A962B9">
        <w:rPr>
          <w:rFonts w:ascii="David" w:hAnsi="David"/>
          <w:rtl/>
        </w:rPr>
        <w:t xml:space="preserve"> לא יחולו הסייגים הקבועים בסעיף 4.א.1 – 5 לצו ההרחבה.</w:t>
      </w:r>
    </w:p>
    <w:p w14:paraId="4A9A554D" w14:textId="07F8444C" w:rsidR="008E4976" w:rsidRPr="00A962B9" w:rsidRDefault="008E4976">
      <w:pPr>
        <w:widowControl w:val="0"/>
        <w:numPr>
          <w:ilvl w:val="2"/>
          <w:numId w:val="29"/>
        </w:numPr>
        <w:spacing w:before="120" w:line="276" w:lineRule="auto"/>
        <w:ind w:left="1470" w:hanging="654"/>
        <w:jc w:val="both"/>
        <w:rPr>
          <w:rFonts w:ascii="David" w:hAnsi="David"/>
        </w:rPr>
      </w:pPr>
      <w:r w:rsidRPr="00A962B9">
        <w:rPr>
          <w:rFonts w:ascii="David" w:hAnsi="David"/>
          <w:rtl/>
        </w:rPr>
        <w:t xml:space="preserve">על אף האמור בצו ההרחבה (ובעיקר בסעיף 6 ד' לצו) שיעור ההפרשות מהשכר הפנסיוני לפוליסה אישית על שם העובד בקופת גמל (בהתאם לסעיף 13 של </w:t>
      </w:r>
      <w:hyperlink r:id="rId84" w:tooltip="https://www.nevo.co.il/law_html/Law01/999_470.htm" w:history="1">
        <w:r w:rsidRPr="00A962B9">
          <w:rPr>
            <w:rFonts w:ascii="David" w:hAnsi="David"/>
            <w:rtl/>
          </w:rPr>
          <w:t>חוק הפיקוח על שירותים פיננסיים (קופות גמל), תשס"ה-2005</w:t>
        </w:r>
      </w:hyperlink>
      <w:r w:rsidRPr="00A962B9">
        <w:rPr>
          <w:rFonts w:ascii="David" w:hAnsi="David"/>
          <w:rtl/>
        </w:rPr>
        <w:t xml:space="preserve">) אשר להם מחויב </w:t>
      </w:r>
      <w:r w:rsidRPr="00A962B9">
        <w:rPr>
          <w:rFonts w:ascii="David" w:hAnsi="David" w:hint="eastAsia"/>
          <w:rtl/>
        </w:rPr>
        <w:t>הספק</w:t>
      </w:r>
      <w:r w:rsidRPr="00A962B9">
        <w:rPr>
          <w:rFonts w:ascii="David" w:hAnsi="David"/>
          <w:rtl/>
        </w:rPr>
        <w:t xml:space="preserve"> החל מיום העסקת העובד לצורך ביצוע ההתקשרות יהיה כדלקמן:</w:t>
      </w:r>
    </w:p>
    <w:tbl>
      <w:tblPr>
        <w:bidiVisual/>
        <w:tblW w:w="59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HR01"/>
        <w:tblDescription w:val="שיעור ההפרשות משכר פנסיוני"/>
      </w:tblPr>
      <w:tblGrid>
        <w:gridCol w:w="1887"/>
        <w:gridCol w:w="1843"/>
        <w:gridCol w:w="1134"/>
        <w:gridCol w:w="1134"/>
      </w:tblGrid>
      <w:tr w:rsidR="008E4976" w14:paraId="4E6B894D" w14:textId="77777777" w:rsidTr="00A84917">
        <w:trPr>
          <w:cantSplit/>
          <w:tblHeader/>
          <w:jc w:val="right"/>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1DC75260" w14:textId="77777777" w:rsidR="008E4976" w:rsidRPr="00A962B9" w:rsidRDefault="008E4976" w:rsidP="0093604F">
            <w:pPr>
              <w:keepNext/>
              <w:widowControl w:val="0"/>
              <w:tabs>
                <w:tab w:val="left" w:pos="1593"/>
                <w:tab w:val="left" w:pos="2505"/>
              </w:tabs>
              <w:ind w:hanging="436"/>
              <w:jc w:val="right"/>
              <w:rPr>
                <w:rFonts w:ascii="David" w:hAnsi="David"/>
                <w:b/>
                <w:bCs/>
              </w:rPr>
            </w:pPr>
            <w:r w:rsidRPr="00A962B9">
              <w:rPr>
                <w:rFonts w:ascii="David" w:hAnsi="David"/>
                <w:b/>
                <w:bCs/>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02AFF9D5" w14:textId="77777777" w:rsidR="008E4976" w:rsidRPr="00A962B9" w:rsidRDefault="008E4976" w:rsidP="0093604F">
            <w:pPr>
              <w:keepNext/>
              <w:widowControl w:val="0"/>
              <w:tabs>
                <w:tab w:val="left" w:pos="2505"/>
              </w:tabs>
              <w:ind w:hanging="436"/>
              <w:jc w:val="right"/>
              <w:rPr>
                <w:rFonts w:ascii="David" w:hAnsi="David"/>
                <w:b/>
                <w:bCs/>
              </w:rPr>
            </w:pPr>
            <w:r w:rsidRPr="00A962B9">
              <w:rPr>
                <w:rFonts w:ascii="David" w:hAnsi="David"/>
                <w:b/>
                <w:bCs/>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34100266" w14:textId="77777777" w:rsidR="008E4976" w:rsidRPr="00A962B9" w:rsidRDefault="008E4976" w:rsidP="0093604F">
            <w:pPr>
              <w:keepNext/>
              <w:widowControl w:val="0"/>
              <w:tabs>
                <w:tab w:val="left" w:pos="2505"/>
              </w:tabs>
              <w:ind w:hanging="436"/>
              <w:jc w:val="right"/>
              <w:rPr>
                <w:rFonts w:ascii="David" w:hAnsi="David"/>
                <w:b/>
                <w:bCs/>
              </w:rPr>
            </w:pPr>
            <w:r w:rsidRPr="00A962B9">
              <w:rPr>
                <w:rFonts w:ascii="David" w:hAnsi="David"/>
                <w:b/>
                <w:bCs/>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6538C85D" w14:textId="77777777" w:rsidR="008E4976" w:rsidRPr="00A962B9" w:rsidRDefault="008E4976" w:rsidP="0093604F">
            <w:pPr>
              <w:keepNext/>
              <w:widowControl w:val="0"/>
              <w:tabs>
                <w:tab w:val="left" w:pos="2505"/>
              </w:tabs>
              <w:ind w:hanging="436"/>
              <w:jc w:val="center"/>
              <w:rPr>
                <w:rFonts w:ascii="David" w:hAnsi="David"/>
                <w:b/>
                <w:bCs/>
              </w:rPr>
            </w:pPr>
            <w:r w:rsidRPr="00A962B9">
              <w:rPr>
                <w:rFonts w:ascii="David" w:hAnsi="David"/>
                <w:b/>
                <w:bCs/>
                <w:rtl/>
              </w:rPr>
              <w:t>סה"כ</w:t>
            </w:r>
          </w:p>
        </w:tc>
      </w:tr>
      <w:tr w:rsidR="008E4976" w14:paraId="17403C91" w14:textId="77777777" w:rsidTr="00A84917">
        <w:trPr>
          <w:jc w:val="right"/>
        </w:trPr>
        <w:tc>
          <w:tcPr>
            <w:tcW w:w="1887" w:type="dxa"/>
            <w:tcBorders>
              <w:top w:val="single" w:sz="4" w:space="0" w:color="auto"/>
              <w:left w:val="single" w:sz="4" w:space="0" w:color="auto"/>
              <w:bottom w:val="single" w:sz="4" w:space="0" w:color="auto"/>
              <w:right w:val="single" w:sz="4" w:space="0" w:color="auto"/>
            </w:tcBorders>
            <w:vAlign w:val="center"/>
          </w:tcPr>
          <w:p w14:paraId="0E7F2FEF" w14:textId="77777777" w:rsidR="008E4976" w:rsidRPr="00A962B9" w:rsidRDefault="008E4976" w:rsidP="0093604F">
            <w:pPr>
              <w:keepNext/>
              <w:widowControl w:val="0"/>
              <w:tabs>
                <w:tab w:val="left" w:pos="2505"/>
              </w:tabs>
              <w:ind w:hanging="436"/>
              <w:jc w:val="center"/>
              <w:rPr>
                <w:rFonts w:ascii="David" w:hAnsi="David"/>
              </w:rPr>
            </w:pPr>
            <w:r w:rsidRPr="00A962B9">
              <w:rPr>
                <w:rFonts w:ascii="David" w:hAnsi="David"/>
                <w:rtl/>
              </w:rPr>
              <w:t>7.5%</w:t>
            </w:r>
          </w:p>
        </w:tc>
        <w:tc>
          <w:tcPr>
            <w:tcW w:w="1843" w:type="dxa"/>
            <w:tcBorders>
              <w:top w:val="single" w:sz="4" w:space="0" w:color="auto"/>
              <w:left w:val="single" w:sz="4" w:space="0" w:color="auto"/>
              <w:bottom w:val="single" w:sz="4" w:space="0" w:color="auto"/>
              <w:right w:val="single" w:sz="4" w:space="0" w:color="auto"/>
            </w:tcBorders>
            <w:vAlign w:val="center"/>
          </w:tcPr>
          <w:p w14:paraId="405E98F3" w14:textId="77777777" w:rsidR="008E4976" w:rsidRPr="00A962B9" w:rsidRDefault="008E4976" w:rsidP="0093604F">
            <w:pPr>
              <w:keepNext/>
              <w:widowControl w:val="0"/>
              <w:tabs>
                <w:tab w:val="left" w:pos="2505"/>
              </w:tabs>
              <w:ind w:hanging="436"/>
              <w:jc w:val="center"/>
              <w:rPr>
                <w:rFonts w:ascii="David" w:hAnsi="David"/>
              </w:rPr>
            </w:pPr>
            <w:r w:rsidRPr="00A962B9">
              <w:rPr>
                <w:rFonts w:ascii="David" w:hAnsi="David"/>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081E73CE" w14:textId="77777777" w:rsidR="008E4976" w:rsidRPr="00A962B9" w:rsidRDefault="008E4976" w:rsidP="0093604F">
            <w:pPr>
              <w:keepNext/>
              <w:widowControl w:val="0"/>
              <w:tabs>
                <w:tab w:val="left" w:pos="2505"/>
              </w:tabs>
              <w:ind w:hanging="436"/>
              <w:jc w:val="center"/>
              <w:rPr>
                <w:rFonts w:ascii="David" w:hAnsi="David"/>
              </w:rPr>
            </w:pPr>
            <w:r w:rsidRPr="00A962B9">
              <w:rPr>
                <w:rFonts w:ascii="David" w:hAnsi="David"/>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134D4AEE" w14:textId="77777777" w:rsidR="008E4976" w:rsidRPr="00A962B9" w:rsidRDefault="008E4976" w:rsidP="0093604F">
            <w:pPr>
              <w:keepNext/>
              <w:widowControl w:val="0"/>
              <w:tabs>
                <w:tab w:val="left" w:pos="2505"/>
              </w:tabs>
              <w:ind w:hanging="436"/>
              <w:jc w:val="center"/>
              <w:rPr>
                <w:rFonts w:ascii="David" w:hAnsi="David"/>
              </w:rPr>
            </w:pPr>
            <w:r w:rsidRPr="00A962B9">
              <w:rPr>
                <w:rFonts w:ascii="David" w:hAnsi="David"/>
                <w:rtl/>
              </w:rPr>
              <w:t>22.83%</w:t>
            </w:r>
          </w:p>
        </w:tc>
      </w:tr>
    </w:tbl>
    <w:p w14:paraId="166051AF" w14:textId="77777777" w:rsidR="008E4976" w:rsidRPr="00A962B9" w:rsidRDefault="008E4976" w:rsidP="008E4976">
      <w:pPr>
        <w:widowControl w:val="0"/>
        <w:rPr>
          <w:rFonts w:ascii="David" w:hAnsi="David"/>
        </w:rPr>
      </w:pPr>
    </w:p>
    <w:p w14:paraId="082A533C" w14:textId="483B8B9F" w:rsidR="008E4976" w:rsidRPr="00A962B9" w:rsidRDefault="008E4976">
      <w:pPr>
        <w:widowControl w:val="0"/>
        <w:numPr>
          <w:ilvl w:val="2"/>
          <w:numId w:val="29"/>
        </w:numPr>
        <w:spacing w:before="120" w:line="276" w:lineRule="auto"/>
        <w:ind w:left="1470" w:hanging="654"/>
        <w:jc w:val="both"/>
        <w:rPr>
          <w:rFonts w:ascii="David" w:hAnsi="David"/>
          <w:rtl/>
        </w:rPr>
      </w:pPr>
      <w:r w:rsidRPr="00A962B9">
        <w:rPr>
          <w:rFonts w:ascii="David" w:hAnsi="David"/>
          <w:rtl/>
        </w:rPr>
        <w:t>על ההפרשה הפנסיונית לעמוד בכל התנאים המוגדרים בסעיף 14 ל</w:t>
      </w:r>
      <w:hyperlink r:id="rId85" w:tooltip="https://www.nevo.co.il/law_html/Law01/p189_001.htm" w:history="1">
        <w:r w:rsidRPr="00A962B9">
          <w:rPr>
            <w:rFonts w:ascii="David" w:hAnsi="David"/>
            <w:rtl/>
          </w:rPr>
          <w:t>חוק פיצוי</w:t>
        </w:r>
        <w:r w:rsidRPr="00A962B9">
          <w:rPr>
            <w:rFonts w:ascii="David" w:hAnsi="David" w:hint="eastAsia"/>
            <w:rtl/>
          </w:rPr>
          <w:t>י</w:t>
        </w:r>
        <w:r w:rsidRPr="00A962B9">
          <w:rPr>
            <w:rFonts w:ascii="David" w:hAnsi="David"/>
            <w:rtl/>
          </w:rPr>
          <w:t xml:space="preserve"> פיטורים, תשכ"ג-1963.</w:t>
        </w:r>
      </w:hyperlink>
    </w:p>
    <w:p w14:paraId="5AC7E229" w14:textId="77777777" w:rsidR="008E4976" w:rsidRPr="00A962B9" w:rsidRDefault="008E4976">
      <w:pPr>
        <w:widowControl w:val="0"/>
        <w:numPr>
          <w:ilvl w:val="2"/>
          <w:numId w:val="29"/>
        </w:numPr>
        <w:spacing w:before="120" w:line="276" w:lineRule="auto"/>
        <w:ind w:left="1470" w:hanging="654"/>
        <w:jc w:val="both"/>
        <w:rPr>
          <w:rFonts w:ascii="David" w:hAnsi="David"/>
          <w:rtl/>
        </w:rPr>
      </w:pPr>
      <w:r w:rsidRPr="00A962B9">
        <w:rPr>
          <w:rFonts w:ascii="David" w:hAnsi="David"/>
          <w:rtl/>
        </w:rPr>
        <w:t xml:space="preserve">על אף האמור בסעיפים 3.א.1 ו- 6.ה. – 6.ז.6ה' – 6ז' לצו ההרחבה (נוסח משולב) לפנסיה חובה, עובד המועסק על ידי </w:t>
      </w:r>
      <w:r w:rsidRPr="00A962B9">
        <w:rPr>
          <w:rFonts w:ascii="David" w:hAnsi="David" w:hint="eastAsia"/>
          <w:rtl/>
        </w:rPr>
        <w:t>הספק</w:t>
      </w:r>
      <w:r w:rsidRPr="00A962B9">
        <w:rPr>
          <w:rFonts w:ascii="David" w:hAnsi="David"/>
          <w:rtl/>
        </w:rPr>
        <w:t xml:space="preserve"> לצורך ביצוע חוזה זה יהיה זכאי לביטוח הפנסיוני ולביצוע ההפרשות בשיעורים המצוינים לעיל החל מיום העסקת העובד לצורך ביצוע ההתקשרות.</w:t>
      </w:r>
    </w:p>
    <w:p w14:paraId="413C3608" w14:textId="77777777" w:rsidR="008E4976" w:rsidRPr="00A962B9" w:rsidRDefault="008E4976">
      <w:pPr>
        <w:widowControl w:val="0"/>
        <w:numPr>
          <w:ilvl w:val="2"/>
          <w:numId w:val="29"/>
        </w:numPr>
        <w:spacing w:before="120" w:line="276" w:lineRule="auto"/>
        <w:ind w:left="1470" w:hanging="654"/>
        <w:jc w:val="both"/>
        <w:rPr>
          <w:rFonts w:ascii="David" w:hAnsi="David"/>
          <w:rtl/>
        </w:rPr>
      </w:pPr>
      <w:r w:rsidRPr="00A962B9">
        <w:rPr>
          <w:rFonts w:ascii="David" w:hAnsi="David"/>
          <w:rtl/>
        </w:rPr>
        <w:t xml:space="preserve">ההפקדות ותשלומי המעביד עבור פיצויי פיטורים לא ניתנים להחזרה למעביד גם במקרה שבו העובד הפסיק את עבודתו מרצונו.  </w:t>
      </w:r>
    </w:p>
    <w:p w14:paraId="3DF1A367" w14:textId="64A5C826" w:rsidR="008E4976" w:rsidRPr="00A962B9" w:rsidRDefault="008E4976">
      <w:pPr>
        <w:widowControl w:val="0"/>
        <w:numPr>
          <w:ilvl w:val="2"/>
          <w:numId w:val="29"/>
        </w:numPr>
        <w:spacing w:before="120" w:line="276" w:lineRule="auto"/>
        <w:ind w:left="1470" w:hanging="654"/>
        <w:jc w:val="both"/>
        <w:rPr>
          <w:rFonts w:ascii="David" w:hAnsi="David"/>
          <w:rtl/>
        </w:rPr>
      </w:pPr>
      <w:r w:rsidRPr="00A962B9">
        <w:rPr>
          <w:rFonts w:ascii="David" w:hAnsi="David"/>
          <w:rtl/>
        </w:rPr>
        <w:t>למען הסר ספק, מובהר כי למרות הוראות סעיף 23 ל</w:t>
      </w:r>
      <w:hyperlink r:id="rId86" w:tooltip="https://www.nevo.co.il/law_html/Law01/999_470.htm" w:history="1">
        <w:r w:rsidRPr="00A962B9">
          <w:rPr>
            <w:rFonts w:ascii="David" w:hAnsi="David"/>
            <w:rtl/>
          </w:rPr>
          <w:t>חוק הפיקוח על שירותים פיננסיים (קופות גמל), תשס"ה-2005</w:t>
        </w:r>
      </w:hyperlink>
      <w:r w:rsidRPr="00A962B9">
        <w:rPr>
          <w:rFonts w:ascii="David" w:hAnsi="David"/>
          <w:rtl/>
        </w:rPr>
        <w:t xml:space="preserve">, לא יהיה </w:t>
      </w:r>
      <w:r w:rsidRPr="00A962B9">
        <w:rPr>
          <w:rFonts w:ascii="David" w:hAnsi="David" w:hint="eastAsia"/>
          <w:rtl/>
        </w:rPr>
        <w:t>הספק</w:t>
      </w:r>
      <w:r w:rsidRPr="00A962B9">
        <w:rPr>
          <w:rFonts w:ascii="David" w:hAnsi="David"/>
          <w:rtl/>
        </w:rPr>
        <w:t xml:space="preserve"> רשאי למשוך את כספי התגמולים שנצברו בקופה, לרבות תגמולי המעסיק.</w:t>
      </w:r>
    </w:p>
    <w:p w14:paraId="7A167FBB" w14:textId="77777777" w:rsidR="008E4976" w:rsidRPr="00A962B9" w:rsidRDefault="008E4976">
      <w:pPr>
        <w:widowControl w:val="0"/>
        <w:numPr>
          <w:ilvl w:val="2"/>
          <w:numId w:val="29"/>
        </w:numPr>
        <w:spacing w:before="120" w:line="276" w:lineRule="auto"/>
        <w:ind w:left="1470" w:hanging="654"/>
        <w:jc w:val="both"/>
        <w:rPr>
          <w:rFonts w:ascii="David" w:hAnsi="David"/>
          <w:rtl/>
        </w:rPr>
      </w:pPr>
      <w:r w:rsidRPr="00A962B9">
        <w:rPr>
          <w:rFonts w:ascii="David" w:hAnsi="David"/>
          <w:rtl/>
        </w:rPr>
        <w:t xml:space="preserve">חל על </w:t>
      </w:r>
      <w:r w:rsidRPr="00A962B9">
        <w:rPr>
          <w:rFonts w:ascii="David" w:hAnsi="David" w:hint="eastAsia"/>
          <w:rtl/>
        </w:rPr>
        <w:t>הספק</w:t>
      </w:r>
      <w:r w:rsidRPr="00A962B9">
        <w:rPr>
          <w:rFonts w:ascii="David" w:hAnsi="David"/>
          <w:rtl/>
        </w:rPr>
        <w:t xml:space="preserve"> איסור לבצע את ההסדר הפנסיוני באמצעות סוכנות שהוא בעל עניין בה או שבעל עניין בקבלן הוא בעל עניין בסוכנות.</w:t>
      </w:r>
    </w:p>
    <w:p w14:paraId="4C2F168E" w14:textId="77777777" w:rsidR="008E4976" w:rsidRPr="00A962B9" w:rsidRDefault="008E4976">
      <w:pPr>
        <w:widowControl w:val="0"/>
        <w:numPr>
          <w:ilvl w:val="1"/>
          <w:numId w:val="29"/>
        </w:numPr>
        <w:spacing w:before="120" w:line="276" w:lineRule="auto"/>
        <w:ind w:hanging="492"/>
        <w:jc w:val="both"/>
        <w:rPr>
          <w:rFonts w:ascii="David" w:hAnsi="David"/>
        </w:rPr>
      </w:pPr>
      <w:r w:rsidRPr="00A962B9">
        <w:rPr>
          <w:rFonts w:ascii="David" w:hAnsi="David" w:hint="eastAsia"/>
          <w:rtl/>
        </w:rPr>
        <w:t>הספק</w:t>
      </w:r>
      <w:r w:rsidRPr="00A962B9">
        <w:rPr>
          <w:rFonts w:ascii="David" w:hAnsi="David"/>
          <w:rtl/>
        </w:rPr>
        <w:t xml:space="preserve">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HR01"/>
        <w:tblDescription w:val="טבלת הפרשות"/>
      </w:tblPr>
      <w:tblGrid>
        <w:gridCol w:w="2693"/>
        <w:gridCol w:w="2551"/>
        <w:gridCol w:w="993"/>
      </w:tblGrid>
      <w:tr w:rsidR="008E4976" w14:paraId="61BDA5F6" w14:textId="77777777" w:rsidTr="00A84917">
        <w:trPr>
          <w:cantSplit/>
          <w:tblHeader/>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45811589" w14:textId="77777777" w:rsidR="008E4976" w:rsidRPr="00A962B9" w:rsidRDefault="008E4976" w:rsidP="0093604F">
            <w:pPr>
              <w:widowControl w:val="0"/>
              <w:rPr>
                <w:rFonts w:ascii="David" w:hAnsi="David"/>
                <w:b/>
                <w:bCs/>
              </w:rPr>
            </w:pPr>
            <w:r w:rsidRPr="00A962B9">
              <w:rPr>
                <w:rFonts w:ascii="David" w:hAnsi="David"/>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0423FB58" w14:textId="77777777" w:rsidR="008E4976" w:rsidRPr="00A962B9" w:rsidRDefault="008E4976" w:rsidP="0093604F">
            <w:pPr>
              <w:widowControl w:val="0"/>
              <w:rPr>
                <w:rFonts w:ascii="David" w:hAnsi="David"/>
                <w:b/>
                <w:bCs/>
              </w:rPr>
            </w:pPr>
            <w:r w:rsidRPr="00A962B9">
              <w:rPr>
                <w:rFonts w:ascii="David" w:hAnsi="David"/>
                <w:b/>
                <w:bCs/>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736E18E3" w14:textId="77777777" w:rsidR="008E4976" w:rsidRPr="00A962B9" w:rsidRDefault="008E4976" w:rsidP="0093604F">
            <w:pPr>
              <w:widowControl w:val="0"/>
              <w:rPr>
                <w:rFonts w:ascii="David" w:hAnsi="David"/>
                <w:b/>
                <w:bCs/>
              </w:rPr>
            </w:pPr>
            <w:r w:rsidRPr="00A962B9">
              <w:rPr>
                <w:rFonts w:ascii="David" w:hAnsi="David"/>
                <w:b/>
                <w:bCs/>
                <w:rtl/>
              </w:rPr>
              <w:t xml:space="preserve">סה"כ </w:t>
            </w:r>
          </w:p>
        </w:tc>
      </w:tr>
      <w:tr w:rsidR="008E4976" w14:paraId="5DA53A7F" w14:textId="77777777" w:rsidTr="00A84917">
        <w:tc>
          <w:tcPr>
            <w:tcW w:w="2693" w:type="dxa"/>
            <w:tcBorders>
              <w:top w:val="single" w:sz="4" w:space="0" w:color="auto"/>
              <w:left w:val="single" w:sz="4" w:space="0" w:color="auto"/>
              <w:bottom w:val="single" w:sz="4" w:space="0" w:color="auto"/>
              <w:right w:val="single" w:sz="4" w:space="0" w:color="auto"/>
            </w:tcBorders>
          </w:tcPr>
          <w:p w14:paraId="4394C4FB" w14:textId="77777777" w:rsidR="008E4976" w:rsidRPr="00A962B9" w:rsidRDefault="008E4976" w:rsidP="0093604F">
            <w:pPr>
              <w:widowControl w:val="0"/>
              <w:rPr>
                <w:rFonts w:ascii="David" w:hAnsi="David"/>
              </w:rPr>
            </w:pPr>
            <w:r w:rsidRPr="00A962B9">
              <w:rPr>
                <w:rFonts w:ascii="David" w:hAnsi="David"/>
                <w:rtl/>
              </w:rPr>
              <w:t>5%</w:t>
            </w:r>
          </w:p>
        </w:tc>
        <w:tc>
          <w:tcPr>
            <w:tcW w:w="2551" w:type="dxa"/>
            <w:tcBorders>
              <w:top w:val="single" w:sz="4" w:space="0" w:color="auto"/>
              <w:left w:val="single" w:sz="4" w:space="0" w:color="auto"/>
              <w:bottom w:val="single" w:sz="4" w:space="0" w:color="auto"/>
              <w:right w:val="single" w:sz="4" w:space="0" w:color="auto"/>
            </w:tcBorders>
          </w:tcPr>
          <w:p w14:paraId="3D559944" w14:textId="77777777" w:rsidR="008E4976" w:rsidRPr="00A962B9" w:rsidRDefault="008E4976" w:rsidP="0093604F">
            <w:pPr>
              <w:widowControl w:val="0"/>
              <w:rPr>
                <w:rFonts w:ascii="David" w:hAnsi="David"/>
              </w:rPr>
            </w:pPr>
            <w:r w:rsidRPr="00A962B9">
              <w:rPr>
                <w:rFonts w:ascii="David" w:hAnsi="David"/>
                <w:rtl/>
              </w:rPr>
              <w:t>5%</w:t>
            </w:r>
          </w:p>
        </w:tc>
        <w:tc>
          <w:tcPr>
            <w:tcW w:w="993" w:type="dxa"/>
            <w:tcBorders>
              <w:top w:val="single" w:sz="4" w:space="0" w:color="auto"/>
              <w:left w:val="single" w:sz="4" w:space="0" w:color="auto"/>
              <w:bottom w:val="single" w:sz="4" w:space="0" w:color="auto"/>
              <w:right w:val="single" w:sz="4" w:space="0" w:color="auto"/>
            </w:tcBorders>
          </w:tcPr>
          <w:p w14:paraId="17E59581" w14:textId="77777777" w:rsidR="008E4976" w:rsidRPr="00A962B9" w:rsidRDefault="008E4976" w:rsidP="0093604F">
            <w:pPr>
              <w:widowControl w:val="0"/>
              <w:rPr>
                <w:rFonts w:ascii="David" w:hAnsi="David"/>
              </w:rPr>
            </w:pPr>
            <w:r w:rsidRPr="00A962B9">
              <w:rPr>
                <w:rFonts w:ascii="David" w:hAnsi="David"/>
                <w:rtl/>
              </w:rPr>
              <w:t>10%</w:t>
            </w:r>
          </w:p>
        </w:tc>
      </w:tr>
    </w:tbl>
    <w:p w14:paraId="26C202AA" w14:textId="77777777" w:rsidR="008E4976" w:rsidRPr="00A962B9" w:rsidRDefault="008E4976" w:rsidP="008E4976">
      <w:pPr>
        <w:widowControl w:val="0"/>
        <w:rPr>
          <w:rFonts w:ascii="David" w:hAnsi="David"/>
          <w:rtl/>
        </w:rPr>
      </w:pPr>
    </w:p>
    <w:p w14:paraId="7BECF624" w14:textId="77777777" w:rsidR="008E4976" w:rsidRPr="00A962B9" w:rsidRDefault="008E4976" w:rsidP="008E4976">
      <w:pPr>
        <w:widowControl w:val="0"/>
        <w:rPr>
          <w:rFonts w:ascii="David" w:hAnsi="David"/>
        </w:rPr>
      </w:pPr>
    </w:p>
    <w:p w14:paraId="4CABC0BC" w14:textId="77777777" w:rsidR="008E4976" w:rsidRPr="00A962B9" w:rsidRDefault="008E4976" w:rsidP="003B583D">
      <w:pPr>
        <w:widowControl w:val="0"/>
        <w:numPr>
          <w:ilvl w:val="1"/>
          <w:numId w:val="29"/>
        </w:numPr>
        <w:spacing w:before="120" w:line="276" w:lineRule="auto"/>
        <w:ind w:hanging="492"/>
        <w:jc w:val="both"/>
        <w:outlineLvl w:val="4"/>
        <w:rPr>
          <w:rFonts w:ascii="David" w:hAnsi="David"/>
          <w:b/>
          <w:bCs/>
          <w:u w:val="single"/>
        </w:rPr>
      </w:pPr>
      <w:r w:rsidRPr="00A962B9">
        <w:rPr>
          <w:rFonts w:ascii="David" w:hAnsi="David"/>
          <w:b/>
          <w:bCs/>
          <w:u w:val="single"/>
          <w:rtl/>
        </w:rPr>
        <w:t>קרן השתלמות</w:t>
      </w:r>
    </w:p>
    <w:p w14:paraId="740DB74C" w14:textId="77777777" w:rsidR="008E4976" w:rsidRPr="00A962B9" w:rsidRDefault="008E4976">
      <w:pPr>
        <w:widowControl w:val="0"/>
        <w:numPr>
          <w:ilvl w:val="2"/>
          <w:numId w:val="29"/>
        </w:numPr>
        <w:spacing w:before="120" w:line="276" w:lineRule="auto"/>
        <w:ind w:left="1470" w:hanging="654"/>
        <w:jc w:val="both"/>
        <w:rPr>
          <w:rFonts w:ascii="David" w:hAnsi="David"/>
          <w:rtl/>
        </w:rPr>
      </w:pPr>
      <w:r w:rsidRPr="00A962B9">
        <w:rPr>
          <w:rFonts w:ascii="David" w:hAnsi="David" w:hint="eastAsia"/>
          <w:rtl/>
        </w:rPr>
        <w:t>הספק</w:t>
      </w:r>
      <w:r w:rsidRPr="00A962B9">
        <w:rPr>
          <w:rFonts w:ascii="David" w:hAnsi="David"/>
          <w:rtl/>
        </w:rPr>
        <w:t xml:space="preserve"> מתחייב להפריש עבור העובדים תשלומים חודשיים לקרן  השתלמות שתיבחר על ידי העובד.</w:t>
      </w:r>
    </w:p>
    <w:p w14:paraId="4D3DD7FE" w14:textId="19333BF7" w:rsidR="008E4976" w:rsidRPr="00A962B9" w:rsidRDefault="008E4976">
      <w:pPr>
        <w:widowControl w:val="0"/>
        <w:numPr>
          <w:ilvl w:val="2"/>
          <w:numId w:val="29"/>
        </w:numPr>
        <w:spacing w:before="120" w:line="276" w:lineRule="auto"/>
        <w:ind w:left="1470" w:hanging="654"/>
        <w:jc w:val="both"/>
        <w:rPr>
          <w:rFonts w:ascii="David" w:hAnsi="David"/>
          <w:rtl/>
        </w:rPr>
      </w:pPr>
      <w:r w:rsidRPr="00A962B9">
        <w:rPr>
          <w:rFonts w:ascii="David" w:hAnsi="David"/>
          <w:rtl/>
        </w:rPr>
        <w:t>הפרשות עבור הקרן, בין אם נבחרה קרן על ידי העובד ובין אם לאו, יבוצעו ובהתאם לכללים המפורסמים ב</w:t>
      </w:r>
      <w:hyperlink r:id="rId87" w:tooltip="https://takam.mof.gov.il/document/H.8.2.1" w:history="1">
        <w:r w:rsidRPr="00A962B9">
          <w:rPr>
            <w:rFonts w:ascii="David" w:hAnsi="David"/>
            <w:rtl/>
          </w:rPr>
          <w:t>הודעה, "עלות שכר למע</w:t>
        </w:r>
        <w:r w:rsidRPr="00A962B9">
          <w:rPr>
            <w:rFonts w:ascii="David" w:hAnsi="David" w:hint="eastAsia"/>
            <w:rtl/>
          </w:rPr>
          <w:t>סיק</w:t>
        </w:r>
        <w:r w:rsidRPr="00A962B9">
          <w:rPr>
            <w:rFonts w:ascii="David" w:hAnsi="David"/>
            <w:rtl/>
          </w:rPr>
          <w:t xml:space="preserve"> לכל שעת עבודה בתחום הניקיון",</w:t>
        </w:r>
      </w:hyperlink>
      <w:r w:rsidRPr="00A962B9">
        <w:rPr>
          <w:rFonts w:ascii="David" w:hAnsi="David"/>
          <w:rtl/>
        </w:rPr>
        <w:t xml:space="preserve"> וב</w:t>
      </w:r>
      <w:hyperlink r:id="rId88" w:tooltip="https://takam.mof.gov.il/document/H.8.2.1" w:history="1">
        <w:r w:rsidRPr="00A962B9">
          <w:rPr>
            <w:rFonts w:ascii="David" w:hAnsi="David"/>
            <w:rtl/>
          </w:rPr>
          <w:t>הודעה, "עלות שכר למע</w:t>
        </w:r>
        <w:r w:rsidRPr="00A962B9">
          <w:rPr>
            <w:rFonts w:ascii="David" w:hAnsi="David" w:hint="eastAsia"/>
            <w:rtl/>
          </w:rPr>
          <w:t>סיק</w:t>
        </w:r>
        <w:r w:rsidRPr="00A962B9">
          <w:rPr>
            <w:rFonts w:ascii="David" w:hAnsi="David"/>
            <w:rtl/>
          </w:rPr>
          <w:t xml:space="preserve"> לכל שעת עבודה בתחום השמירה והאבטחה". </w:t>
        </w:r>
      </w:hyperlink>
    </w:p>
    <w:p w14:paraId="58940F00" w14:textId="77777777" w:rsidR="008E4976" w:rsidRPr="00A962B9" w:rsidRDefault="008E4976" w:rsidP="008E4976">
      <w:pPr>
        <w:widowControl w:val="0"/>
        <w:bidi w:val="0"/>
        <w:rPr>
          <w:rFonts w:ascii="David" w:hAnsi="David"/>
          <w:b/>
          <w:i/>
          <w:sz w:val="22"/>
          <w:szCs w:val="22"/>
        </w:rPr>
      </w:pP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HR01"/>
        <w:tblDescription w:val="טבלת הפרשות לקרן השתלמות"/>
      </w:tblPr>
      <w:tblGrid>
        <w:gridCol w:w="2693"/>
        <w:gridCol w:w="2551"/>
        <w:gridCol w:w="993"/>
      </w:tblGrid>
      <w:tr w:rsidR="008E4976" w14:paraId="544A3315" w14:textId="77777777" w:rsidTr="00A84917">
        <w:trPr>
          <w:cantSplit/>
          <w:tblHeade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43106A23" w14:textId="77777777" w:rsidR="008E4976" w:rsidRPr="00A962B9" w:rsidRDefault="008E4976" w:rsidP="0093604F">
            <w:pPr>
              <w:widowControl w:val="0"/>
              <w:rPr>
                <w:rFonts w:ascii="David" w:hAnsi="David"/>
                <w:b/>
                <w:bCs/>
              </w:rPr>
            </w:pPr>
            <w:r w:rsidRPr="00A962B9">
              <w:rPr>
                <w:rFonts w:ascii="David" w:hAnsi="David"/>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67C49335" w14:textId="77777777" w:rsidR="008E4976" w:rsidRPr="00A962B9" w:rsidRDefault="008E4976" w:rsidP="0093604F">
            <w:pPr>
              <w:widowControl w:val="0"/>
              <w:rPr>
                <w:rFonts w:ascii="David" w:hAnsi="David"/>
                <w:b/>
                <w:bCs/>
              </w:rPr>
            </w:pPr>
            <w:r w:rsidRPr="00A962B9">
              <w:rPr>
                <w:rFonts w:ascii="David" w:hAnsi="David"/>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7B5057EE" w14:textId="77777777" w:rsidR="008E4976" w:rsidRPr="00A962B9" w:rsidRDefault="008E4976" w:rsidP="0093604F">
            <w:pPr>
              <w:widowControl w:val="0"/>
              <w:rPr>
                <w:rFonts w:ascii="David" w:hAnsi="David"/>
                <w:b/>
                <w:bCs/>
              </w:rPr>
            </w:pPr>
            <w:r w:rsidRPr="00A962B9">
              <w:rPr>
                <w:rFonts w:ascii="David" w:hAnsi="David"/>
                <w:b/>
                <w:bCs/>
                <w:rtl/>
              </w:rPr>
              <w:t xml:space="preserve">סה"כ </w:t>
            </w:r>
          </w:p>
        </w:tc>
      </w:tr>
      <w:tr w:rsidR="008E4976" w14:paraId="64BA412D" w14:textId="77777777" w:rsidTr="00A84917">
        <w:trPr>
          <w:jc w:val="right"/>
        </w:trPr>
        <w:tc>
          <w:tcPr>
            <w:tcW w:w="2693" w:type="dxa"/>
            <w:tcBorders>
              <w:top w:val="single" w:sz="4" w:space="0" w:color="auto"/>
              <w:left w:val="single" w:sz="4" w:space="0" w:color="auto"/>
              <w:bottom w:val="single" w:sz="4" w:space="0" w:color="auto"/>
              <w:right w:val="single" w:sz="4" w:space="0" w:color="auto"/>
            </w:tcBorders>
          </w:tcPr>
          <w:p w14:paraId="3D967C94" w14:textId="77777777" w:rsidR="008E4976" w:rsidRPr="00A962B9" w:rsidRDefault="008E4976" w:rsidP="0093604F">
            <w:pPr>
              <w:widowControl w:val="0"/>
              <w:rPr>
                <w:rFonts w:ascii="David" w:hAnsi="David"/>
              </w:rPr>
            </w:pPr>
            <w:r w:rsidRPr="00A962B9">
              <w:rPr>
                <w:rFonts w:ascii="David" w:hAnsi="David"/>
                <w:rtl/>
              </w:rPr>
              <w:t>2.5%</w:t>
            </w:r>
          </w:p>
        </w:tc>
        <w:tc>
          <w:tcPr>
            <w:tcW w:w="2551" w:type="dxa"/>
            <w:tcBorders>
              <w:top w:val="single" w:sz="4" w:space="0" w:color="auto"/>
              <w:left w:val="single" w:sz="4" w:space="0" w:color="auto"/>
              <w:bottom w:val="single" w:sz="4" w:space="0" w:color="auto"/>
              <w:right w:val="single" w:sz="4" w:space="0" w:color="auto"/>
            </w:tcBorders>
          </w:tcPr>
          <w:p w14:paraId="51360C56" w14:textId="77777777" w:rsidR="008E4976" w:rsidRPr="00A962B9" w:rsidRDefault="008E4976" w:rsidP="0093604F">
            <w:pPr>
              <w:widowControl w:val="0"/>
              <w:rPr>
                <w:rFonts w:ascii="David" w:hAnsi="David"/>
              </w:rPr>
            </w:pPr>
            <w:r w:rsidRPr="00A962B9">
              <w:rPr>
                <w:rFonts w:ascii="David" w:hAnsi="David"/>
                <w:rtl/>
              </w:rPr>
              <w:t>7.5%</w:t>
            </w:r>
          </w:p>
        </w:tc>
        <w:tc>
          <w:tcPr>
            <w:tcW w:w="993" w:type="dxa"/>
            <w:tcBorders>
              <w:top w:val="single" w:sz="4" w:space="0" w:color="auto"/>
              <w:left w:val="single" w:sz="4" w:space="0" w:color="auto"/>
              <w:bottom w:val="single" w:sz="4" w:space="0" w:color="auto"/>
              <w:right w:val="single" w:sz="4" w:space="0" w:color="auto"/>
            </w:tcBorders>
          </w:tcPr>
          <w:p w14:paraId="21841F87" w14:textId="77777777" w:rsidR="008E4976" w:rsidRPr="00A962B9" w:rsidRDefault="008E4976" w:rsidP="0093604F">
            <w:pPr>
              <w:widowControl w:val="0"/>
              <w:rPr>
                <w:rFonts w:ascii="David" w:hAnsi="David"/>
              </w:rPr>
            </w:pPr>
            <w:r w:rsidRPr="00A962B9">
              <w:rPr>
                <w:rFonts w:ascii="David" w:hAnsi="David"/>
                <w:rtl/>
              </w:rPr>
              <w:t>10%</w:t>
            </w:r>
          </w:p>
        </w:tc>
      </w:tr>
    </w:tbl>
    <w:p w14:paraId="586351F5" w14:textId="77777777" w:rsidR="008E4976" w:rsidRPr="00A962B9" w:rsidRDefault="008E4976" w:rsidP="008E4976">
      <w:pPr>
        <w:widowControl w:val="0"/>
        <w:rPr>
          <w:rFonts w:ascii="David" w:hAnsi="David"/>
          <w:rtl/>
        </w:rPr>
      </w:pPr>
    </w:p>
    <w:p w14:paraId="754C1272" w14:textId="4746DD7E" w:rsidR="008E4976" w:rsidRPr="00A962B9" w:rsidRDefault="008E4976">
      <w:pPr>
        <w:widowControl w:val="0"/>
        <w:numPr>
          <w:ilvl w:val="1"/>
          <w:numId w:val="29"/>
        </w:numPr>
        <w:spacing w:before="120" w:line="276" w:lineRule="auto"/>
        <w:ind w:hanging="492"/>
        <w:jc w:val="both"/>
        <w:rPr>
          <w:rFonts w:ascii="David" w:hAnsi="David"/>
          <w:rtl/>
        </w:rPr>
      </w:pPr>
      <w:r w:rsidRPr="00A962B9">
        <w:rPr>
          <w:rFonts w:ascii="David" w:hAnsi="David" w:hint="eastAsia"/>
          <w:rtl/>
        </w:rPr>
        <w:t>הספק</w:t>
      </w:r>
      <w:r w:rsidRPr="00A962B9">
        <w:rPr>
          <w:rFonts w:ascii="David" w:hAnsi="David"/>
          <w:rtl/>
        </w:rPr>
        <w:t xml:space="preserve"> מתחייב, לא יאוחר מ-60 יום מיום החתימה על ההסכם, להעביר ל"גוף מוסדי" ול"מוצר הפנסיוני" (כמשמעותם ב</w:t>
      </w:r>
      <w:hyperlink r:id="rId89" w:tooltip="https://www.nevo.co.il/law_html/law01/999_471.htm" w:history="1">
        <w:r w:rsidRPr="00A962B9">
          <w:rPr>
            <w:rFonts w:ascii="David" w:hAnsi="David"/>
            <w:rtl/>
          </w:rPr>
          <w:t xml:space="preserve">חוק הפיקוח על שירותים פיננסיים (ייעוץ, שיווק </w:t>
        </w:r>
        <w:r w:rsidRPr="00A962B9">
          <w:rPr>
            <w:rFonts w:ascii="David" w:hAnsi="David" w:hint="eastAsia"/>
            <w:rtl/>
          </w:rPr>
          <w:t>ומערכת</w:t>
        </w:r>
        <w:r w:rsidRPr="00A962B9">
          <w:rPr>
            <w:rFonts w:ascii="David" w:hAnsi="David"/>
            <w:rtl/>
          </w:rPr>
          <w:t xml:space="preserve"> סליקה פנסיוני</w:t>
        </w:r>
        <w:r w:rsidRPr="00A962B9">
          <w:rPr>
            <w:rFonts w:ascii="David" w:hAnsi="David" w:hint="eastAsia"/>
            <w:rtl/>
          </w:rPr>
          <w:t>ים</w:t>
        </w:r>
        <w:r w:rsidRPr="00A962B9">
          <w:rPr>
            <w:rFonts w:ascii="David" w:hAnsi="David"/>
            <w:rtl/>
          </w:rPr>
          <w:t>), תשס"ה-2005</w:t>
        </w:r>
      </w:hyperlink>
      <w:r w:rsidRPr="00A962B9">
        <w:rPr>
          <w:rFonts w:ascii="David" w:hAnsi="David"/>
          <w:rtl/>
        </w:rPr>
        <w:t>) (אחד או יותר), שאליו מפקיד הספק את התשלומים הפנסיוניים עבור העובד (בסעיף זה – "הקופה") רשימה הכוללת את הפרטים הבאים:</w:t>
      </w:r>
    </w:p>
    <w:p w14:paraId="026C9594" w14:textId="77777777" w:rsidR="008E4976" w:rsidRPr="00A962B9" w:rsidRDefault="008E4976">
      <w:pPr>
        <w:widowControl w:val="0"/>
        <w:numPr>
          <w:ilvl w:val="2"/>
          <w:numId w:val="29"/>
        </w:numPr>
        <w:spacing w:before="120" w:line="276" w:lineRule="auto"/>
        <w:ind w:left="1470" w:hanging="654"/>
        <w:jc w:val="both"/>
        <w:rPr>
          <w:rFonts w:ascii="David" w:hAnsi="David"/>
          <w:rtl/>
        </w:rPr>
      </w:pPr>
      <w:r w:rsidRPr="00A962B9">
        <w:rPr>
          <w:rFonts w:ascii="David" w:hAnsi="David"/>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1AB3137A" w14:textId="77777777" w:rsidR="008E4976" w:rsidRPr="00A962B9" w:rsidRDefault="008E4976">
      <w:pPr>
        <w:widowControl w:val="0"/>
        <w:numPr>
          <w:ilvl w:val="2"/>
          <w:numId w:val="29"/>
        </w:numPr>
        <w:spacing w:before="120" w:line="276" w:lineRule="auto"/>
        <w:ind w:left="1470" w:hanging="654"/>
        <w:jc w:val="both"/>
        <w:rPr>
          <w:rFonts w:ascii="David" w:hAnsi="David"/>
          <w:rtl/>
        </w:rPr>
      </w:pPr>
      <w:r w:rsidRPr="00A962B9">
        <w:rPr>
          <w:rFonts w:ascii="David" w:hAnsi="David"/>
          <w:rtl/>
        </w:rPr>
        <w:t>פירוט שכרו החודשי של העובד החל מיום החתימה על החוזה או החל מיום קליטתו של העובד או החל מהיום שהעובד התחיל לעבוד מכוח חוזה זה, לפי העניין.</w:t>
      </w:r>
    </w:p>
    <w:p w14:paraId="62FEF873" w14:textId="77777777" w:rsidR="008E4976" w:rsidRPr="00A962B9" w:rsidRDefault="008E4976">
      <w:pPr>
        <w:widowControl w:val="0"/>
        <w:numPr>
          <w:ilvl w:val="2"/>
          <w:numId w:val="29"/>
        </w:numPr>
        <w:spacing w:before="120" w:line="276" w:lineRule="auto"/>
        <w:ind w:left="1470" w:hanging="654"/>
        <w:jc w:val="both"/>
        <w:rPr>
          <w:rFonts w:ascii="David" w:hAnsi="David"/>
          <w:rtl/>
        </w:rPr>
      </w:pPr>
      <w:r w:rsidRPr="00A962B9">
        <w:rPr>
          <w:rFonts w:ascii="David" w:hAnsi="David"/>
          <w:rtl/>
        </w:rPr>
        <w:t>העתק מהרשימה יועבר למזמין, מוחתם בחותמת "העתק זהה למקור", וחתום על ידי עורך דין.</w:t>
      </w:r>
    </w:p>
    <w:p w14:paraId="6A8E4F68" w14:textId="77777777" w:rsidR="008E4976" w:rsidRPr="00A962B9" w:rsidRDefault="008E4976">
      <w:pPr>
        <w:widowControl w:val="0"/>
        <w:numPr>
          <w:ilvl w:val="2"/>
          <w:numId w:val="29"/>
        </w:numPr>
        <w:spacing w:before="120" w:line="276" w:lineRule="auto"/>
        <w:ind w:left="1470" w:hanging="654"/>
        <w:jc w:val="both"/>
        <w:rPr>
          <w:rFonts w:ascii="David" w:hAnsi="David"/>
          <w:rtl/>
        </w:rPr>
      </w:pPr>
      <w:r w:rsidRPr="00A962B9">
        <w:rPr>
          <w:rFonts w:ascii="David" w:hAnsi="David"/>
          <w:rtl/>
        </w:rPr>
        <w:t>רישום חסר או כוזב של הדיווח יהיה הפרה יסודית של החוזה ועילה לביטולו.</w:t>
      </w:r>
    </w:p>
    <w:p w14:paraId="70893DBE" w14:textId="77777777" w:rsidR="008E4976" w:rsidRPr="00A962B9" w:rsidRDefault="008E4976">
      <w:pPr>
        <w:widowControl w:val="0"/>
        <w:numPr>
          <w:ilvl w:val="2"/>
          <w:numId w:val="29"/>
        </w:numPr>
        <w:spacing w:before="120" w:line="276" w:lineRule="auto"/>
        <w:ind w:left="1470" w:hanging="654"/>
        <w:jc w:val="both"/>
        <w:rPr>
          <w:rFonts w:ascii="David" w:hAnsi="David"/>
          <w:rtl/>
        </w:rPr>
      </w:pPr>
      <w:r w:rsidRPr="00A962B9">
        <w:rPr>
          <w:rFonts w:ascii="David" w:hAnsi="David"/>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5C12909E" w14:textId="659DB084" w:rsidR="008E4976" w:rsidRPr="00A962B9" w:rsidRDefault="008E4976">
      <w:pPr>
        <w:widowControl w:val="0"/>
        <w:numPr>
          <w:ilvl w:val="2"/>
          <w:numId w:val="29"/>
        </w:numPr>
        <w:spacing w:before="120" w:line="276" w:lineRule="auto"/>
        <w:ind w:left="1470" w:hanging="654"/>
        <w:jc w:val="both"/>
        <w:rPr>
          <w:rFonts w:ascii="David" w:hAnsi="David"/>
        </w:rPr>
      </w:pPr>
      <w:r w:rsidRPr="00A962B9">
        <w:rPr>
          <w:rFonts w:ascii="David" w:hAnsi="David"/>
          <w:rtl/>
        </w:rPr>
        <w:t>ההוראות דלעיל יעוגנו ויפורטו בהודעה לעובד כמפורט בסעיף ‏</w:t>
      </w:r>
      <w:r w:rsidRPr="00A962B9">
        <w:rPr>
          <w:rFonts w:ascii="David" w:hAnsi="David"/>
          <w:rtl/>
        </w:rPr>
        <w:fldChar w:fldCharType="begin"/>
      </w:r>
      <w:r w:rsidRPr="00A962B9">
        <w:rPr>
          <w:rFonts w:ascii="David" w:hAnsi="David"/>
          <w:rtl/>
        </w:rPr>
        <w:instrText xml:space="preserve"> </w:instrText>
      </w:r>
      <w:r w:rsidRPr="00A962B9">
        <w:rPr>
          <w:rFonts w:ascii="David" w:hAnsi="David"/>
        </w:rPr>
        <w:instrText>REF</w:instrText>
      </w:r>
      <w:r w:rsidRPr="00A962B9">
        <w:rPr>
          <w:rFonts w:ascii="David" w:hAnsi="David"/>
          <w:rtl/>
        </w:rPr>
        <w:instrText xml:space="preserve"> _</w:instrText>
      </w:r>
      <w:r w:rsidRPr="00A962B9">
        <w:rPr>
          <w:rFonts w:ascii="David" w:hAnsi="David"/>
        </w:rPr>
        <w:instrText>Ref482096576 \r \h</w:instrText>
      </w:r>
      <w:r w:rsidRPr="00A962B9">
        <w:rPr>
          <w:rFonts w:ascii="David" w:hAnsi="David"/>
          <w:rtl/>
        </w:rPr>
        <w:instrText xml:space="preserve">  \* </w:instrText>
      </w:r>
      <w:r w:rsidRPr="00A962B9">
        <w:rPr>
          <w:rFonts w:ascii="David" w:hAnsi="David"/>
        </w:rPr>
        <w:instrText>MERGEFORMAT</w:instrText>
      </w:r>
      <w:r w:rsidRPr="00A962B9">
        <w:rPr>
          <w:rFonts w:ascii="David" w:hAnsi="David"/>
          <w:rtl/>
        </w:rPr>
        <w:instrText xml:space="preserve"> </w:instrText>
      </w:r>
      <w:r w:rsidRPr="00A962B9">
        <w:rPr>
          <w:rFonts w:ascii="David" w:hAnsi="David"/>
          <w:rtl/>
        </w:rPr>
      </w:r>
      <w:r w:rsidRPr="00A962B9">
        <w:rPr>
          <w:rFonts w:ascii="David" w:hAnsi="David"/>
          <w:rtl/>
        </w:rPr>
        <w:fldChar w:fldCharType="separate"/>
      </w:r>
      <w:r w:rsidR="009C08E9">
        <w:rPr>
          <w:rFonts w:ascii="David" w:hAnsi="David"/>
          <w:cs/>
        </w:rPr>
        <w:t>‎</w:t>
      </w:r>
      <w:r w:rsidR="009C08E9">
        <w:rPr>
          <w:rFonts w:ascii="David" w:hAnsi="David"/>
        </w:rPr>
        <w:t>2.8</w:t>
      </w:r>
      <w:r w:rsidRPr="00A962B9">
        <w:rPr>
          <w:rFonts w:ascii="David" w:hAnsi="David"/>
          <w:rtl/>
        </w:rPr>
        <w:fldChar w:fldCharType="end"/>
      </w:r>
      <w:r w:rsidRPr="00A962B9">
        <w:rPr>
          <w:rFonts w:ascii="David" w:hAnsi="David"/>
          <w:rtl/>
        </w:rPr>
        <w:t xml:space="preserve"> לעיל.</w:t>
      </w:r>
    </w:p>
    <w:p w14:paraId="4F42DB22" w14:textId="77777777" w:rsidR="008E4976" w:rsidRPr="00A962B9" w:rsidRDefault="008E4976">
      <w:pPr>
        <w:widowControl w:val="0"/>
        <w:numPr>
          <w:ilvl w:val="1"/>
          <w:numId w:val="29"/>
        </w:numPr>
        <w:spacing w:before="120" w:line="276" w:lineRule="auto"/>
        <w:ind w:hanging="492"/>
        <w:jc w:val="both"/>
        <w:rPr>
          <w:rFonts w:ascii="David" w:hAnsi="David"/>
          <w:rtl/>
        </w:rPr>
      </w:pPr>
      <w:r w:rsidRPr="00A962B9">
        <w:rPr>
          <w:rFonts w:ascii="David" w:hAnsi="David" w:hint="eastAsia"/>
          <w:rtl/>
        </w:rPr>
        <w:t>הספק</w:t>
      </w:r>
      <w:r w:rsidRPr="00A962B9">
        <w:rPr>
          <w:rFonts w:ascii="David" w:hAnsi="David"/>
          <w:rtl/>
        </w:rPr>
        <w:t xml:space="preserve"> יפעיל מנגנון מסודר וקבוע המתעד את זמני נוכחות העובד במקום העבודה.</w:t>
      </w:r>
    </w:p>
    <w:p w14:paraId="52DD8A1B" w14:textId="6D98C4E6" w:rsidR="008E4976" w:rsidRPr="00A962B9" w:rsidRDefault="008E4976">
      <w:pPr>
        <w:widowControl w:val="0"/>
        <w:numPr>
          <w:ilvl w:val="1"/>
          <w:numId w:val="29"/>
        </w:numPr>
        <w:spacing w:before="120" w:line="276" w:lineRule="auto"/>
        <w:ind w:hanging="492"/>
        <w:jc w:val="both"/>
        <w:rPr>
          <w:rFonts w:ascii="David" w:hAnsi="David"/>
          <w:rtl/>
        </w:rPr>
      </w:pPr>
      <w:r w:rsidRPr="00A962B9">
        <w:rPr>
          <w:rFonts w:ascii="David" w:hAnsi="David" w:hint="eastAsia"/>
          <w:rtl/>
        </w:rPr>
        <w:t>הספק</w:t>
      </w:r>
      <w:r w:rsidRPr="00A962B9">
        <w:rPr>
          <w:rFonts w:ascii="David" w:hAnsi="David"/>
          <w:rtl/>
        </w:rPr>
        <w:t xml:space="preserve"> </w:t>
      </w:r>
      <w:r w:rsidRPr="00A962B9">
        <w:rPr>
          <w:rFonts w:ascii="David" w:hAnsi="David" w:hint="eastAsia"/>
          <w:rtl/>
        </w:rPr>
        <w:t>מ</w:t>
      </w:r>
      <w:r w:rsidRPr="00A962B9">
        <w:rPr>
          <w:rFonts w:ascii="David" w:hAnsi="David"/>
          <w:rtl/>
        </w:rPr>
        <w:t xml:space="preserve">תחייב לעדכן את המזמין באופן מידי על כל התראה מנהלית שיקבל מהממונה בגין הפרה של חוקי העבודה המפורטים </w:t>
      </w:r>
      <w:hyperlink w:anchor="נספח_ג" w:history="1">
        <w:r w:rsidRPr="00A962B9">
          <w:rPr>
            <w:rFonts w:ascii="David" w:hAnsi="David"/>
            <w:rtl/>
          </w:rPr>
          <w:t>בנספח ג – רשימת החוקים המפורטים בתוספת השלישית בחוק להגברת האכיפה של דיני העבודה</w:t>
        </w:r>
      </w:hyperlink>
      <w:r w:rsidRPr="00A962B9">
        <w:rPr>
          <w:rFonts w:ascii="David" w:hAnsi="David"/>
          <w:rtl/>
        </w:rPr>
        <w:t>, וידווח למזמין על אופן תיקון ההפרה שנמצאה על ידי הממונה.</w:t>
      </w:r>
    </w:p>
    <w:p w14:paraId="18081716" w14:textId="77777777" w:rsidR="008E4976" w:rsidRPr="00A962B9" w:rsidRDefault="008E4976">
      <w:pPr>
        <w:widowControl w:val="0"/>
        <w:numPr>
          <w:ilvl w:val="1"/>
          <w:numId w:val="29"/>
        </w:numPr>
        <w:spacing w:before="120" w:line="276" w:lineRule="auto"/>
        <w:ind w:hanging="492"/>
        <w:jc w:val="both"/>
        <w:rPr>
          <w:rFonts w:ascii="David" w:hAnsi="David"/>
          <w:rtl/>
        </w:rPr>
      </w:pPr>
      <w:r w:rsidRPr="00A962B9">
        <w:rPr>
          <w:rFonts w:ascii="David" w:hAnsi="David" w:hint="eastAsia"/>
          <w:rtl/>
        </w:rPr>
        <w:t>הספק</w:t>
      </w:r>
      <w:r w:rsidRPr="00A962B9">
        <w:rPr>
          <w:rFonts w:ascii="David" w:hAnsi="David"/>
          <w:rtl/>
        </w:rPr>
        <w:t xml:space="preserve"> </w:t>
      </w:r>
      <w:r w:rsidRPr="00A962B9">
        <w:rPr>
          <w:rFonts w:ascii="David" w:hAnsi="David" w:hint="eastAsia"/>
          <w:rtl/>
        </w:rPr>
        <w:t>מ</w:t>
      </w:r>
      <w:r w:rsidRPr="00A962B9">
        <w:rPr>
          <w:rFonts w:ascii="David" w:hAnsi="David"/>
          <w:rtl/>
        </w:rPr>
        <w:t xml:space="preserve">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096A6257" w14:textId="77777777" w:rsidR="008E4976" w:rsidRPr="00A962B9" w:rsidRDefault="008E4976">
      <w:pPr>
        <w:widowControl w:val="0"/>
        <w:numPr>
          <w:ilvl w:val="1"/>
          <w:numId w:val="29"/>
        </w:numPr>
        <w:spacing w:before="120" w:line="276" w:lineRule="auto"/>
        <w:ind w:hanging="492"/>
        <w:jc w:val="both"/>
        <w:rPr>
          <w:rFonts w:ascii="David" w:hAnsi="David"/>
          <w:rtl/>
        </w:rPr>
      </w:pPr>
      <w:r w:rsidRPr="00A962B9">
        <w:rPr>
          <w:rFonts w:ascii="David" w:hAnsi="David"/>
          <w:rtl/>
        </w:rPr>
        <w:t xml:space="preserve">במסגרת הביקורת </w:t>
      </w:r>
      <w:r w:rsidRPr="00A962B9">
        <w:rPr>
          <w:rFonts w:ascii="David" w:hAnsi="David" w:hint="eastAsia"/>
          <w:rtl/>
        </w:rPr>
        <w:t>נדרש</w:t>
      </w:r>
      <w:r w:rsidRPr="00A962B9">
        <w:rPr>
          <w:rFonts w:ascii="David" w:hAnsi="David"/>
          <w:rtl/>
        </w:rPr>
        <w:t xml:space="preserve">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514B51B0" w14:textId="77777777" w:rsidR="008E4976" w:rsidRPr="00A962B9" w:rsidRDefault="008E4976">
      <w:pPr>
        <w:widowControl w:val="0"/>
        <w:numPr>
          <w:ilvl w:val="1"/>
          <w:numId w:val="29"/>
        </w:numPr>
        <w:spacing w:before="120" w:line="276" w:lineRule="auto"/>
        <w:ind w:hanging="492"/>
        <w:jc w:val="both"/>
        <w:rPr>
          <w:rFonts w:ascii="David" w:hAnsi="David"/>
          <w:rtl/>
        </w:rPr>
      </w:pPr>
      <w:r w:rsidRPr="00A962B9">
        <w:rPr>
          <w:rFonts w:ascii="David" w:hAnsi="David"/>
          <w:rtl/>
        </w:rPr>
        <w:t xml:space="preserve">במקרים שבהם נמצאה הפרה של זכויות עובדים, יועברו כל הממצאים בכתב </w:t>
      </w:r>
      <w:r w:rsidRPr="00A962B9">
        <w:rPr>
          <w:rFonts w:ascii="David" w:hAnsi="David" w:hint="eastAsia"/>
          <w:rtl/>
        </w:rPr>
        <w:t>לספק</w:t>
      </w:r>
      <w:r w:rsidRPr="00A962B9">
        <w:rPr>
          <w:rFonts w:ascii="David" w:hAnsi="David"/>
          <w:rtl/>
        </w:rPr>
        <w:t xml:space="preserve"> והעתקים יועברו למשרד שבו התבצעה העבודה. </w:t>
      </w:r>
      <w:r w:rsidRPr="00A962B9">
        <w:rPr>
          <w:rFonts w:ascii="David" w:hAnsi="David" w:hint="eastAsia"/>
          <w:rtl/>
        </w:rPr>
        <w:t>הספק</w:t>
      </w:r>
      <w:r w:rsidRPr="00A962B9">
        <w:rPr>
          <w:rFonts w:ascii="David" w:hAnsi="David"/>
          <w:rtl/>
        </w:rPr>
        <w:t xml:space="preserve">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51899B9D" w14:textId="77777777" w:rsidR="008E4976" w:rsidRPr="00A962B9" w:rsidRDefault="008E4976">
      <w:pPr>
        <w:widowControl w:val="0"/>
        <w:numPr>
          <w:ilvl w:val="1"/>
          <w:numId w:val="29"/>
        </w:numPr>
        <w:spacing w:before="120" w:line="276" w:lineRule="auto"/>
        <w:ind w:hanging="492"/>
        <w:jc w:val="both"/>
        <w:rPr>
          <w:rFonts w:ascii="David" w:hAnsi="David"/>
          <w:rtl/>
        </w:rPr>
      </w:pPr>
      <w:bookmarkStart w:id="169" w:name="_Ref482099203"/>
      <w:r w:rsidRPr="00A962B9">
        <w:rPr>
          <w:rFonts w:ascii="David" w:hAnsi="David" w:hint="eastAsia"/>
          <w:rtl/>
        </w:rPr>
        <w:t>הספק</w:t>
      </w:r>
      <w:r w:rsidRPr="00A962B9">
        <w:rPr>
          <w:rFonts w:ascii="David" w:hAnsi="David"/>
          <w:rtl/>
        </w:rPr>
        <w:t xml:space="preserve"> </w:t>
      </w:r>
      <w:r w:rsidRPr="00A962B9">
        <w:rPr>
          <w:rFonts w:ascii="David" w:hAnsi="David" w:hint="eastAsia"/>
          <w:rtl/>
        </w:rPr>
        <w:t>מ</w:t>
      </w:r>
      <w:r w:rsidRPr="00A962B9">
        <w:rPr>
          <w:rFonts w:ascii="David" w:hAnsi="David"/>
          <w:rtl/>
        </w:rPr>
        <w:t xml:space="preserve">תחייב להשיב בכתב בתוך 30 ימים על כל תלונה שתועבר אליו מהמשרד בדבר פגיעה בזכויות העובדים המועסקים על ידו במשרד. בתשובתו יפרט </w:t>
      </w:r>
      <w:r w:rsidRPr="00A962B9">
        <w:rPr>
          <w:rFonts w:ascii="David" w:hAnsi="David" w:hint="eastAsia"/>
          <w:rtl/>
        </w:rPr>
        <w:t>הספק</w:t>
      </w:r>
      <w:r w:rsidRPr="00A962B9">
        <w:rPr>
          <w:rFonts w:ascii="David" w:hAnsi="David"/>
          <w:rtl/>
        </w:rPr>
        <w:t xml:space="preserve"> את הליך בדיקת התלונה ואת האופן שבו טופלה. המשרד יעדכן את יחידת הביקורת באגף החשב הכללי בהתאם.</w:t>
      </w:r>
      <w:bookmarkEnd w:id="169"/>
    </w:p>
    <w:p w14:paraId="2723A53C" w14:textId="0841FF75" w:rsidR="008E4976" w:rsidRPr="00A962B9" w:rsidRDefault="008E4976">
      <w:pPr>
        <w:widowControl w:val="0"/>
        <w:numPr>
          <w:ilvl w:val="1"/>
          <w:numId w:val="29"/>
        </w:numPr>
        <w:spacing w:before="120" w:line="276" w:lineRule="auto"/>
        <w:ind w:hanging="492"/>
        <w:jc w:val="both"/>
        <w:rPr>
          <w:rFonts w:ascii="David" w:hAnsi="David"/>
          <w:rtl/>
        </w:rPr>
      </w:pPr>
      <w:bookmarkStart w:id="170" w:name="_Ref482099325"/>
      <w:r w:rsidRPr="00A962B9">
        <w:rPr>
          <w:rFonts w:ascii="David" w:hAnsi="David" w:hint="eastAsia"/>
          <w:rtl/>
        </w:rPr>
        <w:t>הספק</w:t>
      </w:r>
      <w:r w:rsidRPr="00A962B9">
        <w:rPr>
          <w:rFonts w:ascii="David" w:hAnsi="David"/>
          <w:rtl/>
        </w:rPr>
        <w:t xml:space="preserve"> מתחייב לדווח למשרד אם נשלל ממנו הרישיון הקבוע ב</w:t>
      </w:r>
      <w:hyperlink r:id="rId90" w:tooltip="https://www.nevo.co.il/law_html/Law01/116_001.htm" w:history="1">
        <w:r w:rsidRPr="00A962B9">
          <w:rPr>
            <w:rFonts w:ascii="David" w:hAnsi="David"/>
            <w:rtl/>
          </w:rPr>
          <w:t>חוק העסקת עובדים על ידי קבלני כוח אדם, תשנ"ו-1996</w:t>
        </w:r>
      </w:hyperlink>
      <w:r w:rsidRPr="00A962B9">
        <w:rPr>
          <w:rFonts w:ascii="David" w:hAnsi="David"/>
          <w:rtl/>
        </w:rPr>
        <w:t>.</w:t>
      </w:r>
      <w:bookmarkEnd w:id="170"/>
    </w:p>
    <w:p w14:paraId="1D86C86A" w14:textId="0510AA37" w:rsidR="008E4976" w:rsidRPr="00A962B9" w:rsidRDefault="008E4976">
      <w:pPr>
        <w:widowControl w:val="0"/>
        <w:numPr>
          <w:ilvl w:val="1"/>
          <w:numId w:val="29"/>
        </w:numPr>
        <w:spacing w:before="120" w:line="276" w:lineRule="auto"/>
        <w:ind w:hanging="492"/>
        <w:jc w:val="both"/>
        <w:rPr>
          <w:rFonts w:ascii="David" w:hAnsi="David"/>
          <w:rtl/>
        </w:rPr>
      </w:pPr>
      <w:r w:rsidRPr="00A962B9">
        <w:rPr>
          <w:rFonts w:ascii="David" w:hAnsi="David" w:hint="eastAsia"/>
          <w:rtl/>
        </w:rPr>
        <w:t>הספק</w:t>
      </w:r>
      <w:r w:rsidRPr="00A962B9">
        <w:rPr>
          <w:rFonts w:ascii="David" w:hAnsi="David"/>
          <w:rtl/>
        </w:rPr>
        <w:t xml:space="preserve">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w:t>
      </w:r>
      <w:r w:rsidRPr="00A962B9">
        <w:rPr>
          <w:rFonts w:ascii="David" w:hAnsi="David" w:hint="eastAsia"/>
          <w:rtl/>
        </w:rPr>
        <w:t>ב</w:t>
      </w:r>
      <w:hyperlink r:id="rId91" w:tooltip="https://takam.mof.gov.il/document/H.7.11.6" w:history="1">
        <w:r w:rsidRPr="00A962B9">
          <w:rPr>
            <w:rFonts w:ascii="David" w:hAnsi="David"/>
            <w:rtl/>
          </w:rPr>
          <w:t>הוראת תכ"ם, "עידוד העסקת עובדים ישראלים במסגרת התקשרויות הממשלה", מס' 7.11.6.</w:t>
        </w:r>
      </w:hyperlink>
    </w:p>
    <w:p w14:paraId="56C34746" w14:textId="77777777" w:rsidR="008E4976" w:rsidRPr="00A962B9" w:rsidRDefault="008E4976">
      <w:pPr>
        <w:widowControl w:val="0"/>
        <w:numPr>
          <w:ilvl w:val="1"/>
          <w:numId w:val="29"/>
        </w:numPr>
        <w:spacing w:before="120" w:line="276" w:lineRule="auto"/>
        <w:ind w:hanging="492"/>
        <w:jc w:val="both"/>
        <w:rPr>
          <w:rFonts w:ascii="David" w:hAnsi="David"/>
          <w:rtl/>
        </w:rPr>
      </w:pPr>
      <w:r w:rsidRPr="00A962B9">
        <w:rPr>
          <w:rFonts w:ascii="David" w:hAnsi="David" w:hint="eastAsia"/>
          <w:rtl/>
        </w:rPr>
        <w:t>הספק</w:t>
      </w:r>
      <w:r w:rsidRPr="00A962B9">
        <w:rPr>
          <w:rFonts w:ascii="David" w:hAnsi="David"/>
          <w:rtl/>
        </w:rPr>
        <w:t xml:space="preserve">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w:t>
      </w:r>
      <w:r w:rsidRPr="00A962B9">
        <w:rPr>
          <w:rFonts w:ascii="David" w:hAnsi="David" w:hint="eastAsia"/>
          <w:rtl/>
        </w:rPr>
        <w:t>הספק</w:t>
      </w:r>
      <w:r w:rsidRPr="00A962B9">
        <w:rPr>
          <w:rFonts w:ascii="David" w:hAnsi="David"/>
          <w:rtl/>
        </w:rPr>
        <w:t xml:space="preserve">. בנוסף, יידרש </w:t>
      </w:r>
      <w:r w:rsidRPr="00A962B9">
        <w:rPr>
          <w:rFonts w:ascii="David" w:hAnsi="David" w:hint="eastAsia"/>
          <w:rtl/>
        </w:rPr>
        <w:t>הספק</w:t>
      </w:r>
      <w:r w:rsidRPr="00A962B9">
        <w:rPr>
          <w:rFonts w:ascii="David" w:hAnsi="David"/>
          <w:rtl/>
        </w:rPr>
        <w:t xml:space="preserve"> לצרף הודעה כאמור, מדי שנה, בתלוש המשכורת של חודש ינואר לכלל עובדיו הנותנים שירות במשרד.</w:t>
      </w:r>
    </w:p>
    <w:p w14:paraId="1C922E2F" w14:textId="5A94BB23" w:rsidR="008E4976" w:rsidRPr="00A962B9" w:rsidRDefault="008E4976">
      <w:pPr>
        <w:widowControl w:val="0"/>
        <w:numPr>
          <w:ilvl w:val="1"/>
          <w:numId w:val="29"/>
        </w:numPr>
        <w:spacing w:before="120" w:line="276" w:lineRule="auto"/>
        <w:ind w:hanging="492"/>
        <w:jc w:val="both"/>
        <w:rPr>
          <w:rFonts w:ascii="David" w:hAnsi="David"/>
          <w:rtl/>
        </w:rPr>
      </w:pPr>
      <w:r w:rsidRPr="00A962B9">
        <w:rPr>
          <w:rFonts w:ascii="David" w:hAnsi="David"/>
          <w:rtl/>
        </w:rPr>
        <w:t xml:space="preserve">על מנת לעודד מצוינות בקרב העובדים, מתחייב </w:t>
      </w:r>
      <w:r w:rsidRPr="00A962B9">
        <w:rPr>
          <w:rFonts w:ascii="David" w:hAnsi="David" w:hint="eastAsia"/>
          <w:rtl/>
        </w:rPr>
        <w:t>הספק</w:t>
      </w:r>
      <w:r w:rsidRPr="00A962B9">
        <w:rPr>
          <w:rFonts w:ascii="David" w:hAnsi="David"/>
          <w:rtl/>
        </w:rPr>
        <w:t xml:space="preserve">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w:t>
      </w:r>
      <w:r w:rsidRPr="00A962B9">
        <w:rPr>
          <w:rFonts w:ascii="David" w:hAnsi="David" w:hint="eastAsia"/>
          <w:rtl/>
        </w:rPr>
        <w:t>ב</w:t>
      </w:r>
      <w:hyperlink r:id="rId92" w:tooltip="https://takam.mof.gov.il/document/H.8.2.1" w:history="1">
        <w:r w:rsidRPr="00A962B9">
          <w:rPr>
            <w:rFonts w:ascii="David" w:hAnsi="David"/>
            <w:rtl/>
          </w:rPr>
          <w:t>הודעה, "אמות מידה להענקת מענק מצוינות לעובדי קבלן בתחומי השמירה, האבטחה והניקיון</w:t>
        </w:r>
        <w:r w:rsidRPr="00A962B9">
          <w:rPr>
            <w:rFonts w:ascii="David" w:hAnsi="David"/>
          </w:rPr>
          <w:t>"</w:t>
        </w:r>
        <w:r w:rsidRPr="00A962B9">
          <w:rPr>
            <w:rFonts w:ascii="David" w:hAnsi="David"/>
            <w:rtl/>
          </w:rPr>
          <w:t>.</w:t>
        </w:r>
      </w:hyperlink>
      <w:r w:rsidRPr="00A962B9">
        <w:rPr>
          <w:rFonts w:ascii="David" w:hAnsi="David"/>
          <w:rtl/>
        </w:rPr>
        <w:t xml:space="preserve"> יובהר כי הקבלן מתחייב לשלם בכל שנה את הסכום הכולל במלואו.</w:t>
      </w:r>
    </w:p>
    <w:p w14:paraId="2F028E2D" w14:textId="4FF16998" w:rsidR="008E4976" w:rsidRPr="00A962B9" w:rsidRDefault="008E4976" w:rsidP="007D5A99">
      <w:pPr>
        <w:widowControl w:val="0"/>
        <w:spacing w:before="120" w:line="276" w:lineRule="auto"/>
        <w:ind w:left="792"/>
        <w:jc w:val="both"/>
        <w:rPr>
          <w:rFonts w:ascii="David" w:hAnsi="David"/>
          <w:rtl/>
        </w:rPr>
      </w:pPr>
      <w:r w:rsidRPr="00A962B9">
        <w:rPr>
          <w:rFonts w:ascii="David" w:hAnsi="David"/>
          <w:rtl/>
        </w:rPr>
        <w:t xml:space="preserve">שכר הבסיס לחישוב מצוינות בעבודה יהיה הסך הכולל של רכיבי שכר היסוד המפורסם </w:t>
      </w:r>
      <w:r w:rsidRPr="00A962B9">
        <w:rPr>
          <w:rFonts w:ascii="David" w:hAnsi="David" w:hint="eastAsia"/>
          <w:rtl/>
        </w:rPr>
        <w:t>ב</w:t>
      </w:r>
      <w:hyperlink r:id="rId93" w:tooltip="https://takam.mof.gov.il/document/H.8.2.1" w:history="1">
        <w:r w:rsidRPr="00A962B9">
          <w:rPr>
            <w:rFonts w:ascii="David" w:hAnsi="David"/>
            <w:rtl/>
          </w:rPr>
          <w:t>הודעה, "עלות שכר למע</w:t>
        </w:r>
        <w:r w:rsidRPr="00A962B9">
          <w:rPr>
            <w:rFonts w:ascii="David" w:hAnsi="David" w:hint="eastAsia"/>
            <w:rtl/>
          </w:rPr>
          <w:t>סיק</w:t>
        </w:r>
        <w:r w:rsidRPr="00A962B9">
          <w:rPr>
            <w:rFonts w:ascii="David" w:hAnsi="David"/>
            <w:rtl/>
          </w:rPr>
          <w:t xml:space="preserve"> לכל שעת עבודה בתחום הניקיון</w:t>
        </w:r>
        <w:r w:rsidRPr="00A962B9">
          <w:rPr>
            <w:rFonts w:ascii="David" w:hAnsi="David"/>
          </w:rPr>
          <w:t>"</w:t>
        </w:r>
      </w:hyperlink>
      <w:r w:rsidRPr="00A962B9">
        <w:rPr>
          <w:rFonts w:ascii="David" w:hAnsi="David"/>
          <w:rtl/>
        </w:rPr>
        <w:t xml:space="preserve"> או </w:t>
      </w:r>
      <w:hyperlink r:id="rId94" w:tooltip="https://takam.mof.gov.il/document/H.8.2.1" w:history="1">
        <w:r w:rsidRPr="00A962B9">
          <w:rPr>
            <w:rFonts w:ascii="David" w:hAnsi="David"/>
            <w:rtl/>
          </w:rPr>
          <w:t>הודעה, "עלות שכר למע</w:t>
        </w:r>
        <w:r w:rsidRPr="00A962B9">
          <w:rPr>
            <w:rFonts w:ascii="David" w:hAnsi="David" w:hint="eastAsia"/>
            <w:rtl/>
          </w:rPr>
          <w:t>סיק</w:t>
        </w:r>
        <w:r w:rsidRPr="00A962B9">
          <w:rPr>
            <w:rFonts w:ascii="David" w:hAnsi="David"/>
            <w:rtl/>
          </w:rPr>
          <w:t xml:space="preserve"> לכל שעת עבודה בתחום השמירה והאבטחה</w:t>
        </w:r>
        <w:r w:rsidRPr="00A962B9">
          <w:rPr>
            <w:rFonts w:ascii="David" w:hAnsi="David"/>
          </w:rPr>
          <w:t>"</w:t>
        </w:r>
      </w:hyperlink>
      <w:r w:rsidRPr="00A962B9">
        <w:rPr>
          <w:rFonts w:ascii="David" w:hAnsi="David"/>
          <w:rtl/>
        </w:rPr>
        <w:t xml:space="preserve"> (גם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 </w:t>
      </w:r>
    </w:p>
    <w:p w14:paraId="10152AAB" w14:textId="77777777" w:rsidR="008E4976" w:rsidRPr="00A962B9" w:rsidRDefault="008E4976">
      <w:pPr>
        <w:widowControl w:val="0"/>
        <w:numPr>
          <w:ilvl w:val="1"/>
          <w:numId w:val="29"/>
        </w:numPr>
        <w:spacing w:before="120" w:line="276" w:lineRule="auto"/>
        <w:ind w:hanging="492"/>
        <w:jc w:val="both"/>
        <w:rPr>
          <w:rFonts w:ascii="David" w:hAnsi="David"/>
        </w:rPr>
      </w:pPr>
      <w:r w:rsidRPr="00A962B9">
        <w:rPr>
          <w:rFonts w:ascii="David" w:hAnsi="David"/>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17129F31" w14:textId="77777777" w:rsidR="008E4976" w:rsidRPr="00A962B9" w:rsidRDefault="008E4976" w:rsidP="003B583D">
      <w:pPr>
        <w:widowControl w:val="0"/>
        <w:numPr>
          <w:ilvl w:val="1"/>
          <w:numId w:val="29"/>
        </w:numPr>
        <w:spacing w:before="120" w:line="276" w:lineRule="auto"/>
        <w:ind w:hanging="492"/>
        <w:jc w:val="both"/>
        <w:outlineLvl w:val="4"/>
        <w:rPr>
          <w:rFonts w:ascii="David" w:hAnsi="David"/>
          <w:b/>
          <w:bCs/>
          <w:u w:val="single"/>
          <w:rtl/>
        </w:rPr>
      </w:pPr>
      <w:r w:rsidRPr="00A962B9">
        <w:rPr>
          <w:rFonts w:ascii="David" w:hAnsi="David"/>
          <w:b/>
          <w:bCs/>
          <w:u w:val="single"/>
          <w:rtl/>
        </w:rPr>
        <w:t>שי לחג</w:t>
      </w:r>
    </w:p>
    <w:p w14:paraId="4071CFB3" w14:textId="77777777" w:rsidR="008E4976" w:rsidRPr="00A962B9" w:rsidRDefault="008E4976">
      <w:pPr>
        <w:widowControl w:val="0"/>
        <w:numPr>
          <w:ilvl w:val="2"/>
          <w:numId w:val="29"/>
        </w:numPr>
        <w:spacing w:before="120" w:line="276" w:lineRule="auto"/>
        <w:ind w:left="1470" w:hanging="654"/>
        <w:jc w:val="both"/>
        <w:rPr>
          <w:rFonts w:ascii="David" w:hAnsi="David"/>
        </w:rPr>
      </w:pPr>
      <w:r w:rsidRPr="00A962B9">
        <w:rPr>
          <w:rFonts w:ascii="David" w:hAnsi="David" w:hint="eastAsia"/>
          <w:rtl/>
        </w:rPr>
        <w:t>הספק</w:t>
      </w:r>
      <w:r w:rsidRPr="00A962B9">
        <w:rPr>
          <w:rFonts w:ascii="David" w:hAnsi="David"/>
          <w:rtl/>
        </w:rPr>
        <w:t xml:space="preserve"> </w:t>
      </w:r>
      <w:r w:rsidRPr="00A962B9">
        <w:rPr>
          <w:rFonts w:ascii="David" w:hAnsi="David" w:hint="eastAsia"/>
          <w:rtl/>
        </w:rPr>
        <w:t>יעניק</w:t>
      </w:r>
      <w:r w:rsidRPr="00A962B9">
        <w:rPr>
          <w:rFonts w:ascii="David" w:hAnsi="David"/>
          <w:rtl/>
        </w:rPr>
        <w:t xml:space="preserve"> </w:t>
      </w:r>
      <w:r w:rsidRPr="00A962B9">
        <w:rPr>
          <w:rFonts w:ascii="David" w:hAnsi="David" w:hint="eastAsia"/>
          <w:rtl/>
        </w:rPr>
        <w:t>שי</w:t>
      </w:r>
      <w:r w:rsidRPr="00A962B9">
        <w:rPr>
          <w:rFonts w:ascii="David" w:hAnsi="David"/>
          <w:rtl/>
        </w:rPr>
        <w:t xml:space="preserve"> </w:t>
      </w:r>
      <w:r w:rsidRPr="00A962B9">
        <w:rPr>
          <w:rFonts w:ascii="David" w:hAnsi="David" w:hint="eastAsia"/>
          <w:rtl/>
        </w:rPr>
        <w:t>לעובד</w:t>
      </w:r>
      <w:r w:rsidRPr="00A962B9">
        <w:rPr>
          <w:rFonts w:ascii="David" w:hAnsi="David"/>
          <w:rtl/>
        </w:rPr>
        <w:t xml:space="preserve"> </w:t>
      </w:r>
      <w:r w:rsidRPr="00A962B9">
        <w:rPr>
          <w:rFonts w:ascii="David" w:hAnsi="David" w:hint="eastAsia"/>
          <w:rtl/>
        </w:rPr>
        <w:t>אשר</w:t>
      </w:r>
      <w:r w:rsidRPr="00A962B9">
        <w:rPr>
          <w:rFonts w:ascii="David" w:hAnsi="David"/>
          <w:rtl/>
        </w:rPr>
        <w:t xml:space="preserve"> </w:t>
      </w:r>
      <w:r w:rsidRPr="00A962B9">
        <w:rPr>
          <w:rFonts w:ascii="David" w:hAnsi="David" w:hint="eastAsia"/>
          <w:rtl/>
        </w:rPr>
        <w:t>היה</w:t>
      </w:r>
      <w:r w:rsidRPr="00A962B9">
        <w:rPr>
          <w:rFonts w:ascii="David" w:hAnsi="David"/>
          <w:rtl/>
        </w:rPr>
        <w:t xml:space="preserve"> </w:t>
      </w:r>
      <w:r w:rsidRPr="00A962B9">
        <w:rPr>
          <w:rFonts w:ascii="David" w:hAnsi="David" w:hint="eastAsia"/>
          <w:rtl/>
        </w:rPr>
        <w:t>מועסק</w:t>
      </w:r>
      <w:r w:rsidRPr="00A962B9">
        <w:rPr>
          <w:rFonts w:ascii="David" w:hAnsi="David"/>
          <w:rtl/>
        </w:rPr>
        <w:t xml:space="preserve"> </w:t>
      </w:r>
      <w:r w:rsidRPr="00A962B9">
        <w:rPr>
          <w:rFonts w:ascii="David" w:hAnsi="David" w:hint="eastAsia"/>
          <w:rtl/>
        </w:rPr>
        <w:t>בתחילת</w:t>
      </w:r>
      <w:r w:rsidRPr="00A962B9">
        <w:rPr>
          <w:rFonts w:ascii="David" w:hAnsi="David"/>
          <w:rtl/>
        </w:rPr>
        <w:t xml:space="preserve"> </w:t>
      </w:r>
      <w:r w:rsidRPr="00A962B9">
        <w:rPr>
          <w:rFonts w:ascii="David" w:hAnsi="David" w:hint="eastAsia"/>
          <w:rtl/>
        </w:rPr>
        <w:t>החודש</w:t>
      </w:r>
      <w:r w:rsidRPr="00A962B9">
        <w:rPr>
          <w:rFonts w:ascii="David" w:hAnsi="David"/>
          <w:rtl/>
        </w:rPr>
        <w:t xml:space="preserve"> </w:t>
      </w:r>
      <w:r w:rsidRPr="00A962B9">
        <w:rPr>
          <w:rFonts w:ascii="David" w:hAnsi="David" w:hint="eastAsia"/>
          <w:rtl/>
        </w:rPr>
        <w:t>שבו</w:t>
      </w:r>
      <w:r w:rsidRPr="00A962B9">
        <w:rPr>
          <w:rFonts w:ascii="David" w:hAnsi="David"/>
          <w:rtl/>
        </w:rPr>
        <w:t xml:space="preserve"> </w:t>
      </w:r>
      <w:r w:rsidRPr="00A962B9">
        <w:rPr>
          <w:rFonts w:ascii="David" w:hAnsi="David" w:hint="eastAsia"/>
          <w:rtl/>
        </w:rPr>
        <w:t>חל</w:t>
      </w:r>
      <w:r w:rsidRPr="00A962B9">
        <w:rPr>
          <w:rFonts w:ascii="David" w:hAnsi="David"/>
          <w:rtl/>
        </w:rPr>
        <w:t xml:space="preserve"> </w:t>
      </w:r>
      <w:r w:rsidRPr="00A962B9">
        <w:rPr>
          <w:rFonts w:ascii="David" w:hAnsi="David" w:hint="eastAsia"/>
          <w:rtl/>
        </w:rPr>
        <w:t>ערב</w:t>
      </w:r>
      <w:r w:rsidRPr="00A962B9">
        <w:rPr>
          <w:rFonts w:ascii="David" w:hAnsi="David"/>
          <w:rtl/>
        </w:rPr>
        <w:t xml:space="preserve"> </w:t>
      </w:r>
      <w:r w:rsidRPr="00A962B9">
        <w:rPr>
          <w:rFonts w:ascii="David" w:hAnsi="David" w:hint="eastAsia"/>
          <w:rtl/>
        </w:rPr>
        <w:t>ראש</w:t>
      </w:r>
      <w:r w:rsidRPr="00A962B9">
        <w:rPr>
          <w:rFonts w:ascii="David" w:hAnsi="David"/>
          <w:rtl/>
        </w:rPr>
        <w:t xml:space="preserve"> </w:t>
      </w:r>
      <w:r w:rsidRPr="00A962B9">
        <w:rPr>
          <w:rFonts w:ascii="David" w:hAnsi="David" w:hint="eastAsia"/>
          <w:rtl/>
        </w:rPr>
        <w:t>השנה</w:t>
      </w:r>
      <w:r w:rsidRPr="00A962B9">
        <w:rPr>
          <w:rFonts w:ascii="David" w:hAnsi="David"/>
          <w:rtl/>
        </w:rPr>
        <w:t xml:space="preserve"> </w:t>
      </w:r>
      <w:r w:rsidRPr="00A962B9">
        <w:rPr>
          <w:rFonts w:ascii="David" w:hAnsi="David" w:hint="eastAsia"/>
          <w:rtl/>
        </w:rPr>
        <w:t>או</w:t>
      </w:r>
      <w:r w:rsidRPr="00A962B9">
        <w:rPr>
          <w:rFonts w:ascii="David" w:hAnsi="David"/>
          <w:rtl/>
        </w:rPr>
        <w:t xml:space="preserve"> </w:t>
      </w:r>
      <w:r w:rsidRPr="00A962B9">
        <w:rPr>
          <w:rFonts w:ascii="David" w:hAnsi="David" w:hint="eastAsia"/>
          <w:rtl/>
        </w:rPr>
        <w:t>חל</w:t>
      </w:r>
      <w:r w:rsidRPr="00A962B9">
        <w:rPr>
          <w:rFonts w:ascii="David" w:hAnsi="David"/>
          <w:rtl/>
        </w:rPr>
        <w:t xml:space="preserve"> </w:t>
      </w:r>
      <w:r w:rsidRPr="00A962B9">
        <w:rPr>
          <w:rFonts w:ascii="David" w:hAnsi="David" w:hint="eastAsia"/>
          <w:rtl/>
        </w:rPr>
        <w:t>ערב</w:t>
      </w:r>
      <w:r w:rsidRPr="00A962B9">
        <w:rPr>
          <w:rFonts w:ascii="David" w:hAnsi="David"/>
          <w:rtl/>
        </w:rPr>
        <w:t xml:space="preserve"> </w:t>
      </w:r>
      <w:r w:rsidRPr="00A962B9">
        <w:rPr>
          <w:rFonts w:ascii="David" w:hAnsi="David" w:hint="eastAsia"/>
          <w:rtl/>
        </w:rPr>
        <w:t>פסח</w:t>
      </w:r>
      <w:r w:rsidRPr="00A962B9">
        <w:rPr>
          <w:rFonts w:ascii="David" w:hAnsi="David"/>
          <w:rtl/>
        </w:rPr>
        <w:t xml:space="preserve">, </w:t>
      </w:r>
      <w:r w:rsidRPr="00A962B9">
        <w:rPr>
          <w:rFonts w:ascii="David" w:hAnsi="David" w:hint="eastAsia"/>
          <w:rtl/>
        </w:rPr>
        <w:t>לפי</w:t>
      </w:r>
      <w:r w:rsidRPr="00A962B9">
        <w:rPr>
          <w:rFonts w:ascii="David" w:hAnsi="David"/>
          <w:rtl/>
        </w:rPr>
        <w:t xml:space="preserve"> </w:t>
      </w:r>
      <w:r w:rsidRPr="00A962B9">
        <w:rPr>
          <w:rFonts w:ascii="David" w:hAnsi="David" w:hint="eastAsia"/>
          <w:rtl/>
        </w:rPr>
        <w:t>העניין</w:t>
      </w:r>
      <w:r w:rsidRPr="00A962B9">
        <w:rPr>
          <w:rFonts w:ascii="David" w:hAnsi="David"/>
          <w:rtl/>
        </w:rPr>
        <w:t>. השי לא יוענק בטובין או בשווה כסף כגון תלושי קנייה.</w:t>
      </w:r>
    </w:p>
    <w:p w14:paraId="6939E901" w14:textId="77777777" w:rsidR="008E4976" w:rsidRPr="00A962B9" w:rsidRDefault="008E4976">
      <w:pPr>
        <w:widowControl w:val="0"/>
        <w:numPr>
          <w:ilvl w:val="2"/>
          <w:numId w:val="29"/>
        </w:numPr>
        <w:spacing w:before="120" w:line="276" w:lineRule="auto"/>
        <w:ind w:left="1470" w:hanging="654"/>
        <w:jc w:val="both"/>
        <w:rPr>
          <w:rFonts w:ascii="David" w:hAnsi="David"/>
        </w:rPr>
      </w:pPr>
      <w:r w:rsidRPr="00A962B9">
        <w:rPr>
          <w:rFonts w:ascii="David" w:hAnsi="David" w:hint="eastAsia"/>
          <w:rtl/>
        </w:rPr>
        <w:t>עובד</w:t>
      </w:r>
      <w:r w:rsidRPr="00A962B9">
        <w:rPr>
          <w:rFonts w:ascii="David" w:hAnsi="David"/>
          <w:rtl/>
        </w:rPr>
        <w:t xml:space="preserve"> המועסק בחלקיות משרה יהיה זכאי לשי לחג בהתאם לחלקיות משרתו. </w:t>
      </w:r>
    </w:p>
    <w:p w14:paraId="6DACC98A" w14:textId="15C7BDAF" w:rsidR="008E4976" w:rsidRPr="00A962B9" w:rsidRDefault="008E4976">
      <w:pPr>
        <w:widowControl w:val="0"/>
        <w:numPr>
          <w:ilvl w:val="2"/>
          <w:numId w:val="29"/>
        </w:numPr>
        <w:spacing w:before="120" w:line="276" w:lineRule="auto"/>
        <w:ind w:left="1470" w:hanging="654"/>
        <w:jc w:val="both"/>
        <w:rPr>
          <w:rFonts w:ascii="David" w:hAnsi="David"/>
        </w:rPr>
      </w:pPr>
      <w:r w:rsidRPr="00A962B9">
        <w:rPr>
          <w:rFonts w:ascii="David" w:hAnsi="David" w:hint="eastAsia"/>
          <w:rtl/>
        </w:rPr>
        <w:t>גובה</w:t>
      </w:r>
      <w:r w:rsidRPr="00A962B9">
        <w:rPr>
          <w:rFonts w:ascii="David" w:hAnsi="David"/>
          <w:rtl/>
        </w:rPr>
        <w:t xml:space="preserve"> השי השנתי ייקבע בהתאם </w:t>
      </w:r>
      <w:r w:rsidRPr="00A962B9">
        <w:rPr>
          <w:rFonts w:ascii="David" w:hAnsi="David" w:hint="eastAsia"/>
          <w:rtl/>
        </w:rPr>
        <w:t>לעדכונים</w:t>
      </w:r>
      <w:r w:rsidRPr="00A962B9">
        <w:rPr>
          <w:rFonts w:ascii="David" w:hAnsi="David"/>
          <w:rtl/>
        </w:rPr>
        <w:t xml:space="preserve"> שיחולו לגבי השתתפות המדינה בשי לחג, המוענק לעובדים המועסקים בשירות המדינה, כמפורט בחוזרי </w:t>
      </w:r>
      <w:r w:rsidRPr="00A962B9">
        <w:rPr>
          <w:rFonts w:ascii="David" w:hAnsi="David" w:hint="eastAsia"/>
          <w:rtl/>
        </w:rPr>
        <w:t>נציבות</w:t>
      </w:r>
      <w:r w:rsidRPr="00A962B9">
        <w:rPr>
          <w:rFonts w:ascii="David" w:hAnsi="David"/>
          <w:rtl/>
        </w:rPr>
        <w:t xml:space="preserve"> </w:t>
      </w:r>
      <w:r w:rsidRPr="00A962B9">
        <w:rPr>
          <w:rFonts w:ascii="David" w:hAnsi="David" w:hint="eastAsia"/>
          <w:rtl/>
        </w:rPr>
        <w:t>שירות</w:t>
      </w:r>
      <w:r w:rsidRPr="00A962B9">
        <w:rPr>
          <w:rFonts w:ascii="David" w:hAnsi="David"/>
          <w:rtl/>
        </w:rPr>
        <w:t xml:space="preserve"> </w:t>
      </w:r>
      <w:r w:rsidRPr="00A962B9">
        <w:rPr>
          <w:rFonts w:ascii="David" w:hAnsi="David" w:hint="eastAsia"/>
          <w:rtl/>
        </w:rPr>
        <w:t>המדינה</w:t>
      </w:r>
      <w:r w:rsidRPr="00A962B9">
        <w:rPr>
          <w:rFonts w:ascii="David" w:hAnsi="David"/>
          <w:rtl/>
        </w:rPr>
        <w:t xml:space="preserve"> </w:t>
      </w:r>
      <w:r w:rsidRPr="00A962B9">
        <w:rPr>
          <w:rFonts w:ascii="David" w:hAnsi="David" w:hint="eastAsia"/>
          <w:rtl/>
        </w:rPr>
        <w:t>בנושא</w:t>
      </w:r>
      <w:r w:rsidRPr="00A962B9">
        <w:rPr>
          <w:rFonts w:ascii="David" w:hAnsi="David"/>
          <w:rtl/>
        </w:rPr>
        <w:t xml:space="preserve"> </w:t>
      </w:r>
      <w:r w:rsidRPr="00A962B9">
        <w:rPr>
          <w:rFonts w:ascii="David" w:hAnsi="David" w:hint="eastAsia"/>
          <w:rtl/>
        </w:rPr>
        <w:t>וב</w:t>
      </w:r>
      <w:hyperlink r:id="rId95" w:tooltip="https://www.nevo.co.il/law_html/law100/%D7%A6%D7%95 %D7%94%D7%A8%D7%97%D7%91%D7%94 %D7%91%D7%A2%D7%A0%D7%A3 %D7%94%D7%A9%D7%9E%D7%99%D7%A8%D7%94 %D7%95%D7%94%D7%90%D7%91%D7%98%D7%97%D7%94 2022.htm" w:history="1">
        <w:r w:rsidRPr="00A962B9">
          <w:rPr>
            <w:rFonts w:ascii="David" w:hAnsi="David" w:hint="eastAsia"/>
            <w:rtl/>
          </w:rPr>
          <w:t>צו</w:t>
        </w:r>
        <w:r w:rsidRPr="00A962B9">
          <w:rPr>
            <w:rFonts w:ascii="David" w:hAnsi="David"/>
            <w:rtl/>
          </w:rPr>
          <w:t xml:space="preserve"> </w:t>
        </w:r>
        <w:r w:rsidRPr="00A962B9">
          <w:rPr>
            <w:rFonts w:ascii="David" w:hAnsi="David" w:hint="eastAsia"/>
            <w:rtl/>
          </w:rPr>
          <w:t>ההרחבה</w:t>
        </w:r>
        <w:r w:rsidRPr="00A962B9">
          <w:rPr>
            <w:rFonts w:ascii="David" w:hAnsi="David"/>
            <w:rtl/>
          </w:rPr>
          <w:t xml:space="preserve"> </w:t>
        </w:r>
        <w:r w:rsidRPr="00A962B9">
          <w:rPr>
            <w:rFonts w:ascii="David" w:hAnsi="David" w:hint="eastAsia"/>
            <w:rtl/>
          </w:rPr>
          <w:t>בענף</w:t>
        </w:r>
        <w:r w:rsidRPr="00A962B9">
          <w:rPr>
            <w:rFonts w:ascii="David" w:hAnsi="David"/>
            <w:rtl/>
          </w:rPr>
          <w:t xml:space="preserve"> </w:t>
        </w:r>
        <w:r w:rsidRPr="00A962B9">
          <w:rPr>
            <w:rFonts w:ascii="David" w:hAnsi="David" w:hint="eastAsia"/>
            <w:rtl/>
          </w:rPr>
          <w:t>השמירה</w:t>
        </w:r>
        <w:r w:rsidRPr="00A962B9">
          <w:rPr>
            <w:rFonts w:ascii="David" w:hAnsi="David"/>
            <w:rtl/>
          </w:rPr>
          <w:t xml:space="preserve"> </w:t>
        </w:r>
        <w:r w:rsidRPr="00A962B9">
          <w:rPr>
            <w:rFonts w:ascii="David" w:hAnsi="David" w:hint="eastAsia"/>
            <w:rtl/>
          </w:rPr>
          <w:t>ואבטחה</w:t>
        </w:r>
      </w:hyperlink>
      <w:r w:rsidRPr="00A962B9">
        <w:rPr>
          <w:rFonts w:ascii="David" w:hAnsi="David"/>
          <w:rtl/>
        </w:rPr>
        <w:t xml:space="preserve"> (על פי הגבוה מביניהם). </w:t>
      </w:r>
      <w:r w:rsidRPr="00A962B9">
        <w:rPr>
          <w:rFonts w:ascii="David" w:hAnsi="David" w:hint="eastAsia"/>
          <w:rtl/>
        </w:rPr>
        <w:t>השי</w:t>
      </w:r>
      <w:r w:rsidRPr="00A962B9">
        <w:rPr>
          <w:rFonts w:ascii="David" w:hAnsi="David"/>
        </w:rPr>
        <w:t xml:space="preserve"> </w:t>
      </w:r>
      <w:r w:rsidRPr="00A962B9">
        <w:rPr>
          <w:rFonts w:ascii="David" w:hAnsi="David" w:hint="eastAsia"/>
          <w:rtl/>
        </w:rPr>
        <w:t>יינתן</w:t>
      </w:r>
      <w:r w:rsidRPr="00A962B9">
        <w:rPr>
          <w:rFonts w:ascii="David" w:hAnsi="David"/>
        </w:rPr>
        <w:t xml:space="preserve"> </w:t>
      </w:r>
      <w:r w:rsidRPr="00A962B9">
        <w:rPr>
          <w:rFonts w:ascii="David" w:hAnsi="David" w:hint="eastAsia"/>
          <w:rtl/>
        </w:rPr>
        <w:t>בשני</w:t>
      </w:r>
      <w:r w:rsidRPr="00A962B9">
        <w:rPr>
          <w:rFonts w:ascii="David" w:hAnsi="David"/>
        </w:rPr>
        <w:t xml:space="preserve"> </w:t>
      </w:r>
      <w:r w:rsidRPr="00A962B9">
        <w:rPr>
          <w:rFonts w:ascii="David" w:hAnsi="David" w:hint="eastAsia"/>
          <w:rtl/>
        </w:rPr>
        <w:t>חלקים</w:t>
      </w:r>
      <w:r w:rsidRPr="00A962B9">
        <w:rPr>
          <w:rFonts w:ascii="David" w:hAnsi="David"/>
          <w:rtl/>
        </w:rPr>
        <w:t xml:space="preserve">, </w:t>
      </w:r>
      <w:r w:rsidRPr="00A962B9">
        <w:rPr>
          <w:rFonts w:ascii="David" w:hAnsi="David" w:hint="eastAsia"/>
          <w:rtl/>
        </w:rPr>
        <w:t>חלקו</w:t>
      </w:r>
      <w:r w:rsidRPr="00A962B9">
        <w:rPr>
          <w:rFonts w:ascii="David" w:hAnsi="David"/>
        </w:rPr>
        <w:t xml:space="preserve"> </w:t>
      </w:r>
      <w:r w:rsidRPr="00A962B9">
        <w:rPr>
          <w:rFonts w:ascii="David" w:hAnsi="David" w:hint="eastAsia"/>
          <w:rtl/>
        </w:rPr>
        <w:t>לקראת</w:t>
      </w:r>
      <w:r w:rsidRPr="00A962B9">
        <w:rPr>
          <w:rFonts w:ascii="David" w:hAnsi="David"/>
        </w:rPr>
        <w:t xml:space="preserve"> </w:t>
      </w:r>
      <w:r w:rsidRPr="00A962B9">
        <w:rPr>
          <w:rFonts w:ascii="David" w:hAnsi="David" w:hint="eastAsia"/>
          <w:rtl/>
        </w:rPr>
        <w:t>חג</w:t>
      </w:r>
      <w:r w:rsidRPr="00A962B9">
        <w:rPr>
          <w:rFonts w:ascii="David" w:hAnsi="David"/>
        </w:rPr>
        <w:t xml:space="preserve"> </w:t>
      </w:r>
      <w:r w:rsidRPr="00A962B9">
        <w:rPr>
          <w:rFonts w:ascii="David" w:hAnsi="David" w:hint="eastAsia"/>
          <w:rtl/>
        </w:rPr>
        <w:t>הפסח</w:t>
      </w:r>
      <w:r w:rsidRPr="00A962B9">
        <w:rPr>
          <w:rFonts w:ascii="David" w:hAnsi="David"/>
        </w:rPr>
        <w:t xml:space="preserve"> </w:t>
      </w:r>
      <w:r w:rsidRPr="00A962B9">
        <w:rPr>
          <w:rFonts w:ascii="David" w:hAnsi="David" w:hint="eastAsia"/>
          <w:rtl/>
        </w:rPr>
        <w:t>וחלקו</w:t>
      </w:r>
      <w:r w:rsidRPr="00A962B9">
        <w:rPr>
          <w:rFonts w:ascii="David" w:hAnsi="David"/>
          <w:rtl/>
        </w:rPr>
        <w:t xml:space="preserve"> </w:t>
      </w:r>
      <w:r w:rsidRPr="00A962B9">
        <w:rPr>
          <w:rFonts w:ascii="David" w:hAnsi="David" w:hint="eastAsia"/>
          <w:rtl/>
        </w:rPr>
        <w:t>לקראת</w:t>
      </w:r>
      <w:r w:rsidRPr="00A962B9">
        <w:rPr>
          <w:rFonts w:ascii="David" w:hAnsi="David"/>
        </w:rPr>
        <w:t xml:space="preserve"> </w:t>
      </w:r>
      <w:r w:rsidRPr="00A962B9">
        <w:rPr>
          <w:rFonts w:ascii="David" w:hAnsi="David" w:hint="eastAsia"/>
          <w:rtl/>
        </w:rPr>
        <w:t>ראש</w:t>
      </w:r>
      <w:r w:rsidRPr="00A962B9">
        <w:rPr>
          <w:rFonts w:ascii="David" w:hAnsi="David"/>
        </w:rPr>
        <w:t xml:space="preserve"> </w:t>
      </w:r>
      <w:r w:rsidRPr="00A962B9">
        <w:rPr>
          <w:rFonts w:ascii="David" w:hAnsi="David" w:hint="eastAsia"/>
          <w:rtl/>
        </w:rPr>
        <w:t>השנה</w:t>
      </w:r>
      <w:r w:rsidRPr="00A962B9">
        <w:rPr>
          <w:rFonts w:ascii="David" w:hAnsi="David"/>
          <w:rtl/>
        </w:rPr>
        <w:t xml:space="preserve">. </w:t>
      </w:r>
    </w:p>
    <w:p w14:paraId="18BCAED8" w14:textId="77777777" w:rsidR="008E4976" w:rsidRPr="00A962B9" w:rsidRDefault="008E4976" w:rsidP="003B583D">
      <w:pPr>
        <w:widowControl w:val="0"/>
        <w:numPr>
          <w:ilvl w:val="1"/>
          <w:numId w:val="29"/>
        </w:numPr>
        <w:spacing w:before="120" w:line="276" w:lineRule="auto"/>
        <w:ind w:hanging="492"/>
        <w:jc w:val="both"/>
        <w:outlineLvl w:val="4"/>
        <w:rPr>
          <w:rFonts w:ascii="David" w:hAnsi="David"/>
          <w:b/>
          <w:bCs/>
          <w:u w:val="single"/>
        </w:rPr>
      </w:pPr>
      <w:r w:rsidRPr="00A962B9">
        <w:rPr>
          <w:rFonts w:ascii="David" w:hAnsi="David" w:hint="eastAsia"/>
          <w:b/>
          <w:bCs/>
          <w:u w:val="single"/>
          <w:rtl/>
        </w:rPr>
        <w:t>שי</w:t>
      </w:r>
      <w:r w:rsidRPr="00A962B9">
        <w:rPr>
          <w:rFonts w:ascii="David" w:hAnsi="David"/>
          <w:b/>
          <w:bCs/>
          <w:u w:val="single"/>
          <w:rtl/>
        </w:rPr>
        <w:t xml:space="preserve"> </w:t>
      </w:r>
      <w:r w:rsidRPr="00A962B9">
        <w:rPr>
          <w:rFonts w:ascii="David" w:hAnsi="David" w:hint="eastAsia"/>
          <w:b/>
          <w:bCs/>
          <w:u w:val="single"/>
          <w:rtl/>
        </w:rPr>
        <w:t>בטובין</w:t>
      </w:r>
      <w:r w:rsidRPr="00A962B9">
        <w:rPr>
          <w:rFonts w:ascii="David" w:hAnsi="David"/>
          <w:b/>
          <w:bCs/>
          <w:u w:val="single"/>
          <w:rtl/>
        </w:rPr>
        <w:t xml:space="preserve"> </w:t>
      </w:r>
      <w:r w:rsidRPr="00A962B9">
        <w:rPr>
          <w:rFonts w:ascii="David" w:hAnsi="David" w:hint="eastAsia"/>
          <w:b/>
          <w:bCs/>
          <w:u w:val="single"/>
          <w:rtl/>
        </w:rPr>
        <w:t>לחג</w:t>
      </w:r>
    </w:p>
    <w:p w14:paraId="198C43C0" w14:textId="77777777" w:rsidR="008E4976" w:rsidRPr="00A962B9" w:rsidRDefault="008E4976">
      <w:pPr>
        <w:widowControl w:val="0"/>
        <w:numPr>
          <w:ilvl w:val="2"/>
          <w:numId w:val="29"/>
        </w:numPr>
        <w:spacing w:before="120" w:line="276" w:lineRule="auto"/>
        <w:ind w:left="1470" w:hanging="654"/>
        <w:jc w:val="both"/>
        <w:rPr>
          <w:rFonts w:ascii="David" w:hAnsi="David"/>
        </w:rPr>
      </w:pPr>
      <w:r w:rsidRPr="00A962B9">
        <w:rPr>
          <w:rFonts w:ascii="David" w:hAnsi="David" w:hint="eastAsia"/>
          <w:rtl/>
        </w:rPr>
        <w:t>הספק</w:t>
      </w:r>
      <w:r w:rsidRPr="00A962B9">
        <w:rPr>
          <w:rFonts w:ascii="David" w:hAnsi="David"/>
          <w:rtl/>
        </w:rPr>
        <w:t xml:space="preserve"> יעניק לעובד שי בטובין במועדים שבהם ניתן השי לעובדי המדינה (כגון: סלסלת שי לט"ו בשבט, משלוח מנות בפורים וכו') בשווי השתתפות המשרד שניתנה לעובד המדינה. </w:t>
      </w:r>
      <w:r w:rsidRPr="00A962B9">
        <w:rPr>
          <w:rFonts w:ascii="David" w:hAnsi="David" w:hint="eastAsia"/>
          <w:rtl/>
        </w:rPr>
        <w:t>הספק</w:t>
      </w:r>
      <w:r w:rsidRPr="00A962B9">
        <w:rPr>
          <w:rFonts w:ascii="David" w:hAnsi="David"/>
          <w:rtl/>
        </w:rPr>
        <w:t xml:space="preserve"> יזוכה במלוא סכום שווי המתנה שקבע המשרד.</w:t>
      </w:r>
    </w:p>
    <w:p w14:paraId="350FE7D4" w14:textId="77777777" w:rsidR="008E4976" w:rsidRPr="00A962B9" w:rsidRDefault="008E4976">
      <w:pPr>
        <w:widowControl w:val="0"/>
        <w:numPr>
          <w:ilvl w:val="2"/>
          <w:numId w:val="29"/>
        </w:numPr>
        <w:spacing w:before="120" w:line="276" w:lineRule="auto"/>
        <w:ind w:left="1470" w:hanging="654"/>
        <w:jc w:val="both"/>
        <w:rPr>
          <w:rFonts w:ascii="David" w:hAnsi="David"/>
        </w:rPr>
      </w:pPr>
      <w:r w:rsidRPr="00A962B9">
        <w:rPr>
          <w:rFonts w:ascii="David" w:hAnsi="David" w:hint="eastAsia"/>
          <w:rtl/>
        </w:rPr>
        <w:t>המשרד</w:t>
      </w:r>
      <w:r w:rsidRPr="00A962B9">
        <w:rPr>
          <w:rFonts w:ascii="David" w:hAnsi="David"/>
          <w:rtl/>
        </w:rPr>
        <w:t xml:space="preserve"> יעביר </w:t>
      </w:r>
      <w:r w:rsidRPr="00A962B9">
        <w:rPr>
          <w:rFonts w:ascii="David" w:hAnsi="David" w:hint="eastAsia"/>
          <w:rtl/>
        </w:rPr>
        <w:t>לספק</w:t>
      </w:r>
      <w:r w:rsidRPr="00A962B9">
        <w:rPr>
          <w:rFonts w:ascii="David" w:hAnsi="David"/>
          <w:rtl/>
        </w:rPr>
        <w:t xml:space="preserve"> דרישה לרכישת שי בטובין לחג (כגון: סלסלת שי לט"ו בשבט, משלוח מנות בפורים וכו').</w:t>
      </w:r>
    </w:p>
    <w:p w14:paraId="3E3D8A01" w14:textId="77777777" w:rsidR="008E4976" w:rsidRPr="00A962B9" w:rsidRDefault="008E4976">
      <w:pPr>
        <w:widowControl w:val="0"/>
        <w:numPr>
          <w:ilvl w:val="2"/>
          <w:numId w:val="29"/>
        </w:numPr>
        <w:spacing w:before="120" w:line="276" w:lineRule="auto"/>
        <w:ind w:left="1470" w:hanging="654"/>
        <w:jc w:val="both"/>
        <w:rPr>
          <w:rFonts w:ascii="David" w:hAnsi="David"/>
        </w:rPr>
      </w:pPr>
      <w:r w:rsidRPr="00A962B9">
        <w:rPr>
          <w:rFonts w:ascii="David" w:hAnsi="David" w:hint="eastAsia"/>
          <w:rtl/>
        </w:rPr>
        <w:t>שווי</w:t>
      </w:r>
      <w:r w:rsidRPr="00A962B9">
        <w:rPr>
          <w:rFonts w:ascii="David" w:hAnsi="David"/>
          <w:rtl/>
        </w:rPr>
        <w:t xml:space="preserve"> ההשתתפות בתשלום </w:t>
      </w:r>
      <w:r w:rsidRPr="00A962B9">
        <w:rPr>
          <w:rFonts w:ascii="David" w:hAnsi="David" w:hint="eastAsia"/>
          <w:rtl/>
        </w:rPr>
        <w:t>לספק</w:t>
      </w:r>
      <w:r w:rsidRPr="00A962B9">
        <w:rPr>
          <w:rFonts w:ascii="David" w:hAnsi="David"/>
          <w:rtl/>
        </w:rPr>
        <w:t xml:space="preserve"> יהיה שווה לסכום השתתפות המשרד בשי המחולק לעובדי המדינה ללא סכום ההשתתפות של ועדי העובדים, אם ישנה השתתפות כאמור.</w:t>
      </w:r>
    </w:p>
    <w:p w14:paraId="59E427F8" w14:textId="77777777" w:rsidR="008E4976" w:rsidRPr="00A962B9" w:rsidRDefault="008E4976">
      <w:pPr>
        <w:widowControl w:val="0"/>
        <w:numPr>
          <w:ilvl w:val="2"/>
          <w:numId w:val="29"/>
        </w:numPr>
        <w:spacing w:before="120" w:line="276" w:lineRule="auto"/>
        <w:ind w:left="1470" w:hanging="654"/>
        <w:jc w:val="both"/>
        <w:rPr>
          <w:rFonts w:ascii="David" w:hAnsi="David"/>
        </w:rPr>
      </w:pPr>
      <w:r w:rsidRPr="00A962B9">
        <w:rPr>
          <w:rFonts w:ascii="David" w:hAnsi="David" w:hint="eastAsia"/>
          <w:rtl/>
        </w:rPr>
        <w:t>התשלום</w:t>
      </w:r>
      <w:r w:rsidRPr="00A962B9">
        <w:rPr>
          <w:rFonts w:ascii="David" w:hAnsi="David"/>
          <w:rtl/>
        </w:rPr>
        <w:t xml:space="preserve"> </w:t>
      </w:r>
      <w:r w:rsidRPr="00A962B9">
        <w:rPr>
          <w:rFonts w:ascii="David" w:hAnsi="David" w:hint="eastAsia"/>
          <w:rtl/>
        </w:rPr>
        <w:t>לספק</w:t>
      </w:r>
      <w:r w:rsidRPr="00A962B9">
        <w:rPr>
          <w:rFonts w:ascii="David" w:hAnsi="David"/>
          <w:rtl/>
        </w:rPr>
        <w:t xml:space="preserve"> עבור השי ייעשה כנגד הצגת חשבונית והצהרת </w:t>
      </w:r>
      <w:r w:rsidRPr="00A962B9">
        <w:rPr>
          <w:rFonts w:ascii="David" w:hAnsi="David" w:hint="eastAsia"/>
          <w:rtl/>
        </w:rPr>
        <w:t>הספק</w:t>
      </w:r>
      <w:r w:rsidRPr="00A962B9">
        <w:rPr>
          <w:rFonts w:ascii="David" w:hAnsi="David"/>
          <w:rtl/>
        </w:rPr>
        <w:t xml:space="preserve"> כי השי בטובין ניתן לכלל העובדים.</w:t>
      </w:r>
    </w:p>
    <w:p w14:paraId="601D0F6F" w14:textId="77777777" w:rsidR="0085696C" w:rsidRDefault="001A0C02">
      <w:pPr>
        <w:widowControl w:val="0"/>
        <w:numPr>
          <w:ilvl w:val="0"/>
          <w:numId w:val="29"/>
        </w:numPr>
        <w:spacing w:before="120" w:line="276" w:lineRule="auto"/>
        <w:jc w:val="both"/>
        <w:outlineLvl w:val="3"/>
        <w:rPr>
          <w:b/>
          <w:bCs/>
          <w:u w:val="single"/>
          <w:rtl/>
        </w:rPr>
      </w:pPr>
      <w:bookmarkStart w:id="171" w:name="H4_היתרים_רישיונות_ואישורים_"/>
      <w:r>
        <w:rPr>
          <w:b/>
          <w:bCs/>
          <w:u w:val="single"/>
          <w:rtl/>
        </w:rPr>
        <w:t xml:space="preserve">היתרים רישיונות ואישורים </w:t>
      </w:r>
    </w:p>
    <w:bookmarkEnd w:id="171"/>
    <w:p w14:paraId="55E5FB87" w14:textId="77777777" w:rsidR="0085696C" w:rsidRDefault="001A0C02">
      <w:pPr>
        <w:widowControl w:val="0"/>
        <w:numPr>
          <w:ilvl w:val="1"/>
          <w:numId w:val="29"/>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2EF3A97" w14:textId="77777777" w:rsidR="0085696C" w:rsidRDefault="001A0C02">
      <w:pPr>
        <w:widowControl w:val="0"/>
        <w:numPr>
          <w:ilvl w:val="1"/>
          <w:numId w:val="29"/>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EA796CF" w14:textId="77777777" w:rsidR="0085696C" w:rsidRDefault="001A0C02">
      <w:pPr>
        <w:widowControl w:val="0"/>
        <w:numPr>
          <w:ilvl w:val="1"/>
          <w:numId w:val="29"/>
        </w:numPr>
        <w:spacing w:before="120" w:line="276" w:lineRule="auto"/>
        <w:jc w:val="both"/>
        <w:rPr>
          <w:rtl/>
        </w:rPr>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5E516906" w14:textId="77777777" w:rsidR="0085696C" w:rsidRDefault="001A0C02">
      <w:pPr>
        <w:widowControl w:val="0"/>
        <w:numPr>
          <w:ilvl w:val="1"/>
          <w:numId w:val="29"/>
        </w:numPr>
        <w:spacing w:before="120" w:line="276" w:lineRule="auto"/>
        <w:jc w:val="both"/>
        <w:rPr>
          <w:rtl/>
        </w:rPr>
      </w:pPr>
      <w:r>
        <w:rPr>
          <w:rtl/>
        </w:rPr>
        <w:t xml:space="preserve">נותן השירותים מתחייב לספק את השירותים בהתאם להוראות כל דין החל בקשר למתן השירותים המפורטים בהסכם זה. </w:t>
      </w:r>
    </w:p>
    <w:p w14:paraId="7437059C" w14:textId="77777777" w:rsidR="0085696C" w:rsidRDefault="001A0C02">
      <w:pPr>
        <w:widowControl w:val="0"/>
        <w:numPr>
          <w:ilvl w:val="0"/>
          <w:numId w:val="29"/>
        </w:numPr>
        <w:spacing w:before="120" w:line="276" w:lineRule="auto"/>
        <w:jc w:val="both"/>
        <w:outlineLvl w:val="3"/>
        <w:rPr>
          <w:b/>
          <w:bCs/>
          <w:u w:val="single"/>
          <w:rtl/>
        </w:rPr>
      </w:pPr>
      <w:bookmarkStart w:id="172" w:name="H4_תקופת_ההסכם"/>
      <w:r>
        <w:rPr>
          <w:b/>
          <w:bCs/>
          <w:u w:val="single"/>
          <w:rtl/>
        </w:rPr>
        <w:t>תקופת ההסכם</w:t>
      </w:r>
    </w:p>
    <w:bookmarkEnd w:id="172"/>
    <w:p w14:paraId="7DDF2A3A" w14:textId="3ADA06A2" w:rsidR="0085696C" w:rsidRDefault="001A0C02">
      <w:pPr>
        <w:widowControl w:val="0"/>
        <w:numPr>
          <w:ilvl w:val="1"/>
          <w:numId w:val="29"/>
        </w:numPr>
        <w:tabs>
          <w:tab w:val="left" w:pos="840"/>
        </w:tabs>
        <w:spacing w:before="120" w:line="276" w:lineRule="auto"/>
        <w:ind w:left="840"/>
        <w:jc w:val="both"/>
        <w:rPr>
          <w:sz w:val="40"/>
        </w:rPr>
      </w:pPr>
      <w:r>
        <w:rPr>
          <w:sz w:val="40"/>
          <w:rtl/>
        </w:rPr>
        <w:t xml:space="preserve">ההתקשרות הינה בתוקף </w:t>
      </w:r>
      <w:r w:rsidR="0031137A">
        <w:rPr>
          <w:rFonts w:hint="cs"/>
          <w:sz w:val="40"/>
          <w:rtl/>
        </w:rPr>
        <w:t>לשנה</w:t>
      </w:r>
      <w:r w:rsidR="00424091">
        <w:rPr>
          <w:sz w:val="40"/>
          <w:rtl/>
        </w:rPr>
        <w:t xml:space="preserve"> </w:t>
      </w:r>
      <w:r w:rsidR="00915375">
        <w:rPr>
          <w:rFonts w:hint="cs"/>
          <w:sz w:val="40"/>
          <w:rtl/>
        </w:rPr>
        <w:t>החל מיום חתימת החשב ועד ליום _______________</w:t>
      </w:r>
      <w:r>
        <w:rPr>
          <w:sz w:val="40"/>
          <w:rtl/>
        </w:rPr>
        <w:t>ותכנס לתוקפה אך ורק מיום החתימה על הזמנת הרכש על ידי מורשי החתימה במשרד. היקף ההתקשרות לרבות כמויות יקבעו בהזמנה.</w:t>
      </w:r>
    </w:p>
    <w:p w14:paraId="7563FD4F" w14:textId="77777777" w:rsidR="0085696C" w:rsidRDefault="001A0C02">
      <w:pPr>
        <w:widowControl w:val="0"/>
        <w:numPr>
          <w:ilvl w:val="1"/>
          <w:numId w:val="29"/>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17F9C4D9" w14:textId="77777777" w:rsidR="0085696C" w:rsidRDefault="001A0C02">
      <w:pPr>
        <w:widowControl w:val="0"/>
        <w:numPr>
          <w:ilvl w:val="1"/>
          <w:numId w:val="29"/>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0BF7E58F" w14:textId="7D62BDA4" w:rsidR="00844D59" w:rsidRPr="00CB5308" w:rsidRDefault="00844D59" w:rsidP="00CB5308">
      <w:pPr>
        <w:widowControl w:val="0"/>
        <w:numPr>
          <w:ilvl w:val="1"/>
          <w:numId w:val="29"/>
        </w:numPr>
        <w:tabs>
          <w:tab w:val="left" w:pos="840"/>
        </w:tabs>
        <w:spacing w:before="120" w:line="276" w:lineRule="auto"/>
        <w:ind w:left="840"/>
        <w:jc w:val="both"/>
        <w:rPr>
          <w:sz w:val="40"/>
        </w:rPr>
      </w:pPr>
      <w:r w:rsidRPr="00CB5308">
        <w:rPr>
          <w:sz w:val="40"/>
          <w:rtl/>
        </w:rPr>
        <w:t xml:space="preserve">למשרד שמורה זכות הברירה להארכת תקופת ההתקשרות בתקופות קצובות נוספות של עד </w:t>
      </w:r>
      <w:r w:rsidR="0031137A" w:rsidRPr="00CB5308">
        <w:rPr>
          <w:rFonts w:hint="cs"/>
          <w:sz w:val="40"/>
          <w:rtl/>
        </w:rPr>
        <w:t>חמש</w:t>
      </w:r>
      <w:r w:rsidRPr="00CB5308">
        <w:rPr>
          <w:sz w:val="40"/>
          <w:rtl/>
        </w:rPr>
        <w:t xml:space="preserve"> שנים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F33BA11" w14:textId="379D0591" w:rsidR="007D5A99" w:rsidRPr="00A962B9" w:rsidRDefault="007D5A99" w:rsidP="00CB5308">
      <w:pPr>
        <w:widowControl w:val="0"/>
        <w:numPr>
          <w:ilvl w:val="1"/>
          <w:numId w:val="29"/>
        </w:numPr>
        <w:tabs>
          <w:tab w:val="left" w:pos="840"/>
        </w:tabs>
        <w:spacing w:before="120" w:line="276" w:lineRule="auto"/>
        <w:ind w:left="840"/>
        <w:jc w:val="both"/>
        <w:rPr>
          <w:rFonts w:ascii="David" w:hAnsi="David"/>
          <w:rtl/>
        </w:rPr>
      </w:pPr>
      <w:r w:rsidRPr="00CB5308">
        <w:rPr>
          <w:sz w:val="40"/>
          <w:rtl/>
        </w:rPr>
        <w:t xml:space="preserve">הארכת התקשרות מתוקף אופציה הקיימת בהסכם או לפי כל דין תמומש רק לאחר </w:t>
      </w:r>
      <w:r w:rsidRPr="00CB5308">
        <w:rPr>
          <w:rFonts w:hint="eastAsia"/>
          <w:sz w:val="40"/>
          <w:rtl/>
        </w:rPr>
        <w:t>שהספק</w:t>
      </w:r>
      <w:r w:rsidRPr="00CB5308">
        <w:rPr>
          <w:sz w:val="40"/>
          <w:rtl/>
        </w:rPr>
        <w:t xml:space="preserve"> ימציא למשרד רישיון בתוקף </w:t>
      </w:r>
      <w:r w:rsidRPr="00CB5308">
        <w:rPr>
          <w:rFonts w:hint="eastAsia"/>
          <w:sz w:val="40"/>
          <w:rtl/>
        </w:rPr>
        <w:t>לעסוק</w:t>
      </w:r>
      <w:r w:rsidRPr="00CB5308">
        <w:rPr>
          <w:sz w:val="40"/>
          <w:rtl/>
        </w:rPr>
        <w:t xml:space="preserve"> כקבלן שירות ותצהירים כאמור בסעיפים </w:t>
      </w:r>
      <w:r w:rsidR="001B041D" w:rsidRPr="00CB5308">
        <w:rPr>
          <w:rFonts w:hint="cs"/>
          <w:sz w:val="40"/>
          <w:rtl/>
        </w:rPr>
        <w:t>10.1.8</w:t>
      </w:r>
      <w:r w:rsidRPr="00CB5308">
        <w:rPr>
          <w:sz w:val="40"/>
          <w:rtl/>
        </w:rPr>
        <w:t xml:space="preserve"> ו-</w:t>
      </w:r>
      <w:r w:rsidR="001B041D" w:rsidRPr="00CB5308">
        <w:rPr>
          <w:rFonts w:hint="cs"/>
          <w:sz w:val="40"/>
          <w:rtl/>
        </w:rPr>
        <w:t>10</w:t>
      </w:r>
      <w:r w:rsidRPr="00CB5308">
        <w:rPr>
          <w:sz w:val="40"/>
          <w:rtl/>
        </w:rPr>
        <w:t>.1.12 למכרז, בנוגע לתקופה שחלפה מאז ראשית ההתקשרות. אם היו לקבלן הרשעות או קנסות כמפורט בסעיפים</w:t>
      </w:r>
      <w:r w:rsidRPr="00A962B9">
        <w:rPr>
          <w:rFonts w:ascii="David" w:hAnsi="David"/>
          <w:rtl/>
        </w:rPr>
        <w:t xml:space="preserve"> לעיל, תפעל ועדת המכרזים בהתאם לאמור בסעיפים</w:t>
      </w:r>
      <w:r>
        <w:rPr>
          <w:rFonts w:ascii="David" w:hAnsi="David" w:hint="cs"/>
          <w:rtl/>
        </w:rPr>
        <w:t xml:space="preserve"> </w:t>
      </w:r>
      <w:r w:rsidR="0031137A">
        <w:rPr>
          <w:rFonts w:ascii="David" w:hAnsi="David" w:hint="cs"/>
          <w:rtl/>
        </w:rPr>
        <w:t>11.18</w:t>
      </w:r>
      <w:r w:rsidRPr="00A962B9">
        <w:rPr>
          <w:rFonts w:ascii="David" w:hAnsi="David"/>
          <w:rtl/>
        </w:rPr>
        <w:t xml:space="preserve"> למכרז.</w:t>
      </w:r>
    </w:p>
    <w:p w14:paraId="2A1CF0E7" w14:textId="2E0486BE" w:rsidR="0085696C" w:rsidRDefault="001A0C02">
      <w:pPr>
        <w:widowControl w:val="0"/>
        <w:numPr>
          <w:ilvl w:val="1"/>
          <w:numId w:val="29"/>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33528A63" w14:textId="77777777" w:rsidR="0085696C" w:rsidRDefault="001A0C02">
      <w:pPr>
        <w:widowControl w:val="0"/>
        <w:numPr>
          <w:ilvl w:val="1"/>
          <w:numId w:val="29"/>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0093C1D9" w14:textId="77777777" w:rsidR="0085696C" w:rsidRDefault="001A0C02">
      <w:pPr>
        <w:widowControl w:val="0"/>
        <w:numPr>
          <w:ilvl w:val="1"/>
          <w:numId w:val="29"/>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F80590E" w14:textId="77777777" w:rsidR="0085696C" w:rsidRDefault="001A0C02">
      <w:pPr>
        <w:widowControl w:val="0"/>
        <w:numPr>
          <w:ilvl w:val="1"/>
          <w:numId w:val="29"/>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9E542E8" w14:textId="77777777" w:rsidR="0085696C" w:rsidRDefault="001A0C02">
      <w:pPr>
        <w:widowControl w:val="0"/>
        <w:numPr>
          <w:ilvl w:val="1"/>
          <w:numId w:val="29"/>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B4494E6" w14:textId="77777777" w:rsidR="0085696C" w:rsidRDefault="001A0C02">
      <w:pPr>
        <w:widowControl w:val="0"/>
        <w:numPr>
          <w:ilvl w:val="1"/>
          <w:numId w:val="29"/>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01111480" w14:textId="77777777" w:rsidR="0085696C" w:rsidRDefault="001A0C02">
      <w:pPr>
        <w:widowControl w:val="0"/>
        <w:numPr>
          <w:ilvl w:val="0"/>
          <w:numId w:val="29"/>
        </w:numPr>
        <w:spacing w:before="120" w:line="276" w:lineRule="auto"/>
        <w:jc w:val="both"/>
        <w:outlineLvl w:val="3"/>
        <w:rPr>
          <w:u w:val="single"/>
          <w:rtl/>
        </w:rPr>
      </w:pPr>
      <w:bookmarkStart w:id="173" w:name="H4_מקום_ביצוע_השירותים_זמן_ביצועם_ורמתם"/>
      <w:r>
        <w:rPr>
          <w:b/>
          <w:bCs/>
          <w:u w:val="single"/>
          <w:rtl/>
        </w:rPr>
        <w:t>מקום ביצוע השירותים, זמן ביצועם ורמתם</w:t>
      </w:r>
    </w:p>
    <w:bookmarkEnd w:id="173"/>
    <w:p w14:paraId="074C16EB" w14:textId="77777777" w:rsidR="0085696C" w:rsidRDefault="001A0C02">
      <w:pPr>
        <w:widowControl w:val="0"/>
        <w:numPr>
          <w:ilvl w:val="1"/>
          <w:numId w:val="29"/>
        </w:numPr>
        <w:tabs>
          <w:tab w:val="left" w:pos="840"/>
        </w:tabs>
        <w:spacing w:before="120" w:line="276" w:lineRule="auto"/>
        <w:ind w:left="840"/>
        <w:jc w:val="both"/>
        <w:rPr>
          <w:rtl/>
        </w:rPr>
      </w:pPr>
      <w:r>
        <w:rPr>
          <w:rtl/>
        </w:rPr>
        <w:t xml:space="preserve">מקום מתן השירותים בהתאם למפורט במסמכי המכרז. </w:t>
      </w:r>
    </w:p>
    <w:p w14:paraId="0D17F37E" w14:textId="77777777" w:rsidR="0085696C" w:rsidRDefault="001A0C02">
      <w:pPr>
        <w:widowControl w:val="0"/>
        <w:numPr>
          <w:ilvl w:val="1"/>
          <w:numId w:val="29"/>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6AE4D7A4" w14:textId="77777777" w:rsidR="0085696C" w:rsidRDefault="001A0C02">
      <w:pPr>
        <w:widowControl w:val="0"/>
        <w:numPr>
          <w:ilvl w:val="1"/>
          <w:numId w:val="29"/>
        </w:numPr>
        <w:tabs>
          <w:tab w:val="left" w:pos="840"/>
        </w:tabs>
        <w:spacing w:before="120" w:line="276" w:lineRule="auto"/>
        <w:ind w:left="840"/>
        <w:jc w:val="both"/>
        <w:rPr>
          <w:rtl/>
        </w:rPr>
      </w:pPr>
      <w:r>
        <w:rPr>
          <w:rtl/>
        </w:rPr>
        <w:t>נותן השירותים מתחייב לספק את השירותים ברמה הגבוהה ביותר.</w:t>
      </w:r>
    </w:p>
    <w:p w14:paraId="68318CE0" w14:textId="77777777" w:rsidR="0085696C" w:rsidRDefault="001A0C02">
      <w:pPr>
        <w:widowControl w:val="0"/>
        <w:numPr>
          <w:ilvl w:val="1"/>
          <w:numId w:val="29"/>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4FF64AF6" w14:textId="77777777" w:rsidR="0085696C" w:rsidRDefault="001A0C02">
      <w:pPr>
        <w:widowControl w:val="0"/>
        <w:numPr>
          <w:ilvl w:val="1"/>
          <w:numId w:val="29"/>
        </w:numPr>
        <w:tabs>
          <w:tab w:val="left" w:pos="840"/>
        </w:tabs>
        <w:spacing w:before="120" w:line="276" w:lineRule="auto"/>
        <w:ind w:left="840"/>
        <w:jc w:val="both"/>
        <w:rPr>
          <w:rtl/>
        </w:rPr>
      </w:pPr>
      <w:r>
        <w:rPr>
          <w:rtl/>
        </w:rPr>
        <w:t>לשם ביצוע השירותים, נותן השירותים מתחייב, בין השאר, כדלקמן:</w:t>
      </w:r>
    </w:p>
    <w:p w14:paraId="36A69430" w14:textId="77777777" w:rsidR="0085696C" w:rsidRDefault="001A0C02">
      <w:pPr>
        <w:widowControl w:val="0"/>
        <w:numPr>
          <w:ilvl w:val="2"/>
          <w:numId w:val="29"/>
        </w:numPr>
        <w:spacing w:before="120" w:line="276" w:lineRule="auto"/>
        <w:ind w:left="1290" w:hanging="540"/>
        <w:jc w:val="both"/>
        <w:rPr>
          <w:rtl/>
        </w:rPr>
      </w:pPr>
      <w:r>
        <w:rPr>
          <w:rtl/>
        </w:rPr>
        <w:t>לקיים פגישות ככל שיידרש עם בעלי התפקידים במשרד או מי מטעמם.</w:t>
      </w:r>
    </w:p>
    <w:p w14:paraId="2F8FC098" w14:textId="77777777" w:rsidR="0085696C" w:rsidRDefault="001A0C02">
      <w:pPr>
        <w:widowControl w:val="0"/>
        <w:numPr>
          <w:ilvl w:val="2"/>
          <w:numId w:val="29"/>
        </w:numPr>
        <w:spacing w:before="120" w:line="276" w:lineRule="auto"/>
        <w:ind w:left="1290" w:hanging="540"/>
        <w:jc w:val="both"/>
        <w:rPr>
          <w:rtl/>
        </w:rPr>
      </w:pPr>
      <w:r>
        <w:rPr>
          <w:rtl/>
        </w:rPr>
        <w:t>להעביר למשרד דו"חות על פי דרישה.</w:t>
      </w:r>
    </w:p>
    <w:p w14:paraId="38DC41D0" w14:textId="77777777" w:rsidR="0085696C" w:rsidRDefault="0085696C" w:rsidP="00E03252">
      <w:pPr>
        <w:widowControl w:val="0"/>
        <w:tabs>
          <w:tab w:val="left" w:pos="746"/>
        </w:tabs>
        <w:spacing w:line="276" w:lineRule="auto"/>
        <w:jc w:val="both"/>
        <w:rPr>
          <w:iCs/>
          <w:rtl/>
        </w:rPr>
      </w:pPr>
    </w:p>
    <w:p w14:paraId="74D5A40C" w14:textId="77777777" w:rsidR="0085696C" w:rsidRDefault="001A0C02">
      <w:pPr>
        <w:widowControl w:val="0"/>
        <w:numPr>
          <w:ilvl w:val="0"/>
          <w:numId w:val="29"/>
        </w:numPr>
        <w:spacing w:before="120" w:line="276" w:lineRule="auto"/>
        <w:jc w:val="both"/>
        <w:outlineLvl w:val="3"/>
        <w:rPr>
          <w:b/>
          <w:bCs/>
          <w:u w:val="single"/>
          <w:rtl/>
        </w:rPr>
      </w:pPr>
      <w:bookmarkStart w:id="174" w:name="H4_השירותים_שיינתנו_עלידי_נותן_השירותים_"/>
      <w:r>
        <w:rPr>
          <w:b/>
          <w:bCs/>
          <w:u w:val="single"/>
          <w:rtl/>
        </w:rPr>
        <w:t xml:space="preserve">השירותים שיינתנו על-ידי נותן השירותים </w:t>
      </w:r>
    </w:p>
    <w:bookmarkEnd w:id="174"/>
    <w:p w14:paraId="4303583F" w14:textId="5E1DED73" w:rsidR="0085696C" w:rsidRDefault="001A0C02">
      <w:pPr>
        <w:widowControl w:val="0"/>
        <w:numPr>
          <w:ilvl w:val="1"/>
          <w:numId w:val="29"/>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שירותי </w:t>
      </w:r>
      <w:r w:rsidR="002258CD">
        <w:rPr>
          <w:rtl/>
        </w:rPr>
        <w:t>אבטחה עבור משרד הפנים</w:t>
      </w:r>
      <w:r w:rsidR="002932D5">
        <w:rPr>
          <w:rtl/>
        </w:rPr>
        <w:t xml:space="preserve"> </w:t>
      </w:r>
      <w:r>
        <w:rPr>
          <w:rtl/>
        </w:rPr>
        <w:t xml:space="preserve">כמפורט בהסכם זה על נספחיו.       </w:t>
      </w:r>
    </w:p>
    <w:p w14:paraId="725D3456" w14:textId="77777777" w:rsidR="0085696C" w:rsidRDefault="001A0C02">
      <w:pPr>
        <w:widowControl w:val="0"/>
        <w:numPr>
          <w:ilvl w:val="1"/>
          <w:numId w:val="29"/>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7CADC412" w14:textId="77777777" w:rsidR="0085696C" w:rsidRDefault="001A0C02">
      <w:pPr>
        <w:widowControl w:val="0"/>
        <w:numPr>
          <w:ilvl w:val="1"/>
          <w:numId w:val="29"/>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3147D80F" w14:textId="77777777" w:rsidR="0085696C" w:rsidRDefault="001A0C02">
      <w:pPr>
        <w:widowControl w:val="0"/>
        <w:numPr>
          <w:ilvl w:val="1"/>
          <w:numId w:val="29"/>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C38721F" w14:textId="77777777" w:rsidR="0085696C" w:rsidRDefault="001A0C02">
      <w:pPr>
        <w:widowControl w:val="0"/>
        <w:numPr>
          <w:ilvl w:val="1"/>
          <w:numId w:val="29"/>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C7ECB5C" w14:textId="77777777" w:rsidR="0085696C" w:rsidRDefault="001A0C02">
      <w:pPr>
        <w:widowControl w:val="0"/>
        <w:numPr>
          <w:ilvl w:val="1"/>
          <w:numId w:val="29"/>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774C2F75" w14:textId="77777777" w:rsidR="0085696C" w:rsidRDefault="001A0C02">
      <w:pPr>
        <w:widowControl w:val="0"/>
        <w:numPr>
          <w:ilvl w:val="1"/>
          <w:numId w:val="29"/>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40C58DB2" w14:textId="77777777" w:rsidR="0085696C" w:rsidRDefault="001A0C02">
      <w:pPr>
        <w:widowControl w:val="0"/>
        <w:numPr>
          <w:ilvl w:val="0"/>
          <w:numId w:val="29"/>
        </w:numPr>
        <w:spacing w:before="120" w:line="276" w:lineRule="auto"/>
        <w:jc w:val="both"/>
        <w:outlineLvl w:val="3"/>
        <w:rPr>
          <w:b/>
          <w:bCs/>
          <w:u w:val="single"/>
          <w:rtl/>
        </w:rPr>
      </w:pPr>
      <w:bookmarkStart w:id="175" w:name="H4_פיקוח_המשרד"/>
      <w:r>
        <w:rPr>
          <w:b/>
          <w:bCs/>
          <w:u w:val="single"/>
          <w:rtl/>
        </w:rPr>
        <w:t>פיקוח המשרד</w:t>
      </w:r>
    </w:p>
    <w:bookmarkEnd w:id="175"/>
    <w:p w14:paraId="75D9B89B" w14:textId="77777777" w:rsidR="0085696C" w:rsidRDefault="001A0C02">
      <w:pPr>
        <w:widowControl w:val="0"/>
        <w:numPr>
          <w:ilvl w:val="1"/>
          <w:numId w:val="29"/>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3C8C156F" w14:textId="77777777" w:rsidR="0085696C" w:rsidRDefault="001A0C02">
      <w:pPr>
        <w:widowControl w:val="0"/>
        <w:numPr>
          <w:ilvl w:val="1"/>
          <w:numId w:val="29"/>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651F185E" w14:textId="77777777" w:rsidR="0085696C" w:rsidRDefault="001A0C02">
      <w:pPr>
        <w:widowControl w:val="0"/>
        <w:numPr>
          <w:ilvl w:val="1"/>
          <w:numId w:val="29"/>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74F6AE34" w14:textId="77777777" w:rsidR="0085696C" w:rsidRDefault="001A0C02">
      <w:pPr>
        <w:widowControl w:val="0"/>
        <w:numPr>
          <w:ilvl w:val="0"/>
          <w:numId w:val="29"/>
        </w:numPr>
        <w:spacing w:before="120" w:line="276" w:lineRule="auto"/>
        <w:jc w:val="both"/>
        <w:outlineLvl w:val="3"/>
        <w:rPr>
          <w:b/>
          <w:bCs/>
          <w:u w:val="single"/>
          <w:rtl/>
        </w:rPr>
      </w:pPr>
      <w:bookmarkStart w:id="176" w:name="H4_העדר_זכות_ייצוג"/>
      <w:r>
        <w:rPr>
          <w:b/>
          <w:bCs/>
          <w:u w:val="single"/>
          <w:rtl/>
        </w:rPr>
        <w:t>העדר זכות ייצוג</w:t>
      </w:r>
    </w:p>
    <w:bookmarkEnd w:id="176"/>
    <w:p w14:paraId="3685FBD9" w14:textId="77777777" w:rsidR="0085696C" w:rsidRDefault="001A0C02">
      <w:pPr>
        <w:widowControl w:val="0"/>
        <w:numPr>
          <w:ilvl w:val="1"/>
          <w:numId w:val="29"/>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D1B9085" w14:textId="77777777" w:rsidR="0085696C" w:rsidRDefault="001A0C02">
      <w:pPr>
        <w:widowControl w:val="0"/>
        <w:numPr>
          <w:ilvl w:val="1"/>
          <w:numId w:val="29"/>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5840C3E" w14:textId="77777777" w:rsidR="0085696C" w:rsidRDefault="001A0C02">
      <w:pPr>
        <w:widowControl w:val="0"/>
        <w:numPr>
          <w:ilvl w:val="1"/>
          <w:numId w:val="29"/>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25D67CC5" w14:textId="77777777" w:rsidR="0085696C" w:rsidRDefault="001A0C02">
      <w:pPr>
        <w:widowControl w:val="0"/>
        <w:numPr>
          <w:ilvl w:val="0"/>
          <w:numId w:val="29"/>
        </w:numPr>
        <w:spacing w:before="120" w:line="276" w:lineRule="auto"/>
        <w:jc w:val="both"/>
        <w:outlineLvl w:val="3"/>
        <w:rPr>
          <w:b/>
          <w:bCs/>
          <w:u w:val="single"/>
          <w:rtl/>
        </w:rPr>
      </w:pPr>
      <w:bookmarkStart w:id="177" w:name="H4_העסקת_עובדים_וקבלני_משנה"/>
      <w:r>
        <w:rPr>
          <w:b/>
          <w:bCs/>
          <w:u w:val="single"/>
          <w:rtl/>
        </w:rPr>
        <w:t>העסקת עובדים וקבלני משנה</w:t>
      </w:r>
    </w:p>
    <w:bookmarkEnd w:id="177"/>
    <w:p w14:paraId="307D47AA" w14:textId="77777777" w:rsidR="0085696C" w:rsidRDefault="001A0C02">
      <w:pPr>
        <w:widowControl w:val="0"/>
        <w:numPr>
          <w:ilvl w:val="1"/>
          <w:numId w:val="29"/>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51332424" w14:textId="77777777" w:rsidR="0085696C" w:rsidRDefault="001A0C02">
      <w:pPr>
        <w:widowControl w:val="0"/>
        <w:numPr>
          <w:ilvl w:val="1"/>
          <w:numId w:val="29"/>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31FE5BAF" w14:textId="77777777" w:rsidR="0085696C" w:rsidRDefault="001A0C02">
      <w:pPr>
        <w:widowControl w:val="0"/>
        <w:numPr>
          <w:ilvl w:val="1"/>
          <w:numId w:val="29"/>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061023EA" w14:textId="77777777" w:rsidR="0085696C" w:rsidRDefault="001A0C02">
      <w:pPr>
        <w:widowControl w:val="0"/>
        <w:numPr>
          <w:ilvl w:val="1"/>
          <w:numId w:val="29"/>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343E8B98" w14:textId="77777777" w:rsidR="0085696C" w:rsidRDefault="001A0C02">
      <w:pPr>
        <w:widowControl w:val="0"/>
        <w:numPr>
          <w:ilvl w:val="0"/>
          <w:numId w:val="29"/>
        </w:numPr>
        <w:spacing w:before="120" w:line="276" w:lineRule="auto"/>
        <w:jc w:val="both"/>
        <w:outlineLvl w:val="3"/>
        <w:rPr>
          <w:b/>
          <w:bCs/>
          <w:u w:val="single"/>
          <w:rtl/>
        </w:rPr>
      </w:pPr>
      <w:bookmarkStart w:id="178" w:name="H4_שימוש_בכלים_ובחומרים"/>
      <w:r>
        <w:rPr>
          <w:b/>
          <w:bCs/>
          <w:u w:val="single"/>
          <w:rtl/>
        </w:rPr>
        <w:t>שימוש בכלים ובחומרים</w:t>
      </w:r>
    </w:p>
    <w:bookmarkEnd w:id="178"/>
    <w:p w14:paraId="5E7E19EA" w14:textId="77777777" w:rsidR="0085696C" w:rsidRDefault="001A0C02">
      <w:pPr>
        <w:widowControl w:val="0"/>
        <w:numPr>
          <w:ilvl w:val="1"/>
          <w:numId w:val="29"/>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26B4FBBA" w14:textId="77777777" w:rsidR="0085696C" w:rsidRDefault="001A0C02">
      <w:pPr>
        <w:widowControl w:val="0"/>
        <w:numPr>
          <w:ilvl w:val="1"/>
          <w:numId w:val="29"/>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0829E09F" w14:textId="77777777" w:rsidR="0085696C" w:rsidRDefault="001A0C02">
      <w:pPr>
        <w:widowControl w:val="0"/>
        <w:numPr>
          <w:ilvl w:val="1"/>
          <w:numId w:val="29"/>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499AE344" w14:textId="77777777" w:rsidR="0085696C" w:rsidRDefault="0085696C" w:rsidP="00667A5F">
      <w:pPr>
        <w:widowControl w:val="0"/>
        <w:spacing w:before="120" w:line="276" w:lineRule="auto"/>
        <w:jc w:val="both"/>
        <w:rPr>
          <w:rtl/>
        </w:rPr>
      </w:pPr>
    </w:p>
    <w:p w14:paraId="560D87AF" w14:textId="77777777" w:rsidR="0085696C" w:rsidRDefault="001A0C02">
      <w:pPr>
        <w:pageBreakBefore/>
        <w:widowControl w:val="0"/>
        <w:numPr>
          <w:ilvl w:val="0"/>
          <w:numId w:val="29"/>
        </w:numPr>
        <w:spacing w:before="120" w:line="276" w:lineRule="auto"/>
        <w:ind w:left="357" w:hanging="357"/>
        <w:jc w:val="both"/>
        <w:outlineLvl w:val="3"/>
        <w:rPr>
          <w:b/>
          <w:bCs/>
          <w:u w:val="single"/>
        </w:rPr>
      </w:pPr>
      <w:bookmarkStart w:id="179" w:name="H4_איסור_פעולה_מתוך_ניגוד_עניינים"/>
      <w:r>
        <w:rPr>
          <w:b/>
          <w:bCs/>
          <w:u w:val="single"/>
          <w:rtl/>
        </w:rPr>
        <w:t>איסור פעולה מתוך ניגוד עניינים</w:t>
      </w:r>
    </w:p>
    <w:bookmarkEnd w:id="179"/>
    <w:p w14:paraId="601B3890" w14:textId="77777777" w:rsidR="0085696C" w:rsidRDefault="001A0C02">
      <w:pPr>
        <w:widowControl w:val="0"/>
        <w:numPr>
          <w:ilvl w:val="1"/>
          <w:numId w:val="29"/>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0F55CD0C" w14:textId="77777777" w:rsidR="0085696C" w:rsidRDefault="001A0C02">
      <w:pPr>
        <w:widowControl w:val="0"/>
        <w:numPr>
          <w:ilvl w:val="1"/>
          <w:numId w:val="29"/>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69A80BF1" w14:textId="060CF6D2" w:rsidR="0085696C" w:rsidRDefault="001A0C02">
      <w:pPr>
        <w:widowControl w:val="0"/>
        <w:numPr>
          <w:ilvl w:val="1"/>
          <w:numId w:val="29"/>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6EDEFA6F" w14:textId="77777777" w:rsidR="00667A5F" w:rsidRPr="00667A5F" w:rsidRDefault="001A0C02">
      <w:pPr>
        <w:widowControl w:val="0"/>
        <w:numPr>
          <w:ilvl w:val="1"/>
          <w:numId w:val="29"/>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B3A6503" w14:textId="77777777" w:rsidR="0085696C" w:rsidRDefault="001A0C02">
      <w:pPr>
        <w:pageBreakBefore/>
        <w:widowControl w:val="0"/>
        <w:numPr>
          <w:ilvl w:val="0"/>
          <w:numId w:val="29"/>
        </w:numPr>
        <w:spacing w:before="120" w:line="276" w:lineRule="auto"/>
        <w:ind w:left="357" w:hanging="357"/>
        <w:jc w:val="both"/>
        <w:outlineLvl w:val="3"/>
        <w:rPr>
          <w:b/>
          <w:bCs/>
          <w:u w:val="single"/>
          <w:rtl/>
        </w:rPr>
      </w:pPr>
      <w:bookmarkStart w:id="180" w:name="H4_התמורה"/>
      <w:r>
        <w:rPr>
          <w:b/>
          <w:bCs/>
          <w:u w:val="single"/>
          <w:rtl/>
        </w:rPr>
        <w:t>התמורה</w:t>
      </w:r>
    </w:p>
    <w:bookmarkEnd w:id="180"/>
    <w:p w14:paraId="0A422B7D" w14:textId="77777777" w:rsidR="0085696C" w:rsidRDefault="001A0C02">
      <w:pPr>
        <w:widowControl w:val="0"/>
        <w:numPr>
          <w:ilvl w:val="1"/>
          <w:numId w:val="29"/>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3C821D2D" w14:textId="3EA49343" w:rsidR="00257B96" w:rsidRPr="00257B96" w:rsidRDefault="00257B96" w:rsidP="00257B96">
      <w:pPr>
        <w:widowControl w:val="0"/>
        <w:spacing w:before="120" w:line="276" w:lineRule="auto"/>
        <w:ind w:left="930"/>
        <w:jc w:val="both"/>
      </w:pPr>
      <w:bookmarkStart w:id="181" w:name="_Ref327716454"/>
      <w:r>
        <w:rPr>
          <w:rFonts w:hint="cs"/>
          <w:rtl/>
        </w:rPr>
        <w:t>סל מס' 1:</w:t>
      </w:r>
    </w:p>
    <w:p w14:paraId="278B1694" w14:textId="3B3F530A" w:rsidR="0085696C" w:rsidRDefault="00257B96" w:rsidP="00257B96">
      <w:pPr>
        <w:widowControl w:val="0"/>
        <w:numPr>
          <w:ilvl w:val="2"/>
          <w:numId w:val="29"/>
        </w:numPr>
        <w:spacing w:before="120" w:line="276" w:lineRule="auto"/>
        <w:ind w:left="1830" w:hanging="840"/>
        <w:jc w:val="both"/>
      </w:pPr>
      <w:r w:rsidRPr="00257B96">
        <w:rPr>
          <w:rFonts w:hint="cs"/>
          <w:rtl/>
        </w:rPr>
        <w:t xml:space="preserve">תקורה ורווח לשעת </w:t>
      </w:r>
      <w:r w:rsidRPr="00257B96">
        <w:rPr>
          <w:rFonts w:hint="eastAsia"/>
          <w:rtl/>
        </w:rPr>
        <w:t>מאבטח</w:t>
      </w:r>
      <w:r w:rsidRPr="00257B96">
        <w:rPr>
          <w:rtl/>
        </w:rPr>
        <w:t xml:space="preserve"> </w:t>
      </w:r>
      <w:r w:rsidRPr="00257B96">
        <w:rPr>
          <w:rFonts w:hint="cs"/>
          <w:rtl/>
        </w:rPr>
        <w:t>/ זקיף בית שר / זקיף מאויים</w:t>
      </w:r>
      <w:r w:rsidR="001A0C02" w:rsidRPr="00257B96">
        <w:rPr>
          <w:rtl/>
        </w:rPr>
        <w:t>- __________ ₪ בתוספת מע"מ</w:t>
      </w:r>
    </w:p>
    <w:p w14:paraId="7F355704" w14:textId="40AFF91D" w:rsidR="00257B96" w:rsidRPr="00257B96" w:rsidRDefault="00257B96" w:rsidP="00257B96">
      <w:pPr>
        <w:widowControl w:val="0"/>
        <w:numPr>
          <w:ilvl w:val="2"/>
          <w:numId w:val="29"/>
        </w:numPr>
        <w:spacing w:before="120" w:line="276" w:lineRule="auto"/>
        <w:ind w:left="1830" w:hanging="840"/>
        <w:jc w:val="both"/>
      </w:pPr>
      <w:r w:rsidRPr="00257B96">
        <w:rPr>
          <w:rFonts w:hint="cs"/>
          <w:rtl/>
        </w:rPr>
        <w:t xml:space="preserve">תקורה ורווח לשעת </w:t>
      </w:r>
      <w:r>
        <w:rPr>
          <w:rFonts w:hint="cs"/>
          <w:rtl/>
        </w:rPr>
        <w:t>אחמ"ש</w:t>
      </w:r>
      <w:r w:rsidRPr="00257B96">
        <w:rPr>
          <w:rtl/>
        </w:rPr>
        <w:t>- __________ ₪ בתוספת מע"מ</w:t>
      </w:r>
    </w:p>
    <w:p w14:paraId="215671E9" w14:textId="33498A4E" w:rsidR="00257B96" w:rsidRPr="00257B96" w:rsidRDefault="00257B96" w:rsidP="00257B96">
      <w:pPr>
        <w:widowControl w:val="0"/>
        <w:numPr>
          <w:ilvl w:val="2"/>
          <w:numId w:val="29"/>
        </w:numPr>
        <w:spacing w:before="120" w:line="276" w:lineRule="auto"/>
        <w:ind w:left="1830" w:hanging="840"/>
        <w:jc w:val="both"/>
      </w:pPr>
      <w:r w:rsidRPr="00257B96">
        <w:rPr>
          <w:rFonts w:hint="cs"/>
          <w:rtl/>
        </w:rPr>
        <w:t>תקורה ורווח לשעת מאבטח צמוד מאויימים</w:t>
      </w:r>
      <w:r w:rsidRPr="00257B96">
        <w:rPr>
          <w:rtl/>
        </w:rPr>
        <w:t xml:space="preserve"> - __________ ₪ בתוספת מע"מ</w:t>
      </w:r>
    </w:p>
    <w:p w14:paraId="220AA777" w14:textId="04DA06A8" w:rsidR="00257B96" w:rsidRPr="00257B96" w:rsidRDefault="00257B96" w:rsidP="00257B96">
      <w:pPr>
        <w:widowControl w:val="0"/>
        <w:numPr>
          <w:ilvl w:val="2"/>
          <w:numId w:val="29"/>
        </w:numPr>
        <w:spacing w:before="120" w:line="276" w:lineRule="auto"/>
        <w:ind w:left="1830" w:hanging="840"/>
        <w:jc w:val="both"/>
      </w:pPr>
      <w:r w:rsidRPr="00257B96">
        <w:rPr>
          <w:rFonts w:hint="cs"/>
          <w:rtl/>
        </w:rPr>
        <w:t>תקורה ורווח לשעת מוקדן</w:t>
      </w:r>
      <w:r w:rsidRPr="00257B96">
        <w:rPr>
          <w:rtl/>
        </w:rPr>
        <w:t xml:space="preserve"> - __________ ₪ בתוספת מע"מ</w:t>
      </w:r>
    </w:p>
    <w:p w14:paraId="62E814A9" w14:textId="36D3EE9A" w:rsidR="00257B96" w:rsidRPr="00257B96" w:rsidRDefault="00257B96" w:rsidP="00257B96">
      <w:pPr>
        <w:widowControl w:val="0"/>
        <w:numPr>
          <w:ilvl w:val="2"/>
          <w:numId w:val="29"/>
        </w:numPr>
        <w:spacing w:before="120" w:line="276" w:lineRule="auto"/>
        <w:ind w:left="1830" w:hanging="840"/>
        <w:jc w:val="both"/>
      </w:pPr>
      <w:r w:rsidRPr="00257B96">
        <w:rPr>
          <w:rFonts w:hint="cs"/>
          <w:rtl/>
        </w:rPr>
        <w:t>תקורה ורווח לשעת בודק בטחוני</w:t>
      </w:r>
      <w:r w:rsidRPr="00257B96">
        <w:rPr>
          <w:rtl/>
        </w:rPr>
        <w:t xml:space="preserve"> - __________ ₪ בתוספת מע"מ</w:t>
      </w:r>
    </w:p>
    <w:p w14:paraId="6FFDB5D4" w14:textId="4E2DBD62" w:rsidR="00257B96" w:rsidRPr="00257B96" w:rsidRDefault="00257B96" w:rsidP="00257B96">
      <w:pPr>
        <w:widowControl w:val="0"/>
        <w:numPr>
          <w:ilvl w:val="2"/>
          <w:numId w:val="29"/>
        </w:numPr>
        <w:spacing w:before="120" w:line="276" w:lineRule="auto"/>
        <w:ind w:left="1830" w:hanging="840"/>
        <w:jc w:val="both"/>
      </w:pPr>
      <w:r w:rsidRPr="00257B96">
        <w:rPr>
          <w:rFonts w:hint="cs"/>
          <w:rtl/>
        </w:rPr>
        <w:t xml:space="preserve">תקורה ורווח לשעת </w:t>
      </w:r>
      <w:r w:rsidRPr="00257B96">
        <w:rPr>
          <w:rtl/>
        </w:rPr>
        <w:t xml:space="preserve">סדרנים </w:t>
      </w:r>
      <w:r w:rsidRPr="00257B96">
        <w:rPr>
          <w:rFonts w:hint="cs"/>
          <w:rtl/>
        </w:rPr>
        <w:t xml:space="preserve">/בקרי בטיחות </w:t>
      </w:r>
      <w:r w:rsidRPr="00257B96">
        <w:rPr>
          <w:rtl/>
        </w:rPr>
        <w:t>לאימונים/אירועים - __________ ₪ בתוספת מע"מ</w:t>
      </w:r>
    </w:p>
    <w:p w14:paraId="4D638BA3" w14:textId="3E5703E4" w:rsidR="00257B96" w:rsidRPr="00257B96" w:rsidRDefault="00257B96" w:rsidP="00257B96">
      <w:pPr>
        <w:widowControl w:val="0"/>
        <w:numPr>
          <w:ilvl w:val="2"/>
          <w:numId w:val="29"/>
        </w:numPr>
        <w:spacing w:before="120" w:line="276" w:lineRule="auto"/>
        <w:ind w:left="1830" w:hanging="840"/>
        <w:jc w:val="both"/>
      </w:pPr>
      <w:r w:rsidRPr="00257B96">
        <w:rPr>
          <w:rFonts w:hint="cs"/>
          <w:rtl/>
        </w:rPr>
        <w:t>תקורה ורווח לשעת מאבטח ליווים</w:t>
      </w:r>
      <w:r w:rsidRPr="00257B96">
        <w:rPr>
          <w:rtl/>
        </w:rPr>
        <w:t xml:space="preserve"> - __________ ₪ בתוספת מע"מ</w:t>
      </w:r>
    </w:p>
    <w:p w14:paraId="07618678" w14:textId="7FF3E3FF" w:rsidR="00257B96" w:rsidRDefault="00257B96" w:rsidP="00257B96">
      <w:pPr>
        <w:widowControl w:val="0"/>
        <w:spacing w:before="120" w:line="276" w:lineRule="auto"/>
        <w:ind w:left="990"/>
        <w:jc w:val="both"/>
        <w:rPr>
          <w:rtl/>
        </w:rPr>
      </w:pPr>
      <w:r>
        <w:rPr>
          <w:rFonts w:hint="cs"/>
          <w:rtl/>
        </w:rPr>
        <w:t>סל מס' 2:</w:t>
      </w:r>
    </w:p>
    <w:p w14:paraId="4A7EB495" w14:textId="2E57EF02" w:rsidR="00257B96" w:rsidRPr="002F2A9E" w:rsidRDefault="002F2A9E" w:rsidP="002F2A9E">
      <w:pPr>
        <w:widowControl w:val="0"/>
        <w:numPr>
          <w:ilvl w:val="2"/>
          <w:numId w:val="29"/>
        </w:numPr>
        <w:spacing w:before="120" w:line="276" w:lineRule="auto"/>
        <w:ind w:left="1830" w:hanging="840"/>
        <w:jc w:val="both"/>
      </w:pPr>
      <w:r w:rsidRPr="002F2A9E">
        <w:rPr>
          <w:rFonts w:hint="eastAsia"/>
          <w:rtl/>
        </w:rPr>
        <w:t>מחיר</w:t>
      </w:r>
      <w:r w:rsidRPr="002F2A9E">
        <w:rPr>
          <w:rtl/>
        </w:rPr>
        <w:t xml:space="preserve"> </w:t>
      </w:r>
      <w:r w:rsidRPr="002F2A9E">
        <w:rPr>
          <w:rFonts w:hint="eastAsia"/>
          <w:rtl/>
        </w:rPr>
        <w:t>ל</w:t>
      </w:r>
      <w:r w:rsidRPr="002F2A9E">
        <w:rPr>
          <w:rFonts w:hint="cs"/>
          <w:rtl/>
        </w:rPr>
        <w:t xml:space="preserve">ביצוע המשימות הנדרשות בחודש ממנהל אבטחה פיזית </w:t>
      </w:r>
      <w:r w:rsidRPr="002F2A9E">
        <w:rPr>
          <w:rtl/>
        </w:rPr>
        <w:t>- __________ ₪ בתוספת מע"מ</w:t>
      </w:r>
    </w:p>
    <w:p w14:paraId="2146FC46" w14:textId="51828508" w:rsidR="002F2A9E" w:rsidRPr="002F2A9E" w:rsidRDefault="002F2A9E" w:rsidP="002F2A9E">
      <w:pPr>
        <w:widowControl w:val="0"/>
        <w:numPr>
          <w:ilvl w:val="2"/>
          <w:numId w:val="29"/>
        </w:numPr>
        <w:spacing w:before="120" w:line="276" w:lineRule="auto"/>
        <w:ind w:left="1830" w:hanging="840"/>
        <w:jc w:val="both"/>
      </w:pPr>
      <w:r w:rsidRPr="002F2A9E">
        <w:rPr>
          <w:rFonts w:hint="eastAsia"/>
          <w:rtl/>
        </w:rPr>
        <w:t>מחיר</w:t>
      </w:r>
      <w:r w:rsidRPr="002F2A9E">
        <w:rPr>
          <w:rtl/>
        </w:rPr>
        <w:t xml:space="preserve"> </w:t>
      </w:r>
      <w:r w:rsidRPr="002F2A9E">
        <w:rPr>
          <w:rFonts w:hint="eastAsia"/>
          <w:rtl/>
        </w:rPr>
        <w:t>ל</w:t>
      </w:r>
      <w:r w:rsidRPr="002F2A9E">
        <w:rPr>
          <w:rFonts w:hint="cs"/>
          <w:rtl/>
        </w:rPr>
        <w:t>ביצוע המשימות הנדרשות בחודש ממנהל משימות אבטחת שר/ת הפנים</w:t>
      </w:r>
      <w:r w:rsidRPr="002F2A9E">
        <w:rPr>
          <w:rtl/>
        </w:rPr>
        <w:t xml:space="preserve"> - __________ ₪ בתוספת מע"מ</w:t>
      </w:r>
    </w:p>
    <w:p w14:paraId="5B1789CA" w14:textId="77777777" w:rsidR="002F2A9E" w:rsidRPr="002F2A9E" w:rsidRDefault="002F2A9E" w:rsidP="002F2A9E">
      <w:pPr>
        <w:widowControl w:val="0"/>
        <w:numPr>
          <w:ilvl w:val="2"/>
          <w:numId w:val="29"/>
        </w:numPr>
        <w:spacing w:before="120" w:line="276" w:lineRule="auto"/>
        <w:ind w:left="1830" w:hanging="840"/>
        <w:jc w:val="both"/>
      </w:pPr>
      <w:r w:rsidRPr="002F2A9E">
        <w:rPr>
          <w:rFonts w:hint="eastAsia"/>
          <w:rtl/>
        </w:rPr>
        <w:t>מחיר</w:t>
      </w:r>
      <w:r w:rsidRPr="002F2A9E">
        <w:rPr>
          <w:rtl/>
        </w:rPr>
        <w:t xml:space="preserve"> </w:t>
      </w:r>
      <w:r w:rsidRPr="002F2A9E">
        <w:rPr>
          <w:rFonts w:hint="eastAsia"/>
          <w:rtl/>
        </w:rPr>
        <w:t>ל</w:t>
      </w:r>
      <w:r w:rsidRPr="002F2A9E">
        <w:rPr>
          <w:rFonts w:hint="cs"/>
          <w:rtl/>
        </w:rPr>
        <w:t>ביצוע המשימות הנדרשות בחודש ממנהל משימות אבטחת שר/ת הפנים</w:t>
      </w:r>
      <w:r w:rsidRPr="002F2A9E">
        <w:rPr>
          <w:rtl/>
        </w:rPr>
        <w:t xml:space="preserve"> - __________ ₪ בתוספת מע"מ</w:t>
      </w:r>
    </w:p>
    <w:p w14:paraId="7AA013BD" w14:textId="1AF8BFF0" w:rsidR="002F2A9E" w:rsidRPr="002F2A9E" w:rsidRDefault="002F2A9E" w:rsidP="002F2A9E">
      <w:pPr>
        <w:widowControl w:val="0"/>
        <w:numPr>
          <w:ilvl w:val="2"/>
          <w:numId w:val="29"/>
        </w:numPr>
        <w:spacing w:before="120" w:line="276" w:lineRule="auto"/>
        <w:ind w:left="1830" w:hanging="840"/>
        <w:jc w:val="both"/>
      </w:pPr>
      <w:r w:rsidRPr="002F2A9E">
        <w:rPr>
          <w:rFonts w:hint="eastAsia"/>
          <w:rtl/>
        </w:rPr>
        <w:t>מחיר</w:t>
      </w:r>
      <w:r w:rsidRPr="002F2A9E">
        <w:rPr>
          <w:rtl/>
        </w:rPr>
        <w:t xml:space="preserve"> </w:t>
      </w:r>
      <w:r w:rsidRPr="002F2A9E">
        <w:rPr>
          <w:rFonts w:hint="eastAsia"/>
          <w:rtl/>
        </w:rPr>
        <w:t>ל</w:t>
      </w:r>
      <w:r w:rsidRPr="002F2A9E">
        <w:rPr>
          <w:rFonts w:hint="cs"/>
          <w:rtl/>
        </w:rPr>
        <w:t>ביצוע המשימות הנדרשות בחודש ממנהל משימת אבטחת מאוימים</w:t>
      </w:r>
      <w:r w:rsidRPr="002F2A9E">
        <w:rPr>
          <w:rtl/>
        </w:rPr>
        <w:t xml:space="preserve"> - __________ ₪ בתוספת מע"מ</w:t>
      </w:r>
    </w:p>
    <w:p w14:paraId="116FF80F" w14:textId="30A1DC93" w:rsidR="002F2A9E" w:rsidRPr="002F2A9E" w:rsidRDefault="002F2A9E" w:rsidP="002F2A9E">
      <w:pPr>
        <w:widowControl w:val="0"/>
        <w:numPr>
          <w:ilvl w:val="2"/>
          <w:numId w:val="29"/>
        </w:numPr>
        <w:spacing w:before="120" w:line="276" w:lineRule="auto"/>
        <w:ind w:left="1830" w:hanging="840"/>
        <w:jc w:val="both"/>
      </w:pPr>
      <w:r w:rsidRPr="002F2A9E">
        <w:rPr>
          <w:rFonts w:hint="eastAsia"/>
          <w:rtl/>
        </w:rPr>
        <w:t>מחיר</w:t>
      </w:r>
      <w:r w:rsidRPr="002F2A9E">
        <w:rPr>
          <w:rtl/>
        </w:rPr>
        <w:t xml:space="preserve"> </w:t>
      </w:r>
      <w:r w:rsidRPr="002F2A9E">
        <w:rPr>
          <w:rFonts w:hint="eastAsia"/>
          <w:rtl/>
        </w:rPr>
        <w:t>ל</w:t>
      </w:r>
      <w:r w:rsidRPr="002F2A9E">
        <w:rPr>
          <w:rFonts w:hint="cs"/>
          <w:rtl/>
        </w:rPr>
        <w:t>ביצוע המשימות הנדרשות בחודש מ</w:t>
      </w:r>
      <w:r w:rsidRPr="002F2A9E">
        <w:rPr>
          <w:rtl/>
        </w:rPr>
        <w:t xml:space="preserve">מנהל </w:t>
      </w:r>
      <w:r w:rsidRPr="002F2A9E">
        <w:rPr>
          <w:rFonts w:hint="cs"/>
          <w:rtl/>
        </w:rPr>
        <w:t xml:space="preserve">אבטחת מתקנים </w:t>
      </w:r>
      <w:r w:rsidRPr="002F2A9E">
        <w:rPr>
          <w:rtl/>
        </w:rPr>
        <w:t>- __________ ₪ בתוספת מע"מ</w:t>
      </w:r>
    </w:p>
    <w:p w14:paraId="579BBE9E" w14:textId="2406978C" w:rsidR="002F2A9E" w:rsidRPr="002F2A9E" w:rsidRDefault="002F2A9E" w:rsidP="002F2A9E">
      <w:pPr>
        <w:widowControl w:val="0"/>
        <w:numPr>
          <w:ilvl w:val="2"/>
          <w:numId w:val="29"/>
        </w:numPr>
        <w:spacing w:before="120" w:line="276" w:lineRule="auto"/>
        <w:ind w:left="1830" w:hanging="840"/>
        <w:jc w:val="both"/>
      </w:pPr>
      <w:r w:rsidRPr="002F2A9E">
        <w:rPr>
          <w:rFonts w:hint="eastAsia"/>
          <w:rtl/>
        </w:rPr>
        <w:t>מחיר</w:t>
      </w:r>
      <w:r w:rsidRPr="002F2A9E">
        <w:rPr>
          <w:rtl/>
        </w:rPr>
        <w:t xml:space="preserve"> </w:t>
      </w:r>
      <w:r w:rsidRPr="002F2A9E">
        <w:rPr>
          <w:rFonts w:hint="eastAsia"/>
          <w:rtl/>
        </w:rPr>
        <w:t>ל</w:t>
      </w:r>
      <w:r w:rsidRPr="002F2A9E">
        <w:rPr>
          <w:rFonts w:hint="cs"/>
          <w:rtl/>
        </w:rPr>
        <w:t>ביצוע המשימות הנדרשות בחודש מרכז אבטחה</w:t>
      </w:r>
      <w:r w:rsidRPr="002F2A9E">
        <w:rPr>
          <w:rtl/>
        </w:rPr>
        <w:t xml:space="preserve"> - __________ ₪ בתוספת מע"מ</w:t>
      </w:r>
    </w:p>
    <w:p w14:paraId="5ADBD94D" w14:textId="40A2CB7D" w:rsidR="002F2A9E" w:rsidRPr="002F2A9E" w:rsidRDefault="002F2A9E" w:rsidP="002F2A9E">
      <w:pPr>
        <w:widowControl w:val="0"/>
        <w:numPr>
          <w:ilvl w:val="2"/>
          <w:numId w:val="29"/>
        </w:numPr>
        <w:spacing w:before="120" w:line="276" w:lineRule="auto"/>
        <w:ind w:left="1830" w:hanging="840"/>
        <w:jc w:val="both"/>
      </w:pPr>
      <w:r w:rsidRPr="002F2A9E">
        <w:rPr>
          <w:rFonts w:hint="eastAsia"/>
          <w:rtl/>
        </w:rPr>
        <w:t>מחיר</w:t>
      </w:r>
      <w:r w:rsidRPr="002F2A9E">
        <w:rPr>
          <w:rtl/>
        </w:rPr>
        <w:t xml:space="preserve"> </w:t>
      </w:r>
      <w:r w:rsidRPr="002F2A9E">
        <w:rPr>
          <w:rFonts w:hint="eastAsia"/>
          <w:rtl/>
        </w:rPr>
        <w:t>ל</w:t>
      </w:r>
      <w:r w:rsidRPr="002F2A9E">
        <w:rPr>
          <w:rFonts w:hint="cs"/>
          <w:rtl/>
        </w:rPr>
        <w:t>ביצוע המשימות הנדרשות בחודש ממנהל בחירות</w:t>
      </w:r>
      <w:r w:rsidRPr="002F2A9E">
        <w:rPr>
          <w:rtl/>
        </w:rPr>
        <w:t xml:space="preserve"> - __________ ₪ בתוספת מע"מ</w:t>
      </w:r>
    </w:p>
    <w:p w14:paraId="1DEE0023" w14:textId="77777777" w:rsidR="0085696C" w:rsidRDefault="001A0C02">
      <w:pPr>
        <w:widowControl w:val="0"/>
        <w:numPr>
          <w:ilvl w:val="1"/>
          <w:numId w:val="29"/>
        </w:numPr>
        <w:spacing w:before="120" w:line="276" w:lineRule="auto"/>
        <w:ind w:left="930" w:hanging="540"/>
        <w:jc w:val="both"/>
        <w:rPr>
          <w:rtl/>
        </w:rPr>
      </w:pPr>
      <w:r>
        <w:rPr>
          <w:rtl/>
        </w:rPr>
        <w:t>היקף ההתקשרות המאושר יקבע בהזמנת הרכש שתחתם על ידי מורשה חתימה.</w:t>
      </w:r>
    </w:p>
    <w:p w14:paraId="4E88066C" w14:textId="1EB4F216" w:rsidR="0085696C" w:rsidRDefault="001A0C02">
      <w:pPr>
        <w:widowControl w:val="0"/>
        <w:numPr>
          <w:ilvl w:val="1"/>
          <w:numId w:val="29"/>
        </w:numPr>
        <w:spacing w:before="120" w:line="276" w:lineRule="auto"/>
        <w:ind w:left="930" w:hanging="540"/>
        <w:jc w:val="both"/>
        <w:rPr>
          <w:rtl/>
        </w:rPr>
      </w:pPr>
      <w:r>
        <w:rPr>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536B308E" w14:textId="77777777" w:rsidR="0085696C" w:rsidRDefault="001A0C02">
      <w:pPr>
        <w:widowControl w:val="0"/>
        <w:numPr>
          <w:ilvl w:val="0"/>
          <w:numId w:val="29"/>
        </w:numPr>
        <w:spacing w:before="120" w:line="276" w:lineRule="auto"/>
        <w:jc w:val="both"/>
        <w:outlineLvl w:val="3"/>
        <w:rPr>
          <w:b/>
          <w:bCs/>
          <w:u w:val="single"/>
          <w:rtl/>
        </w:rPr>
      </w:pPr>
      <w:bookmarkStart w:id="182" w:name="H4_הצמדה"/>
      <w:bookmarkEnd w:id="181"/>
      <w:r>
        <w:rPr>
          <w:b/>
          <w:bCs/>
          <w:u w:val="single"/>
          <w:rtl/>
        </w:rPr>
        <w:t>הצמדה</w:t>
      </w:r>
    </w:p>
    <w:p w14:paraId="35838C2C" w14:textId="77777777" w:rsidR="005B6454" w:rsidRPr="005B6454" w:rsidRDefault="005B6454">
      <w:pPr>
        <w:widowControl w:val="0"/>
        <w:numPr>
          <w:ilvl w:val="1"/>
          <w:numId w:val="29"/>
        </w:numPr>
        <w:spacing w:before="120" w:line="276" w:lineRule="auto"/>
        <w:ind w:left="930" w:hanging="540"/>
        <w:jc w:val="both"/>
        <w:rPr>
          <w:rtl/>
        </w:rPr>
      </w:pPr>
      <w:bookmarkStart w:id="183" w:name="H4_דרך_תשלום_התמורה"/>
      <w:bookmarkEnd w:id="182"/>
      <w:r w:rsidRPr="005B6454">
        <w:rPr>
          <w:rtl/>
        </w:rPr>
        <w:t xml:space="preserve">כללי הצמדה יחולקו לשניים. כללי הצמדה עבור רכיבים שהם שכר עבודה וכללי הצמדה עבור רכיבים שאינם שכר עבודה. </w:t>
      </w:r>
    </w:p>
    <w:p w14:paraId="12A53BFE" w14:textId="77777777" w:rsidR="005B6454" w:rsidRPr="005B6454" w:rsidRDefault="005B6454">
      <w:pPr>
        <w:widowControl w:val="0"/>
        <w:numPr>
          <w:ilvl w:val="1"/>
          <w:numId w:val="29"/>
        </w:numPr>
        <w:spacing w:before="120" w:line="276" w:lineRule="auto"/>
        <w:ind w:left="930" w:hanging="540"/>
        <w:jc w:val="both"/>
        <w:rPr>
          <w:rtl/>
        </w:rPr>
      </w:pPr>
      <w:r w:rsidRPr="005B6454">
        <w:rPr>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14:paraId="67FB481A" w14:textId="6A1FCD4A" w:rsidR="005B6454" w:rsidRPr="005B6454" w:rsidRDefault="005B6454">
      <w:pPr>
        <w:widowControl w:val="0"/>
        <w:numPr>
          <w:ilvl w:val="1"/>
          <w:numId w:val="29"/>
        </w:numPr>
        <w:spacing w:before="120" w:line="276" w:lineRule="auto"/>
        <w:ind w:left="930" w:hanging="540"/>
        <w:jc w:val="both"/>
        <w:rPr>
          <w:rtl/>
        </w:rPr>
      </w:pPr>
      <w:r w:rsidRPr="005B6454">
        <w:rPr>
          <w:rtl/>
        </w:rPr>
        <w:t xml:space="preserve">במקרים בהם עובדי הקבלן מרוויחים שכר יסוד הגבוה מהשכר המינמלי המפורסם </w:t>
      </w:r>
      <w:r w:rsidRPr="005B6454">
        <w:rPr>
          <w:rFonts w:hint="eastAsia"/>
          <w:rtl/>
        </w:rPr>
        <w:t>ב</w:t>
      </w:r>
      <w:hyperlink r:id="rId96" w:tooltip="https://takam.mof.gov.il/document/H.8.2.1" w:history="1">
        <w:r w:rsidRPr="005B6454">
          <w:rPr>
            <w:rtl/>
          </w:rPr>
          <w:t>הודעה, "עלות שכר למע</w:t>
        </w:r>
        <w:r w:rsidRPr="005B6454">
          <w:rPr>
            <w:rFonts w:hint="eastAsia"/>
            <w:rtl/>
          </w:rPr>
          <w:t>סיק</w:t>
        </w:r>
        <w:r w:rsidRPr="005B6454">
          <w:rPr>
            <w:rtl/>
          </w:rPr>
          <w:t xml:space="preserve"> לכל שעת עבודה בתחום השמירה והאבטחה".</w:t>
        </w:r>
      </w:hyperlink>
      <w:r w:rsidRPr="005B6454">
        <w:rPr>
          <w:rtl/>
        </w:rPr>
        <w:t xml:space="preserve"> עדכון בשכר היסוד המינימ</w:t>
      </w:r>
      <w:r w:rsidRPr="005B6454">
        <w:rPr>
          <w:rFonts w:hint="eastAsia"/>
          <w:rtl/>
        </w:rPr>
        <w:t>א</w:t>
      </w:r>
      <w:r w:rsidRPr="005B6454">
        <w:rPr>
          <w:rtl/>
        </w:rPr>
        <w:t>לי לא יגרור עליה מקבילה בשכר העובדים כל עוד שכרם גבוה מהשכר המעודכן אשר פורסם בהודעה.</w:t>
      </w:r>
    </w:p>
    <w:p w14:paraId="2E09FC91" w14:textId="77777777" w:rsidR="005B6454" w:rsidRPr="005B6454" w:rsidRDefault="005B6454">
      <w:pPr>
        <w:widowControl w:val="0"/>
        <w:numPr>
          <w:ilvl w:val="1"/>
          <w:numId w:val="29"/>
        </w:numPr>
        <w:spacing w:before="120" w:line="276" w:lineRule="auto"/>
        <w:ind w:left="930" w:hanging="540"/>
        <w:jc w:val="both"/>
      </w:pPr>
      <w:r w:rsidRPr="005B6454">
        <w:rPr>
          <w:rtl/>
        </w:rPr>
        <w:t xml:space="preserve">התשלום עבור רכיבים שאינם שכר עבודה יוצמדו </w:t>
      </w:r>
      <w:r w:rsidRPr="005B6454">
        <w:rPr>
          <w:rFonts w:hint="eastAsia"/>
          <w:rtl/>
        </w:rPr>
        <w:t>בהתאם</w:t>
      </w:r>
      <w:r w:rsidRPr="005B6454">
        <w:rPr>
          <w:rtl/>
        </w:rPr>
        <w:t xml:space="preserve"> </w:t>
      </w:r>
      <w:r w:rsidRPr="005B6454">
        <w:rPr>
          <w:rFonts w:hint="eastAsia"/>
          <w:rtl/>
        </w:rPr>
        <w:t>לאמור</w:t>
      </w:r>
      <w:r w:rsidRPr="005B6454">
        <w:rPr>
          <w:rtl/>
        </w:rPr>
        <w:t xml:space="preserve"> </w:t>
      </w:r>
      <w:r w:rsidRPr="005B6454">
        <w:rPr>
          <w:rFonts w:hint="eastAsia"/>
          <w:rtl/>
        </w:rPr>
        <w:t>להלן</w:t>
      </w:r>
      <w:r w:rsidRPr="005B6454">
        <w:rPr>
          <w:rtl/>
        </w:rPr>
        <w:t>:</w:t>
      </w:r>
    </w:p>
    <w:p w14:paraId="502B0876" w14:textId="77777777" w:rsidR="005B6454" w:rsidRPr="00A962B9" w:rsidRDefault="005B6454">
      <w:pPr>
        <w:widowControl w:val="0"/>
        <w:numPr>
          <w:ilvl w:val="1"/>
          <w:numId w:val="29"/>
        </w:numPr>
        <w:spacing w:before="120" w:line="276" w:lineRule="auto"/>
        <w:ind w:left="930" w:hanging="540"/>
        <w:jc w:val="both"/>
        <w:rPr>
          <w:rFonts w:ascii="David" w:hAnsi="David"/>
          <w:u w:val="single"/>
          <w:rtl/>
        </w:rPr>
      </w:pPr>
      <w:r w:rsidRPr="00A962B9">
        <w:rPr>
          <w:rFonts w:ascii="David" w:hAnsi="David"/>
          <w:u w:val="single"/>
          <w:rtl/>
        </w:rPr>
        <w:t>הגדרות בנושא הצמדה</w:t>
      </w:r>
    </w:p>
    <w:p w14:paraId="1DF08324" w14:textId="77777777" w:rsidR="005B6454" w:rsidRPr="00A962B9" w:rsidRDefault="005B6454">
      <w:pPr>
        <w:widowControl w:val="0"/>
        <w:numPr>
          <w:ilvl w:val="2"/>
          <w:numId w:val="29"/>
        </w:numPr>
        <w:spacing w:before="120" w:line="276" w:lineRule="auto"/>
        <w:ind w:left="1650" w:hanging="720"/>
        <w:jc w:val="both"/>
        <w:rPr>
          <w:rFonts w:ascii="David" w:hAnsi="David"/>
        </w:rPr>
      </w:pPr>
      <w:r w:rsidRPr="00A962B9">
        <w:rPr>
          <w:rFonts w:ascii="David" w:hAnsi="David"/>
          <w:u w:val="single"/>
          <w:rtl/>
        </w:rPr>
        <w:t>הצמדה</w:t>
      </w:r>
      <w:r w:rsidRPr="00A962B9">
        <w:rPr>
          <w:rFonts w:ascii="David" w:hAnsi="David"/>
          <w:rtl/>
        </w:rPr>
        <w:t xml:space="preserve"> – הסדר </w:t>
      </w:r>
      <w:r w:rsidRPr="00A962B9">
        <w:rPr>
          <w:rFonts w:ascii="David" w:hAnsi="David" w:hint="eastAsia"/>
          <w:rtl/>
        </w:rPr>
        <w:t>הנערך</w:t>
      </w:r>
      <w:r w:rsidRPr="00A962B9">
        <w:rPr>
          <w:rFonts w:ascii="David" w:hAnsi="David"/>
          <w:rtl/>
        </w:rPr>
        <w:t xml:space="preserve"> במסגרת התקשרות, </w:t>
      </w:r>
      <w:r w:rsidRPr="00A962B9">
        <w:rPr>
          <w:rFonts w:ascii="David" w:hAnsi="David" w:hint="eastAsia"/>
          <w:rtl/>
        </w:rPr>
        <w:t>אשר</w:t>
      </w:r>
      <w:r w:rsidRPr="00A962B9">
        <w:rPr>
          <w:rFonts w:ascii="David" w:hAnsi="David"/>
          <w:rtl/>
        </w:rPr>
        <w:t xml:space="preserve"> נועד להתאים </w:t>
      </w:r>
      <w:r w:rsidRPr="00A962B9">
        <w:rPr>
          <w:rFonts w:ascii="David" w:hAnsi="David" w:hint="eastAsia"/>
          <w:rtl/>
        </w:rPr>
        <w:t>את</w:t>
      </w:r>
      <w:r w:rsidRPr="00A962B9">
        <w:rPr>
          <w:rFonts w:ascii="David" w:hAnsi="David"/>
          <w:rtl/>
        </w:rPr>
        <w:t xml:space="preserve"> ערך </w:t>
      </w:r>
      <w:r w:rsidRPr="00A962B9">
        <w:rPr>
          <w:rFonts w:ascii="David" w:hAnsi="David" w:hint="eastAsia"/>
          <w:rtl/>
        </w:rPr>
        <w:t>ה</w:t>
      </w:r>
      <w:r w:rsidRPr="00A962B9">
        <w:rPr>
          <w:rFonts w:ascii="David" w:hAnsi="David"/>
          <w:rtl/>
        </w:rPr>
        <w:t xml:space="preserve">נכס, </w:t>
      </w:r>
      <w:r w:rsidRPr="00A962B9">
        <w:rPr>
          <w:rFonts w:ascii="David" w:hAnsi="David" w:hint="eastAsia"/>
          <w:rtl/>
        </w:rPr>
        <w:t>ה</w:t>
      </w:r>
      <w:r w:rsidRPr="00A962B9">
        <w:rPr>
          <w:rFonts w:ascii="David" w:hAnsi="David"/>
          <w:rtl/>
        </w:rPr>
        <w:t xml:space="preserve">שירות או </w:t>
      </w:r>
      <w:r w:rsidRPr="00A962B9">
        <w:rPr>
          <w:rFonts w:ascii="David" w:hAnsi="David" w:hint="eastAsia"/>
          <w:rtl/>
        </w:rPr>
        <w:t>ה</w:t>
      </w:r>
      <w:r w:rsidRPr="00A962B9">
        <w:rPr>
          <w:rFonts w:ascii="David" w:hAnsi="David"/>
          <w:rtl/>
        </w:rPr>
        <w:t xml:space="preserve">מחיר, לשינויים ברמת המחירים, בהסתמך על פרסומי הלשכה המרכזית לסטטיסטיקה, בנק ישראל או פרסומים רשמיים ובלתי </w:t>
      </w:r>
      <w:r w:rsidRPr="00A962B9">
        <w:rPr>
          <w:rFonts w:ascii="David" w:hAnsi="David" w:hint="eastAsia"/>
          <w:rtl/>
        </w:rPr>
        <w:t>תלויים</w:t>
      </w:r>
      <w:r w:rsidRPr="00A962B9">
        <w:rPr>
          <w:rFonts w:ascii="David" w:hAnsi="David"/>
          <w:rtl/>
        </w:rPr>
        <w:t xml:space="preserve"> אחרים, מישראל ומחוץ לישראל. ההצמדה </w:t>
      </w:r>
      <w:r w:rsidRPr="00A962B9">
        <w:rPr>
          <w:rFonts w:ascii="David" w:hAnsi="David" w:hint="eastAsia"/>
          <w:rtl/>
        </w:rPr>
        <w:t>מחושבת</w:t>
      </w:r>
      <w:r w:rsidRPr="00A962B9">
        <w:rPr>
          <w:rFonts w:ascii="David" w:hAnsi="David"/>
          <w:rtl/>
        </w:rPr>
        <w:t xml:space="preserve"> </w:t>
      </w:r>
      <w:r w:rsidRPr="00A962B9">
        <w:rPr>
          <w:rFonts w:ascii="David" w:hAnsi="David" w:hint="eastAsia"/>
          <w:rtl/>
        </w:rPr>
        <w:t>על</w:t>
      </w:r>
      <w:r w:rsidRPr="00A962B9">
        <w:rPr>
          <w:rFonts w:ascii="David" w:hAnsi="David"/>
          <w:rtl/>
        </w:rPr>
        <w:t xml:space="preserve"> </w:t>
      </w:r>
      <w:r w:rsidRPr="00A962B9">
        <w:rPr>
          <w:rFonts w:ascii="David" w:hAnsi="David" w:hint="eastAsia"/>
          <w:rtl/>
        </w:rPr>
        <w:t>ידי</w:t>
      </w:r>
      <w:r w:rsidRPr="00A962B9">
        <w:rPr>
          <w:rFonts w:ascii="David" w:hAnsi="David"/>
          <w:rtl/>
        </w:rPr>
        <w:t xml:space="preserve"> </w:t>
      </w:r>
      <w:r w:rsidRPr="00A962B9">
        <w:rPr>
          <w:rFonts w:ascii="David" w:hAnsi="David" w:hint="eastAsia"/>
          <w:rtl/>
        </w:rPr>
        <w:t>השוואת</w:t>
      </w:r>
      <w:r w:rsidRPr="00A962B9">
        <w:rPr>
          <w:rFonts w:ascii="David" w:hAnsi="David"/>
          <w:rtl/>
        </w:rPr>
        <w:t xml:space="preserve"> </w:t>
      </w:r>
      <w:r w:rsidRPr="00A962B9">
        <w:rPr>
          <w:rFonts w:ascii="David" w:hAnsi="David" w:hint="eastAsia"/>
          <w:rtl/>
        </w:rPr>
        <w:t>ערך</w:t>
      </w:r>
      <w:r w:rsidRPr="00A962B9">
        <w:rPr>
          <w:rFonts w:ascii="David" w:hAnsi="David"/>
          <w:rtl/>
        </w:rPr>
        <w:t xml:space="preserve"> </w:t>
      </w:r>
      <w:r w:rsidRPr="00A962B9">
        <w:rPr>
          <w:rFonts w:ascii="David" w:hAnsi="David" w:hint="eastAsia"/>
          <w:rtl/>
        </w:rPr>
        <w:t>המדד</w:t>
      </w:r>
      <w:r w:rsidRPr="00A962B9">
        <w:rPr>
          <w:rFonts w:ascii="David" w:hAnsi="David"/>
          <w:rtl/>
        </w:rPr>
        <w:t xml:space="preserve"> </w:t>
      </w:r>
      <w:r w:rsidRPr="00A962B9">
        <w:rPr>
          <w:rFonts w:ascii="David" w:hAnsi="David" w:hint="eastAsia"/>
          <w:rtl/>
        </w:rPr>
        <w:t>בתאריך</w:t>
      </w:r>
      <w:r w:rsidRPr="00A962B9">
        <w:rPr>
          <w:rFonts w:ascii="David" w:hAnsi="David"/>
          <w:rtl/>
        </w:rPr>
        <w:t xml:space="preserve"> </w:t>
      </w:r>
      <w:r w:rsidRPr="00A962B9">
        <w:rPr>
          <w:rFonts w:ascii="David" w:hAnsi="David" w:hint="eastAsia"/>
          <w:rtl/>
        </w:rPr>
        <w:t>הקובע</w:t>
      </w:r>
      <w:r w:rsidRPr="00A962B9">
        <w:rPr>
          <w:rFonts w:ascii="David" w:hAnsi="David"/>
          <w:rtl/>
        </w:rPr>
        <w:t xml:space="preserve"> </w:t>
      </w:r>
      <w:r w:rsidRPr="00A962B9">
        <w:rPr>
          <w:rFonts w:ascii="David" w:hAnsi="David" w:hint="eastAsia"/>
          <w:rtl/>
        </w:rPr>
        <w:t>ביחס</w:t>
      </w:r>
      <w:r w:rsidRPr="00A962B9">
        <w:rPr>
          <w:rFonts w:ascii="David" w:hAnsi="David"/>
          <w:rtl/>
        </w:rPr>
        <w:t xml:space="preserve"> </w:t>
      </w:r>
      <w:r w:rsidRPr="00A962B9">
        <w:rPr>
          <w:rFonts w:ascii="David" w:hAnsi="David" w:hint="eastAsia"/>
          <w:rtl/>
        </w:rPr>
        <w:t>לתאריך</w:t>
      </w:r>
      <w:r w:rsidRPr="00A962B9">
        <w:rPr>
          <w:rFonts w:ascii="David" w:hAnsi="David"/>
          <w:rtl/>
        </w:rPr>
        <w:t xml:space="preserve"> </w:t>
      </w:r>
      <w:r w:rsidRPr="00A962B9">
        <w:rPr>
          <w:rFonts w:ascii="David" w:hAnsi="David" w:hint="eastAsia"/>
          <w:rtl/>
        </w:rPr>
        <w:t>הבסיס</w:t>
      </w:r>
      <w:r w:rsidRPr="00A962B9">
        <w:rPr>
          <w:rFonts w:ascii="David" w:hAnsi="David"/>
          <w:rtl/>
        </w:rPr>
        <w:t>.</w:t>
      </w:r>
    </w:p>
    <w:p w14:paraId="2EE3C19D" w14:textId="77777777" w:rsidR="005B6454" w:rsidRPr="00A962B9" w:rsidRDefault="005B6454">
      <w:pPr>
        <w:widowControl w:val="0"/>
        <w:numPr>
          <w:ilvl w:val="2"/>
          <w:numId w:val="29"/>
        </w:numPr>
        <w:spacing w:before="120" w:line="276" w:lineRule="auto"/>
        <w:ind w:left="1650" w:hanging="720"/>
        <w:jc w:val="both"/>
        <w:rPr>
          <w:rFonts w:ascii="David" w:hAnsi="David"/>
          <w:u w:val="single"/>
        </w:rPr>
      </w:pPr>
      <w:r w:rsidRPr="00A962B9">
        <w:rPr>
          <w:rFonts w:ascii="David" w:hAnsi="David" w:hint="eastAsia"/>
          <w:u w:val="single"/>
          <w:rtl/>
        </w:rPr>
        <w:t>תאריך</w:t>
      </w:r>
      <w:r w:rsidRPr="00A962B9">
        <w:rPr>
          <w:rFonts w:ascii="David" w:hAnsi="David"/>
          <w:u w:val="single"/>
          <w:rtl/>
        </w:rPr>
        <w:t xml:space="preserve"> </w:t>
      </w:r>
      <w:r w:rsidRPr="00A962B9">
        <w:rPr>
          <w:rFonts w:ascii="David" w:hAnsi="David" w:hint="eastAsia"/>
          <w:u w:val="single"/>
          <w:rtl/>
        </w:rPr>
        <w:t>קובע</w:t>
      </w:r>
      <w:r w:rsidRPr="00A962B9">
        <w:rPr>
          <w:rFonts w:ascii="David" w:hAnsi="David"/>
          <w:rtl/>
        </w:rPr>
        <w:t xml:space="preserve"> – </w:t>
      </w:r>
      <w:r w:rsidRPr="00A962B9">
        <w:rPr>
          <w:rFonts w:ascii="David" w:hAnsi="David" w:hint="eastAsia"/>
          <w:rtl/>
        </w:rPr>
        <w:t>המועד</w:t>
      </w:r>
      <w:r w:rsidRPr="00A962B9">
        <w:rPr>
          <w:rFonts w:ascii="David" w:hAnsi="David"/>
          <w:rtl/>
        </w:rPr>
        <w:t xml:space="preserve"> </w:t>
      </w:r>
      <w:r w:rsidRPr="00A962B9">
        <w:rPr>
          <w:rFonts w:ascii="David" w:hAnsi="David" w:hint="eastAsia"/>
          <w:rtl/>
        </w:rPr>
        <w:t>על</w:t>
      </w:r>
      <w:r w:rsidRPr="00A962B9">
        <w:rPr>
          <w:rFonts w:ascii="David" w:hAnsi="David"/>
          <w:rtl/>
        </w:rPr>
        <w:t xml:space="preserve"> </w:t>
      </w:r>
      <w:r w:rsidRPr="00A962B9">
        <w:rPr>
          <w:rFonts w:ascii="David" w:hAnsi="David" w:hint="eastAsia"/>
          <w:rtl/>
        </w:rPr>
        <w:t>פיו</w:t>
      </w:r>
      <w:r w:rsidRPr="00A962B9">
        <w:rPr>
          <w:rFonts w:ascii="David" w:hAnsi="David"/>
          <w:rtl/>
        </w:rPr>
        <w:t xml:space="preserve"> </w:t>
      </w:r>
      <w:r w:rsidRPr="00A962B9">
        <w:rPr>
          <w:rFonts w:ascii="David" w:hAnsi="David" w:hint="eastAsia"/>
          <w:rtl/>
        </w:rPr>
        <w:t>נקבע</w:t>
      </w:r>
      <w:r w:rsidRPr="00A962B9">
        <w:rPr>
          <w:rFonts w:ascii="David" w:hAnsi="David"/>
          <w:rtl/>
        </w:rPr>
        <w:t xml:space="preserve"> </w:t>
      </w:r>
      <w:r w:rsidRPr="00A962B9">
        <w:rPr>
          <w:rFonts w:ascii="David" w:hAnsi="David" w:hint="eastAsia"/>
          <w:rtl/>
        </w:rPr>
        <w:t>המדד</w:t>
      </w:r>
      <w:r w:rsidRPr="00A962B9">
        <w:rPr>
          <w:rFonts w:ascii="David" w:hAnsi="David"/>
          <w:rtl/>
        </w:rPr>
        <w:t xml:space="preserve"> </w:t>
      </w:r>
      <w:r w:rsidRPr="00A962B9">
        <w:rPr>
          <w:rFonts w:ascii="David" w:hAnsi="David" w:hint="eastAsia"/>
          <w:rtl/>
        </w:rPr>
        <w:t>הקובע</w:t>
      </w:r>
      <w:r w:rsidRPr="00A962B9">
        <w:rPr>
          <w:rFonts w:ascii="David" w:hAnsi="David"/>
          <w:rtl/>
        </w:rPr>
        <w:t xml:space="preserve">, </w:t>
      </w:r>
      <w:r w:rsidRPr="00A962B9">
        <w:rPr>
          <w:rFonts w:ascii="David" w:hAnsi="David" w:hint="eastAsia"/>
          <w:rtl/>
        </w:rPr>
        <w:t>לצורך</w:t>
      </w:r>
      <w:r w:rsidRPr="00A962B9">
        <w:rPr>
          <w:rFonts w:ascii="David" w:hAnsi="David"/>
          <w:rtl/>
        </w:rPr>
        <w:t xml:space="preserve"> </w:t>
      </w:r>
      <w:r w:rsidRPr="00A962B9">
        <w:rPr>
          <w:rFonts w:ascii="David" w:hAnsi="David" w:hint="eastAsia"/>
          <w:rtl/>
        </w:rPr>
        <w:t>תשלום</w:t>
      </w:r>
      <w:r w:rsidRPr="00A962B9">
        <w:rPr>
          <w:rFonts w:ascii="David" w:hAnsi="David"/>
          <w:rtl/>
        </w:rPr>
        <w:t xml:space="preserve"> </w:t>
      </w:r>
      <w:r w:rsidRPr="00A962B9">
        <w:rPr>
          <w:rFonts w:ascii="David" w:hAnsi="David" w:hint="eastAsia"/>
          <w:rtl/>
        </w:rPr>
        <w:t>ההצמדה</w:t>
      </w:r>
      <w:r w:rsidRPr="00A962B9">
        <w:rPr>
          <w:rFonts w:ascii="David" w:hAnsi="David"/>
          <w:rtl/>
        </w:rPr>
        <w:t xml:space="preserve"> </w:t>
      </w:r>
      <w:r w:rsidRPr="00A962B9">
        <w:rPr>
          <w:rFonts w:ascii="David" w:hAnsi="David" w:hint="eastAsia"/>
          <w:rtl/>
        </w:rPr>
        <w:t>עבור</w:t>
      </w:r>
      <w:r w:rsidRPr="00A962B9">
        <w:rPr>
          <w:rFonts w:ascii="David" w:hAnsi="David"/>
          <w:rtl/>
        </w:rPr>
        <w:t xml:space="preserve"> </w:t>
      </w:r>
      <w:r w:rsidRPr="00A962B9">
        <w:rPr>
          <w:rFonts w:ascii="David" w:hAnsi="David" w:hint="eastAsia"/>
          <w:rtl/>
        </w:rPr>
        <w:t>תקופה</w:t>
      </w:r>
      <w:r w:rsidRPr="00A962B9">
        <w:rPr>
          <w:rFonts w:ascii="David" w:hAnsi="David"/>
          <w:rtl/>
        </w:rPr>
        <w:t xml:space="preserve"> </w:t>
      </w:r>
      <w:r w:rsidRPr="00A962B9">
        <w:rPr>
          <w:rFonts w:ascii="David" w:hAnsi="David" w:hint="eastAsia"/>
          <w:rtl/>
        </w:rPr>
        <w:t>מוגדרת</w:t>
      </w:r>
      <w:r w:rsidRPr="00A962B9">
        <w:rPr>
          <w:rFonts w:ascii="David" w:hAnsi="David"/>
          <w:rtl/>
        </w:rPr>
        <w:t>.</w:t>
      </w:r>
    </w:p>
    <w:p w14:paraId="72876D16" w14:textId="77777777" w:rsidR="005B6454" w:rsidRPr="00A962B9" w:rsidRDefault="005B6454">
      <w:pPr>
        <w:widowControl w:val="0"/>
        <w:numPr>
          <w:ilvl w:val="2"/>
          <w:numId w:val="29"/>
        </w:numPr>
        <w:spacing w:before="120" w:line="276" w:lineRule="auto"/>
        <w:ind w:left="1650" w:hanging="720"/>
        <w:jc w:val="both"/>
        <w:rPr>
          <w:rFonts w:ascii="David" w:hAnsi="David"/>
        </w:rPr>
      </w:pPr>
      <w:r w:rsidRPr="00A962B9">
        <w:rPr>
          <w:rFonts w:ascii="David" w:hAnsi="David"/>
          <w:u w:val="single"/>
          <w:rtl/>
        </w:rPr>
        <w:t>תאריך בסיס</w:t>
      </w:r>
      <w:r w:rsidRPr="00A962B9">
        <w:rPr>
          <w:rFonts w:ascii="David" w:hAnsi="David"/>
          <w:rtl/>
        </w:rPr>
        <w:t xml:space="preserve"> – </w:t>
      </w:r>
      <w:r w:rsidRPr="00A962B9">
        <w:rPr>
          <w:rFonts w:ascii="David" w:hAnsi="David" w:hint="eastAsia"/>
          <w:rtl/>
        </w:rPr>
        <w:t>המועד</w:t>
      </w:r>
      <w:r w:rsidRPr="00A962B9">
        <w:rPr>
          <w:rFonts w:ascii="David" w:hAnsi="David"/>
          <w:rtl/>
        </w:rPr>
        <w:t xml:space="preserve"> </w:t>
      </w:r>
      <w:r w:rsidRPr="00A962B9">
        <w:rPr>
          <w:rFonts w:ascii="David" w:hAnsi="David" w:hint="eastAsia"/>
          <w:rtl/>
        </w:rPr>
        <w:t>שממנו</w:t>
      </w:r>
      <w:r w:rsidRPr="00A962B9">
        <w:rPr>
          <w:rFonts w:ascii="David" w:hAnsi="David"/>
          <w:rtl/>
        </w:rPr>
        <w:t xml:space="preserve"> </w:t>
      </w:r>
      <w:r w:rsidRPr="00A962B9">
        <w:rPr>
          <w:rFonts w:ascii="David" w:hAnsi="David" w:hint="eastAsia"/>
          <w:rtl/>
        </w:rPr>
        <w:t>ואילך</w:t>
      </w:r>
      <w:r w:rsidRPr="00A962B9">
        <w:rPr>
          <w:rFonts w:ascii="David" w:hAnsi="David"/>
          <w:rtl/>
        </w:rPr>
        <w:t xml:space="preserve"> </w:t>
      </w:r>
      <w:r w:rsidRPr="00A962B9">
        <w:rPr>
          <w:rFonts w:ascii="David" w:hAnsi="David" w:hint="eastAsia"/>
          <w:rtl/>
        </w:rPr>
        <w:t>מחושבת</w:t>
      </w:r>
      <w:r w:rsidRPr="00A962B9">
        <w:rPr>
          <w:rFonts w:ascii="David" w:hAnsi="David"/>
          <w:rtl/>
        </w:rPr>
        <w:t xml:space="preserve"> </w:t>
      </w:r>
      <w:r w:rsidRPr="00A962B9">
        <w:rPr>
          <w:rFonts w:ascii="David" w:hAnsi="David" w:hint="eastAsia"/>
          <w:rtl/>
        </w:rPr>
        <w:t>ההצמדה</w:t>
      </w:r>
      <w:r w:rsidRPr="00A962B9">
        <w:rPr>
          <w:rFonts w:ascii="David" w:hAnsi="David"/>
          <w:rtl/>
        </w:rPr>
        <w:t xml:space="preserve">, </w:t>
      </w:r>
      <w:r w:rsidRPr="00A962B9">
        <w:rPr>
          <w:rFonts w:ascii="David" w:hAnsi="David" w:hint="eastAsia"/>
          <w:rtl/>
        </w:rPr>
        <w:t>לאורך</w:t>
      </w:r>
      <w:r w:rsidRPr="00A962B9">
        <w:rPr>
          <w:rFonts w:ascii="David" w:hAnsi="David"/>
          <w:rtl/>
        </w:rPr>
        <w:t xml:space="preserve"> </w:t>
      </w:r>
      <w:r w:rsidRPr="00A962B9">
        <w:rPr>
          <w:rFonts w:ascii="David" w:hAnsi="David" w:hint="eastAsia"/>
          <w:rtl/>
        </w:rPr>
        <w:t>כל</w:t>
      </w:r>
      <w:r w:rsidRPr="00A962B9">
        <w:rPr>
          <w:rFonts w:ascii="David" w:hAnsi="David"/>
          <w:rtl/>
        </w:rPr>
        <w:t xml:space="preserve"> </w:t>
      </w:r>
      <w:r w:rsidRPr="00A962B9">
        <w:rPr>
          <w:rFonts w:ascii="David" w:hAnsi="David" w:hint="eastAsia"/>
          <w:rtl/>
        </w:rPr>
        <w:t>תקופת</w:t>
      </w:r>
      <w:r w:rsidRPr="00A962B9">
        <w:rPr>
          <w:rFonts w:ascii="David" w:hAnsi="David"/>
          <w:rtl/>
        </w:rPr>
        <w:t xml:space="preserve"> </w:t>
      </w:r>
      <w:r w:rsidRPr="00A962B9">
        <w:rPr>
          <w:rFonts w:ascii="David" w:hAnsi="David" w:hint="eastAsia"/>
          <w:rtl/>
        </w:rPr>
        <w:t>ההתקשרות</w:t>
      </w:r>
      <w:r w:rsidRPr="00A962B9">
        <w:rPr>
          <w:rFonts w:ascii="David" w:hAnsi="David"/>
          <w:rtl/>
        </w:rPr>
        <w:t>.</w:t>
      </w:r>
      <w:r w:rsidRPr="00A962B9">
        <w:rPr>
          <w:rFonts w:ascii="David" w:hAnsi="David"/>
        </w:rPr>
        <w:t xml:space="preserve"> </w:t>
      </w:r>
    </w:p>
    <w:p w14:paraId="5070E904" w14:textId="77777777" w:rsidR="005B6454" w:rsidRPr="00A962B9" w:rsidRDefault="005B6454">
      <w:pPr>
        <w:widowControl w:val="0"/>
        <w:numPr>
          <w:ilvl w:val="2"/>
          <w:numId w:val="29"/>
        </w:numPr>
        <w:spacing w:before="120" w:line="276" w:lineRule="auto"/>
        <w:ind w:left="1650" w:hanging="720"/>
        <w:jc w:val="both"/>
        <w:rPr>
          <w:rFonts w:ascii="David" w:hAnsi="David"/>
        </w:rPr>
      </w:pPr>
      <w:r w:rsidRPr="00A962B9">
        <w:rPr>
          <w:rFonts w:ascii="David" w:hAnsi="David"/>
          <w:u w:val="single"/>
          <w:rtl/>
        </w:rPr>
        <w:t xml:space="preserve">מדד קובע </w:t>
      </w:r>
      <w:r w:rsidRPr="00A962B9">
        <w:rPr>
          <w:rFonts w:ascii="David" w:hAnsi="David"/>
          <w:rtl/>
        </w:rPr>
        <w:t xml:space="preserve">– </w:t>
      </w:r>
      <w:r w:rsidRPr="00A962B9">
        <w:rPr>
          <w:rFonts w:ascii="David" w:hAnsi="David" w:hint="eastAsia"/>
          <w:rtl/>
        </w:rPr>
        <w:t>ערך</w:t>
      </w:r>
      <w:r w:rsidRPr="00A962B9">
        <w:rPr>
          <w:rFonts w:ascii="David" w:hAnsi="David"/>
          <w:rtl/>
        </w:rPr>
        <w:t xml:space="preserve"> </w:t>
      </w:r>
      <w:r w:rsidRPr="00A962B9">
        <w:rPr>
          <w:rFonts w:ascii="David" w:hAnsi="David" w:hint="eastAsia"/>
          <w:rtl/>
        </w:rPr>
        <w:t>המדד</w:t>
      </w:r>
      <w:r w:rsidRPr="00A962B9">
        <w:rPr>
          <w:rFonts w:ascii="David" w:hAnsi="David"/>
          <w:rtl/>
        </w:rPr>
        <w:t xml:space="preserve"> </w:t>
      </w:r>
      <w:r w:rsidRPr="00A962B9">
        <w:rPr>
          <w:rFonts w:ascii="David" w:hAnsi="David" w:hint="eastAsia"/>
          <w:rtl/>
        </w:rPr>
        <w:t>בתאריך</w:t>
      </w:r>
      <w:r w:rsidRPr="00A962B9">
        <w:rPr>
          <w:rFonts w:ascii="David" w:hAnsi="David"/>
          <w:rtl/>
        </w:rPr>
        <w:t xml:space="preserve"> </w:t>
      </w:r>
      <w:r w:rsidRPr="00A962B9">
        <w:rPr>
          <w:rFonts w:ascii="David" w:hAnsi="David" w:hint="eastAsia"/>
          <w:rtl/>
        </w:rPr>
        <w:t>הקובע</w:t>
      </w:r>
      <w:r w:rsidRPr="00A962B9">
        <w:rPr>
          <w:rFonts w:ascii="David" w:hAnsi="David"/>
          <w:rtl/>
        </w:rPr>
        <w:t xml:space="preserve">, </w:t>
      </w:r>
      <w:r w:rsidRPr="00A962B9">
        <w:rPr>
          <w:rFonts w:ascii="David" w:hAnsi="David" w:hint="eastAsia"/>
          <w:rtl/>
        </w:rPr>
        <w:t>בהתאם</w:t>
      </w:r>
      <w:r w:rsidRPr="00A962B9">
        <w:rPr>
          <w:rFonts w:ascii="David" w:hAnsi="David"/>
          <w:rtl/>
        </w:rPr>
        <w:t xml:space="preserve"> </w:t>
      </w:r>
      <w:r w:rsidRPr="00A962B9">
        <w:rPr>
          <w:rFonts w:ascii="David" w:hAnsi="David" w:hint="eastAsia"/>
          <w:rtl/>
        </w:rPr>
        <w:t>לסוג</w:t>
      </w:r>
      <w:r w:rsidRPr="00A962B9">
        <w:rPr>
          <w:rFonts w:ascii="David" w:hAnsi="David"/>
          <w:rtl/>
        </w:rPr>
        <w:t xml:space="preserve"> </w:t>
      </w:r>
      <w:r w:rsidRPr="00A962B9">
        <w:rPr>
          <w:rFonts w:ascii="David" w:hAnsi="David" w:hint="eastAsia"/>
          <w:rtl/>
        </w:rPr>
        <w:t>ההצמדה</w:t>
      </w:r>
      <w:r w:rsidRPr="00A962B9">
        <w:rPr>
          <w:rFonts w:ascii="David" w:hAnsi="David"/>
          <w:rtl/>
        </w:rPr>
        <w:t xml:space="preserve"> (הצמדה </w:t>
      </w:r>
      <w:r w:rsidRPr="00A962B9">
        <w:rPr>
          <w:rFonts w:ascii="David" w:hAnsi="David" w:hint="eastAsia"/>
          <w:rtl/>
        </w:rPr>
        <w:t>למדד</w:t>
      </w:r>
      <w:r w:rsidRPr="00A962B9">
        <w:rPr>
          <w:rFonts w:ascii="David" w:hAnsi="David"/>
          <w:rtl/>
        </w:rPr>
        <w:t xml:space="preserve"> </w:t>
      </w:r>
      <w:r w:rsidRPr="00A962B9">
        <w:rPr>
          <w:rFonts w:ascii="David" w:hAnsi="David" w:hint="eastAsia"/>
          <w:rtl/>
        </w:rPr>
        <w:t>בגין</w:t>
      </w:r>
      <w:r w:rsidRPr="00A962B9">
        <w:rPr>
          <w:rFonts w:ascii="David" w:hAnsi="David"/>
          <w:rtl/>
        </w:rPr>
        <w:t xml:space="preserve"> </w:t>
      </w:r>
      <w:r w:rsidRPr="00A962B9">
        <w:rPr>
          <w:rFonts w:ascii="David" w:hAnsi="David" w:hint="eastAsia"/>
          <w:rtl/>
        </w:rPr>
        <w:t>או</w:t>
      </w:r>
      <w:r w:rsidRPr="00A962B9">
        <w:rPr>
          <w:rFonts w:ascii="David" w:hAnsi="David"/>
          <w:rtl/>
        </w:rPr>
        <w:t xml:space="preserve"> </w:t>
      </w:r>
      <w:r w:rsidRPr="00A962B9">
        <w:rPr>
          <w:rFonts w:ascii="David" w:hAnsi="David" w:hint="eastAsia"/>
          <w:rtl/>
        </w:rPr>
        <w:t>הצמדה</w:t>
      </w:r>
      <w:r w:rsidRPr="00A962B9">
        <w:rPr>
          <w:rFonts w:ascii="David" w:hAnsi="David"/>
          <w:rtl/>
        </w:rPr>
        <w:t xml:space="preserve"> </w:t>
      </w:r>
      <w:r w:rsidRPr="00A962B9">
        <w:rPr>
          <w:rFonts w:ascii="David" w:hAnsi="David" w:hint="eastAsia"/>
          <w:rtl/>
        </w:rPr>
        <w:t>למדד</w:t>
      </w:r>
      <w:r w:rsidRPr="00A962B9">
        <w:rPr>
          <w:rFonts w:ascii="David" w:hAnsi="David"/>
          <w:rtl/>
        </w:rPr>
        <w:t xml:space="preserve"> </w:t>
      </w:r>
      <w:r w:rsidRPr="00A962B9">
        <w:rPr>
          <w:rFonts w:ascii="David" w:hAnsi="David" w:hint="eastAsia"/>
          <w:rtl/>
        </w:rPr>
        <w:t>ידוע</w:t>
      </w:r>
      <w:r w:rsidRPr="00A962B9">
        <w:rPr>
          <w:rFonts w:ascii="David" w:hAnsi="David"/>
          <w:rtl/>
        </w:rPr>
        <w:t>).</w:t>
      </w:r>
    </w:p>
    <w:p w14:paraId="16A81A65" w14:textId="77777777" w:rsidR="005B6454" w:rsidRPr="00A962B9" w:rsidRDefault="005B6454">
      <w:pPr>
        <w:widowControl w:val="0"/>
        <w:numPr>
          <w:ilvl w:val="2"/>
          <w:numId w:val="29"/>
        </w:numPr>
        <w:spacing w:before="120" w:line="276" w:lineRule="auto"/>
        <w:ind w:left="1650" w:hanging="720"/>
        <w:jc w:val="both"/>
        <w:rPr>
          <w:rFonts w:ascii="David" w:hAnsi="David"/>
          <w:rtl/>
        </w:rPr>
      </w:pPr>
      <w:r w:rsidRPr="00A962B9">
        <w:rPr>
          <w:rFonts w:ascii="David" w:hAnsi="David"/>
          <w:u w:val="single"/>
          <w:rtl/>
        </w:rPr>
        <w:t xml:space="preserve">מדד </w:t>
      </w:r>
      <w:r w:rsidRPr="00A962B9">
        <w:rPr>
          <w:rFonts w:ascii="David" w:hAnsi="David" w:hint="eastAsia"/>
          <w:u w:val="single"/>
          <w:rtl/>
        </w:rPr>
        <w:t>בסיס</w:t>
      </w:r>
      <w:r w:rsidRPr="00A962B9">
        <w:rPr>
          <w:rFonts w:ascii="David" w:hAnsi="David"/>
          <w:rtl/>
        </w:rPr>
        <w:t xml:space="preserve"> – </w:t>
      </w:r>
      <w:r w:rsidRPr="00A962B9">
        <w:rPr>
          <w:rFonts w:ascii="David" w:hAnsi="David" w:hint="eastAsia"/>
          <w:rtl/>
        </w:rPr>
        <w:t>ערך</w:t>
      </w:r>
      <w:r w:rsidRPr="00A962B9">
        <w:rPr>
          <w:rFonts w:ascii="David" w:hAnsi="David"/>
          <w:rtl/>
        </w:rPr>
        <w:t xml:space="preserve"> </w:t>
      </w:r>
      <w:r w:rsidRPr="00A962B9">
        <w:rPr>
          <w:rFonts w:ascii="David" w:hAnsi="David" w:hint="eastAsia"/>
          <w:rtl/>
        </w:rPr>
        <w:t>המדד</w:t>
      </w:r>
      <w:r w:rsidRPr="00A962B9">
        <w:rPr>
          <w:rFonts w:ascii="David" w:hAnsi="David"/>
          <w:rtl/>
        </w:rPr>
        <w:t xml:space="preserve"> </w:t>
      </w:r>
      <w:r w:rsidRPr="00A962B9">
        <w:rPr>
          <w:rFonts w:ascii="David" w:hAnsi="David" w:hint="eastAsia"/>
          <w:rtl/>
        </w:rPr>
        <w:t>בתאריך</w:t>
      </w:r>
      <w:r w:rsidRPr="00A962B9">
        <w:rPr>
          <w:rFonts w:ascii="David" w:hAnsi="David"/>
          <w:rtl/>
        </w:rPr>
        <w:t xml:space="preserve"> </w:t>
      </w:r>
      <w:r w:rsidRPr="00A962B9">
        <w:rPr>
          <w:rFonts w:ascii="David" w:hAnsi="David" w:hint="eastAsia"/>
          <w:rtl/>
        </w:rPr>
        <w:t>הבסיס</w:t>
      </w:r>
      <w:r w:rsidRPr="00A962B9">
        <w:rPr>
          <w:rFonts w:ascii="David" w:hAnsi="David"/>
          <w:rtl/>
        </w:rPr>
        <w:t xml:space="preserve">, </w:t>
      </w:r>
      <w:r w:rsidRPr="00A962B9">
        <w:rPr>
          <w:rFonts w:ascii="David" w:hAnsi="David" w:hint="eastAsia"/>
          <w:rtl/>
        </w:rPr>
        <w:t>בהתאם</w:t>
      </w:r>
      <w:r w:rsidRPr="00A962B9">
        <w:rPr>
          <w:rFonts w:ascii="David" w:hAnsi="David"/>
          <w:rtl/>
        </w:rPr>
        <w:t xml:space="preserve"> </w:t>
      </w:r>
      <w:r w:rsidRPr="00A962B9">
        <w:rPr>
          <w:rFonts w:ascii="David" w:hAnsi="David" w:hint="eastAsia"/>
          <w:rtl/>
        </w:rPr>
        <w:t>לסוג</w:t>
      </w:r>
      <w:r w:rsidRPr="00A962B9">
        <w:rPr>
          <w:rFonts w:ascii="David" w:hAnsi="David"/>
          <w:rtl/>
        </w:rPr>
        <w:t xml:space="preserve"> </w:t>
      </w:r>
      <w:r w:rsidRPr="00A962B9">
        <w:rPr>
          <w:rFonts w:ascii="David" w:hAnsi="David" w:hint="eastAsia"/>
          <w:rtl/>
        </w:rPr>
        <w:t>ההצמדה</w:t>
      </w:r>
      <w:r w:rsidRPr="00A962B9">
        <w:rPr>
          <w:rFonts w:ascii="David" w:hAnsi="David"/>
          <w:rtl/>
        </w:rPr>
        <w:t xml:space="preserve"> (הצמדה </w:t>
      </w:r>
      <w:r w:rsidRPr="00A962B9">
        <w:rPr>
          <w:rFonts w:ascii="David" w:hAnsi="David" w:hint="eastAsia"/>
          <w:rtl/>
        </w:rPr>
        <w:t>למדד</w:t>
      </w:r>
      <w:r w:rsidRPr="00A962B9">
        <w:rPr>
          <w:rFonts w:ascii="David" w:hAnsi="David"/>
          <w:rtl/>
        </w:rPr>
        <w:t xml:space="preserve"> </w:t>
      </w:r>
      <w:r w:rsidRPr="00A962B9">
        <w:rPr>
          <w:rFonts w:ascii="David" w:hAnsi="David" w:hint="eastAsia"/>
          <w:rtl/>
        </w:rPr>
        <w:t>בגין</w:t>
      </w:r>
      <w:r w:rsidRPr="00A962B9">
        <w:rPr>
          <w:rFonts w:ascii="David" w:hAnsi="David"/>
          <w:rtl/>
        </w:rPr>
        <w:t xml:space="preserve"> </w:t>
      </w:r>
      <w:r w:rsidRPr="00A962B9">
        <w:rPr>
          <w:rFonts w:ascii="David" w:hAnsi="David" w:hint="eastAsia"/>
          <w:rtl/>
        </w:rPr>
        <w:t>או</w:t>
      </w:r>
      <w:r w:rsidRPr="00A962B9">
        <w:rPr>
          <w:rFonts w:ascii="David" w:hAnsi="David"/>
          <w:rtl/>
        </w:rPr>
        <w:t xml:space="preserve"> </w:t>
      </w:r>
      <w:r w:rsidRPr="00A962B9">
        <w:rPr>
          <w:rFonts w:ascii="David" w:hAnsi="David" w:hint="eastAsia"/>
          <w:rtl/>
        </w:rPr>
        <w:t>הצמדה</w:t>
      </w:r>
      <w:r w:rsidRPr="00A962B9">
        <w:rPr>
          <w:rFonts w:ascii="David" w:hAnsi="David"/>
          <w:rtl/>
        </w:rPr>
        <w:t xml:space="preserve"> </w:t>
      </w:r>
      <w:r w:rsidRPr="00A962B9">
        <w:rPr>
          <w:rFonts w:ascii="David" w:hAnsi="David" w:hint="eastAsia"/>
          <w:rtl/>
        </w:rPr>
        <w:t>למדד</w:t>
      </w:r>
      <w:r w:rsidRPr="00A962B9">
        <w:rPr>
          <w:rFonts w:ascii="David" w:hAnsi="David"/>
          <w:rtl/>
        </w:rPr>
        <w:t xml:space="preserve"> </w:t>
      </w:r>
      <w:r w:rsidRPr="00A962B9">
        <w:rPr>
          <w:rFonts w:ascii="David" w:hAnsi="David" w:hint="eastAsia"/>
          <w:rtl/>
        </w:rPr>
        <w:t>ידוע</w:t>
      </w:r>
      <w:r w:rsidRPr="00A962B9">
        <w:rPr>
          <w:rFonts w:ascii="David" w:hAnsi="David"/>
          <w:rtl/>
        </w:rPr>
        <w:t>).</w:t>
      </w:r>
    </w:p>
    <w:p w14:paraId="4A09434C" w14:textId="77777777" w:rsidR="005B6454" w:rsidRPr="00A962B9" w:rsidRDefault="005B6454">
      <w:pPr>
        <w:widowControl w:val="0"/>
        <w:numPr>
          <w:ilvl w:val="2"/>
          <w:numId w:val="29"/>
        </w:numPr>
        <w:spacing w:before="120" w:line="276" w:lineRule="auto"/>
        <w:ind w:left="1650" w:hanging="720"/>
        <w:jc w:val="both"/>
        <w:rPr>
          <w:rFonts w:ascii="David" w:hAnsi="David"/>
        </w:rPr>
      </w:pPr>
      <w:r w:rsidRPr="00A962B9">
        <w:rPr>
          <w:rFonts w:ascii="David" w:hAnsi="David" w:hint="eastAsia"/>
          <w:u w:val="single"/>
          <w:rtl/>
        </w:rPr>
        <w:t>מדד</w:t>
      </w:r>
      <w:r w:rsidRPr="00A962B9">
        <w:rPr>
          <w:rFonts w:ascii="David" w:hAnsi="David"/>
          <w:u w:val="single"/>
          <w:rtl/>
        </w:rPr>
        <w:t xml:space="preserve"> בגין</w:t>
      </w:r>
      <w:r w:rsidRPr="00A962B9">
        <w:rPr>
          <w:rFonts w:ascii="David" w:hAnsi="David"/>
          <w:rtl/>
        </w:rPr>
        <w:t xml:space="preserve"> – המדד הרשמי שפורסם, בגין החודש שבו חל התאריך הקובע.</w:t>
      </w:r>
    </w:p>
    <w:p w14:paraId="606793B3" w14:textId="77777777" w:rsidR="005B6454" w:rsidRPr="00A962B9" w:rsidRDefault="005B6454">
      <w:pPr>
        <w:widowControl w:val="0"/>
        <w:numPr>
          <w:ilvl w:val="2"/>
          <w:numId w:val="29"/>
        </w:numPr>
        <w:spacing w:before="120" w:line="276" w:lineRule="auto"/>
        <w:ind w:left="1650" w:hanging="720"/>
        <w:jc w:val="both"/>
        <w:rPr>
          <w:rFonts w:ascii="David" w:hAnsi="David"/>
        </w:rPr>
      </w:pPr>
      <w:r w:rsidRPr="00A962B9">
        <w:rPr>
          <w:rFonts w:ascii="David" w:hAnsi="David" w:hint="eastAsia"/>
          <w:u w:val="single"/>
          <w:rtl/>
        </w:rPr>
        <w:t>מדד</w:t>
      </w:r>
      <w:r w:rsidRPr="00A962B9">
        <w:rPr>
          <w:rFonts w:ascii="David" w:hAnsi="David"/>
          <w:u w:val="single"/>
          <w:rtl/>
        </w:rPr>
        <w:t xml:space="preserve"> </w:t>
      </w:r>
      <w:r w:rsidRPr="00A962B9">
        <w:rPr>
          <w:rFonts w:ascii="David" w:hAnsi="David" w:hint="eastAsia"/>
          <w:u w:val="single"/>
          <w:rtl/>
        </w:rPr>
        <w:t>ידוע</w:t>
      </w:r>
      <w:r w:rsidRPr="00A962B9">
        <w:rPr>
          <w:rFonts w:ascii="David" w:hAnsi="David"/>
          <w:rtl/>
        </w:rPr>
        <w:t xml:space="preserve"> – המדד האחרון שפורסם באופן רשמי, נכון לתאריך הקובע, גם אם טרם פורסם המדד בגין אותו החודש.</w:t>
      </w:r>
    </w:p>
    <w:p w14:paraId="31CDDF43" w14:textId="77777777" w:rsidR="005B6454" w:rsidRPr="00A962B9" w:rsidRDefault="005B6454" w:rsidP="003B583D">
      <w:pPr>
        <w:widowControl w:val="0"/>
        <w:numPr>
          <w:ilvl w:val="1"/>
          <w:numId w:val="29"/>
        </w:numPr>
        <w:spacing w:before="120" w:line="276" w:lineRule="auto"/>
        <w:ind w:left="930" w:hanging="540"/>
        <w:jc w:val="both"/>
        <w:outlineLvl w:val="4"/>
        <w:rPr>
          <w:rFonts w:ascii="David" w:hAnsi="David"/>
          <w:u w:val="single"/>
        </w:rPr>
      </w:pPr>
      <w:r w:rsidRPr="00A962B9">
        <w:rPr>
          <w:rFonts w:ascii="David" w:hAnsi="David" w:hint="eastAsia"/>
          <w:u w:val="single"/>
          <w:rtl/>
        </w:rPr>
        <w:t>תנאי</w:t>
      </w:r>
      <w:r w:rsidRPr="00A962B9">
        <w:rPr>
          <w:rFonts w:ascii="David" w:hAnsi="David"/>
          <w:u w:val="single"/>
          <w:rtl/>
        </w:rPr>
        <w:t xml:space="preserve"> </w:t>
      </w:r>
      <w:r w:rsidRPr="00A962B9">
        <w:rPr>
          <w:rFonts w:ascii="David" w:hAnsi="David" w:hint="eastAsia"/>
          <w:u w:val="single"/>
          <w:rtl/>
        </w:rPr>
        <w:t>ההצמדה</w:t>
      </w:r>
    </w:p>
    <w:p w14:paraId="41FAD7D2" w14:textId="77777777" w:rsidR="005B6454" w:rsidRPr="005B6454" w:rsidRDefault="005B6454">
      <w:pPr>
        <w:widowControl w:val="0"/>
        <w:numPr>
          <w:ilvl w:val="2"/>
          <w:numId w:val="29"/>
        </w:numPr>
        <w:spacing w:before="120" w:line="276" w:lineRule="auto"/>
        <w:ind w:left="1650" w:hanging="720"/>
        <w:jc w:val="both"/>
        <w:rPr>
          <w:rFonts w:ascii="David" w:hAnsi="David"/>
          <w:u w:val="single"/>
          <w:rtl/>
        </w:rPr>
      </w:pPr>
      <w:r w:rsidRPr="005B6454">
        <w:rPr>
          <w:rFonts w:ascii="David" w:hAnsi="David"/>
          <w:u w:val="single"/>
          <w:rtl/>
        </w:rPr>
        <w:t xml:space="preserve">תאריך הבסיס – </w:t>
      </w:r>
      <w:r w:rsidRPr="005B6454">
        <w:rPr>
          <w:rFonts w:ascii="David" w:hAnsi="David" w:hint="eastAsia"/>
          <w:u w:val="single"/>
          <w:rtl/>
        </w:rPr>
        <w:t>מועד</w:t>
      </w:r>
      <w:r w:rsidRPr="005B6454">
        <w:rPr>
          <w:rFonts w:ascii="David" w:hAnsi="David"/>
          <w:u w:val="single"/>
          <w:rtl/>
        </w:rPr>
        <w:t xml:space="preserve"> </w:t>
      </w:r>
      <w:r w:rsidRPr="005B6454">
        <w:rPr>
          <w:rFonts w:ascii="David" w:hAnsi="David" w:hint="eastAsia"/>
          <w:u w:val="single"/>
          <w:rtl/>
        </w:rPr>
        <w:t>פרסום</w:t>
      </w:r>
      <w:r w:rsidRPr="005B6454">
        <w:rPr>
          <w:rFonts w:ascii="David" w:hAnsi="David"/>
          <w:u w:val="single"/>
          <w:rtl/>
        </w:rPr>
        <w:t xml:space="preserve"> </w:t>
      </w:r>
      <w:r w:rsidRPr="005B6454">
        <w:rPr>
          <w:rFonts w:ascii="David" w:hAnsi="David" w:hint="eastAsia"/>
          <w:u w:val="single"/>
          <w:rtl/>
        </w:rPr>
        <w:t>המכרז</w:t>
      </w:r>
      <w:r w:rsidRPr="005B6454">
        <w:rPr>
          <w:rFonts w:ascii="David" w:hAnsi="David"/>
          <w:u w:val="single"/>
          <w:rtl/>
        </w:rPr>
        <w:t xml:space="preserve">. </w:t>
      </w:r>
    </w:p>
    <w:p w14:paraId="4F366765" w14:textId="77777777" w:rsidR="005B6454" w:rsidRPr="005B6454" w:rsidRDefault="005B6454">
      <w:pPr>
        <w:widowControl w:val="0"/>
        <w:numPr>
          <w:ilvl w:val="2"/>
          <w:numId w:val="29"/>
        </w:numPr>
        <w:spacing w:before="120" w:line="276" w:lineRule="auto"/>
        <w:ind w:left="1650" w:hanging="720"/>
        <w:jc w:val="both"/>
        <w:rPr>
          <w:rFonts w:ascii="David" w:hAnsi="David"/>
          <w:u w:val="single"/>
        </w:rPr>
      </w:pPr>
      <w:r w:rsidRPr="005B6454">
        <w:rPr>
          <w:rFonts w:ascii="David" w:hAnsi="David" w:hint="eastAsia"/>
          <w:u w:val="single"/>
          <w:rtl/>
        </w:rPr>
        <w:t>התאריך</w:t>
      </w:r>
      <w:r w:rsidRPr="005B6454">
        <w:rPr>
          <w:rFonts w:ascii="David" w:hAnsi="David"/>
          <w:u w:val="single"/>
          <w:rtl/>
        </w:rPr>
        <w:t xml:space="preserve"> הקובע – </w:t>
      </w:r>
      <w:r w:rsidRPr="005B6454">
        <w:rPr>
          <w:rFonts w:ascii="David" w:hAnsi="David" w:hint="eastAsia"/>
          <w:u w:val="single"/>
          <w:rtl/>
        </w:rPr>
        <w:t>תאריך</w:t>
      </w:r>
      <w:r w:rsidRPr="005B6454">
        <w:rPr>
          <w:rFonts w:ascii="David" w:hAnsi="David"/>
          <w:u w:val="single"/>
          <w:rtl/>
        </w:rPr>
        <w:t xml:space="preserve"> </w:t>
      </w:r>
      <w:r w:rsidRPr="005B6454">
        <w:rPr>
          <w:rFonts w:ascii="David" w:hAnsi="David" w:hint="eastAsia"/>
          <w:u w:val="single"/>
          <w:rtl/>
        </w:rPr>
        <w:t>החשבונית</w:t>
      </w:r>
      <w:r w:rsidRPr="005B6454">
        <w:rPr>
          <w:rFonts w:ascii="David" w:hAnsi="David"/>
          <w:u w:val="single"/>
          <w:rtl/>
        </w:rPr>
        <w:t xml:space="preserve">. </w:t>
      </w:r>
    </w:p>
    <w:p w14:paraId="75297697" w14:textId="77777777" w:rsidR="005B6454" w:rsidRPr="005B6454" w:rsidRDefault="005B6454">
      <w:pPr>
        <w:widowControl w:val="0"/>
        <w:numPr>
          <w:ilvl w:val="2"/>
          <w:numId w:val="29"/>
        </w:numPr>
        <w:spacing w:before="120" w:line="276" w:lineRule="auto"/>
        <w:ind w:left="1650" w:hanging="720"/>
        <w:jc w:val="both"/>
        <w:rPr>
          <w:rFonts w:ascii="David" w:hAnsi="David"/>
          <w:u w:val="single"/>
        </w:rPr>
      </w:pPr>
      <w:r w:rsidRPr="005B6454">
        <w:rPr>
          <w:rFonts w:ascii="David" w:hAnsi="David" w:hint="eastAsia"/>
          <w:u w:val="single"/>
          <w:rtl/>
        </w:rPr>
        <w:t>מדד</w:t>
      </w:r>
      <w:r w:rsidRPr="005B6454">
        <w:rPr>
          <w:rFonts w:ascii="David" w:hAnsi="David"/>
          <w:u w:val="single"/>
          <w:rtl/>
        </w:rPr>
        <w:t xml:space="preserve"> / שער חליפין – </w:t>
      </w:r>
      <w:r w:rsidRPr="005B6454">
        <w:rPr>
          <w:rFonts w:ascii="David" w:hAnsi="David" w:hint="eastAsia"/>
          <w:u w:val="single"/>
          <w:rtl/>
        </w:rPr>
        <w:t>מדד</w:t>
      </w:r>
      <w:r w:rsidRPr="005B6454">
        <w:rPr>
          <w:rFonts w:ascii="David" w:hAnsi="David"/>
          <w:u w:val="single"/>
          <w:rtl/>
        </w:rPr>
        <w:t xml:space="preserve"> </w:t>
      </w:r>
      <w:r w:rsidRPr="005B6454">
        <w:rPr>
          <w:rFonts w:ascii="David" w:hAnsi="David" w:hint="eastAsia"/>
          <w:u w:val="single"/>
          <w:rtl/>
        </w:rPr>
        <w:t>המחירים</w:t>
      </w:r>
      <w:r w:rsidRPr="005B6454">
        <w:rPr>
          <w:rFonts w:ascii="David" w:hAnsi="David"/>
          <w:u w:val="single"/>
          <w:rtl/>
        </w:rPr>
        <w:t xml:space="preserve"> </w:t>
      </w:r>
      <w:r w:rsidRPr="005B6454">
        <w:rPr>
          <w:rFonts w:ascii="David" w:hAnsi="David" w:hint="eastAsia"/>
          <w:u w:val="single"/>
          <w:rtl/>
        </w:rPr>
        <w:t>לצרכן</w:t>
      </w:r>
      <w:r w:rsidRPr="005B6454">
        <w:rPr>
          <w:rFonts w:ascii="David" w:hAnsi="David"/>
          <w:u w:val="single"/>
          <w:rtl/>
        </w:rPr>
        <w:t xml:space="preserve">. </w:t>
      </w:r>
    </w:p>
    <w:p w14:paraId="52B76415" w14:textId="77777777" w:rsidR="005B6454" w:rsidRPr="005B6454" w:rsidRDefault="005B6454">
      <w:pPr>
        <w:widowControl w:val="0"/>
        <w:numPr>
          <w:ilvl w:val="2"/>
          <w:numId w:val="29"/>
        </w:numPr>
        <w:spacing w:before="120" w:line="276" w:lineRule="auto"/>
        <w:ind w:left="1650" w:hanging="720"/>
        <w:jc w:val="both"/>
        <w:rPr>
          <w:rFonts w:ascii="David" w:hAnsi="David"/>
          <w:u w:val="single"/>
        </w:rPr>
      </w:pPr>
      <w:r w:rsidRPr="005B6454">
        <w:rPr>
          <w:rFonts w:ascii="David" w:hAnsi="David" w:hint="eastAsia"/>
          <w:u w:val="single"/>
          <w:rtl/>
        </w:rPr>
        <w:t>סוג</w:t>
      </w:r>
      <w:r w:rsidRPr="005B6454">
        <w:rPr>
          <w:rFonts w:ascii="David" w:hAnsi="David"/>
          <w:u w:val="single"/>
          <w:rtl/>
        </w:rPr>
        <w:t xml:space="preserve"> המדד – מדד ידוע.</w:t>
      </w:r>
    </w:p>
    <w:p w14:paraId="608762C0" w14:textId="77777777" w:rsidR="005B6454" w:rsidRPr="005B6454" w:rsidRDefault="005B6454">
      <w:pPr>
        <w:widowControl w:val="0"/>
        <w:numPr>
          <w:ilvl w:val="2"/>
          <w:numId w:val="29"/>
        </w:numPr>
        <w:spacing w:before="120" w:line="276" w:lineRule="auto"/>
        <w:ind w:left="1650" w:hanging="720"/>
        <w:jc w:val="both"/>
        <w:rPr>
          <w:rFonts w:ascii="David" w:hAnsi="David"/>
          <w:u w:val="single"/>
          <w:rtl/>
        </w:rPr>
      </w:pPr>
      <w:r w:rsidRPr="005B6454">
        <w:rPr>
          <w:rFonts w:ascii="David" w:hAnsi="David" w:hint="eastAsia"/>
          <w:u w:val="single"/>
          <w:rtl/>
        </w:rPr>
        <w:t>תדירות</w:t>
      </w:r>
      <w:r w:rsidRPr="005B6454">
        <w:rPr>
          <w:rFonts w:ascii="David" w:hAnsi="David"/>
          <w:u w:val="single"/>
          <w:rtl/>
        </w:rPr>
        <w:t xml:space="preserve"> ההצמדה – </w:t>
      </w:r>
      <w:r w:rsidRPr="005B6454">
        <w:rPr>
          <w:rFonts w:ascii="David" w:hAnsi="David" w:hint="eastAsia"/>
          <w:u w:val="single"/>
          <w:rtl/>
        </w:rPr>
        <w:t>שנתית</w:t>
      </w:r>
      <w:r w:rsidRPr="005B6454">
        <w:rPr>
          <w:rFonts w:ascii="David" w:hAnsi="David"/>
          <w:u w:val="single"/>
          <w:rtl/>
        </w:rPr>
        <w:t>.</w:t>
      </w:r>
    </w:p>
    <w:p w14:paraId="44E459E2" w14:textId="77777777" w:rsidR="005B6454" w:rsidRPr="005B6454" w:rsidRDefault="005B6454">
      <w:pPr>
        <w:widowControl w:val="0"/>
        <w:numPr>
          <w:ilvl w:val="2"/>
          <w:numId w:val="29"/>
        </w:numPr>
        <w:spacing w:before="120" w:line="276" w:lineRule="auto"/>
        <w:ind w:left="1650" w:hanging="720"/>
        <w:jc w:val="both"/>
        <w:rPr>
          <w:rFonts w:ascii="David" w:hAnsi="David"/>
          <w:u w:val="single"/>
        </w:rPr>
      </w:pPr>
      <w:r w:rsidRPr="005B6454">
        <w:rPr>
          <w:rFonts w:ascii="David" w:hAnsi="David" w:hint="eastAsia"/>
          <w:u w:val="single"/>
          <w:rtl/>
        </w:rPr>
        <w:t>חלקיות</w:t>
      </w:r>
      <w:r w:rsidRPr="005B6454">
        <w:rPr>
          <w:rFonts w:ascii="David" w:hAnsi="David"/>
          <w:u w:val="single"/>
          <w:rtl/>
        </w:rPr>
        <w:t xml:space="preserve"> ההצמדה – 100%. </w:t>
      </w:r>
    </w:p>
    <w:p w14:paraId="14905AF2" w14:textId="77777777" w:rsidR="005B6454" w:rsidRPr="00A962B9" w:rsidRDefault="005B6454" w:rsidP="003B583D">
      <w:pPr>
        <w:widowControl w:val="0"/>
        <w:numPr>
          <w:ilvl w:val="1"/>
          <w:numId w:val="29"/>
        </w:numPr>
        <w:spacing w:before="120" w:line="276" w:lineRule="auto"/>
        <w:ind w:left="930" w:hanging="540"/>
        <w:jc w:val="both"/>
        <w:outlineLvl w:val="4"/>
        <w:rPr>
          <w:rFonts w:ascii="David" w:hAnsi="David"/>
          <w:u w:val="single"/>
        </w:rPr>
      </w:pPr>
      <w:r w:rsidRPr="00A962B9">
        <w:rPr>
          <w:rFonts w:ascii="David" w:hAnsi="David" w:hint="eastAsia"/>
          <w:u w:val="single"/>
          <w:rtl/>
        </w:rPr>
        <w:t>ביצוע</w:t>
      </w:r>
      <w:r w:rsidRPr="00A962B9">
        <w:rPr>
          <w:rFonts w:ascii="David" w:hAnsi="David"/>
          <w:u w:val="single"/>
          <w:rtl/>
        </w:rPr>
        <w:t xml:space="preserve"> </w:t>
      </w:r>
      <w:r w:rsidRPr="00A962B9">
        <w:rPr>
          <w:rFonts w:ascii="David" w:hAnsi="David" w:hint="eastAsia"/>
          <w:u w:val="single"/>
          <w:rtl/>
        </w:rPr>
        <w:t>ההצמדה</w:t>
      </w:r>
    </w:p>
    <w:p w14:paraId="00FDAC17" w14:textId="77777777" w:rsidR="005B6454" w:rsidRPr="00A962B9" w:rsidRDefault="005B6454">
      <w:pPr>
        <w:widowControl w:val="0"/>
        <w:numPr>
          <w:ilvl w:val="2"/>
          <w:numId w:val="29"/>
        </w:numPr>
        <w:spacing w:before="120" w:line="276" w:lineRule="auto"/>
        <w:ind w:left="1650" w:hanging="720"/>
        <w:jc w:val="both"/>
        <w:rPr>
          <w:rFonts w:ascii="David" w:hAnsi="David"/>
        </w:rPr>
      </w:pPr>
      <w:r w:rsidRPr="00A962B9">
        <w:rPr>
          <w:rFonts w:ascii="David" w:hAnsi="David" w:hint="eastAsia"/>
          <w:rtl/>
        </w:rPr>
        <w:t>ביצוע</w:t>
      </w:r>
      <w:r w:rsidRPr="00A962B9">
        <w:rPr>
          <w:rFonts w:ascii="David" w:hAnsi="David"/>
          <w:rtl/>
        </w:rPr>
        <w:t xml:space="preserve"> </w:t>
      </w:r>
      <w:r w:rsidRPr="00A962B9">
        <w:rPr>
          <w:rFonts w:ascii="David" w:hAnsi="David" w:hint="eastAsia"/>
          <w:rtl/>
        </w:rPr>
        <w:t>ההצמדה</w:t>
      </w:r>
      <w:r w:rsidRPr="00A962B9">
        <w:rPr>
          <w:rFonts w:ascii="David" w:hAnsi="David"/>
          <w:rtl/>
        </w:rPr>
        <w:t xml:space="preserve"> </w:t>
      </w:r>
      <w:r w:rsidRPr="00A962B9">
        <w:rPr>
          <w:rFonts w:ascii="David" w:hAnsi="David" w:hint="eastAsia"/>
          <w:rtl/>
        </w:rPr>
        <w:t>יחל</w:t>
      </w:r>
      <w:r w:rsidRPr="00A962B9">
        <w:rPr>
          <w:rFonts w:ascii="David" w:hAnsi="David"/>
          <w:rtl/>
        </w:rPr>
        <w:t xml:space="preserve"> </w:t>
      </w:r>
      <w:r w:rsidRPr="00A962B9">
        <w:rPr>
          <w:rFonts w:ascii="David" w:hAnsi="David" w:hint="eastAsia"/>
          <w:rtl/>
        </w:rPr>
        <w:t>מהחשבונית</w:t>
      </w:r>
      <w:r w:rsidRPr="00A962B9">
        <w:rPr>
          <w:rFonts w:ascii="David" w:hAnsi="David"/>
          <w:rtl/>
        </w:rPr>
        <w:t xml:space="preserve"> </w:t>
      </w:r>
      <w:r w:rsidRPr="00A962B9">
        <w:rPr>
          <w:rFonts w:ascii="David" w:hAnsi="David" w:hint="eastAsia"/>
          <w:rtl/>
        </w:rPr>
        <w:t>הראשונה</w:t>
      </w:r>
      <w:r w:rsidRPr="00A962B9">
        <w:rPr>
          <w:rFonts w:ascii="David" w:hAnsi="David"/>
          <w:rtl/>
        </w:rPr>
        <w:t xml:space="preserve"> </w:t>
      </w:r>
      <w:r w:rsidRPr="00A962B9">
        <w:rPr>
          <w:rFonts w:ascii="David" w:hAnsi="David" w:hint="eastAsia"/>
          <w:rtl/>
        </w:rPr>
        <w:t>להתקשרות</w:t>
      </w:r>
      <w:r w:rsidRPr="00A962B9">
        <w:rPr>
          <w:rFonts w:ascii="David" w:hAnsi="David"/>
          <w:rtl/>
        </w:rPr>
        <w:t xml:space="preserve"> </w:t>
      </w:r>
      <w:r w:rsidRPr="00A962B9">
        <w:rPr>
          <w:rFonts w:ascii="David" w:hAnsi="David" w:hint="eastAsia"/>
          <w:rtl/>
        </w:rPr>
        <w:t>בתום</w:t>
      </w:r>
      <w:r w:rsidRPr="00A962B9">
        <w:rPr>
          <w:rFonts w:ascii="David" w:hAnsi="David"/>
          <w:rtl/>
        </w:rPr>
        <w:t xml:space="preserve"> </w:t>
      </w:r>
      <w:r w:rsidRPr="00A962B9">
        <w:rPr>
          <w:rFonts w:ascii="David" w:hAnsi="David" w:hint="eastAsia"/>
          <w:rtl/>
        </w:rPr>
        <w:t>שנה</w:t>
      </w:r>
      <w:r w:rsidRPr="00A962B9">
        <w:rPr>
          <w:rFonts w:ascii="David" w:hAnsi="David"/>
          <w:rtl/>
        </w:rPr>
        <w:t xml:space="preserve"> </w:t>
      </w:r>
      <w:r w:rsidRPr="00A962B9">
        <w:rPr>
          <w:rFonts w:ascii="David" w:hAnsi="David" w:hint="eastAsia"/>
          <w:rtl/>
        </w:rPr>
        <w:t>של</w:t>
      </w:r>
      <w:r w:rsidRPr="00A962B9">
        <w:rPr>
          <w:rFonts w:ascii="David" w:hAnsi="David"/>
          <w:rtl/>
        </w:rPr>
        <w:t xml:space="preserve"> </w:t>
      </w:r>
      <w:r w:rsidRPr="00A962B9">
        <w:rPr>
          <w:rFonts w:ascii="David" w:hAnsi="David" w:hint="eastAsia"/>
          <w:rtl/>
        </w:rPr>
        <w:t>התקשרות</w:t>
      </w:r>
      <w:r w:rsidRPr="00A962B9">
        <w:rPr>
          <w:rFonts w:ascii="David" w:hAnsi="David"/>
          <w:rtl/>
        </w:rPr>
        <w:t>.</w:t>
      </w:r>
    </w:p>
    <w:p w14:paraId="1EBFAE59" w14:textId="77777777" w:rsidR="005B6454" w:rsidRPr="00A962B9" w:rsidRDefault="005B6454" w:rsidP="003B583D">
      <w:pPr>
        <w:widowControl w:val="0"/>
        <w:numPr>
          <w:ilvl w:val="1"/>
          <w:numId w:val="29"/>
        </w:numPr>
        <w:spacing w:before="120" w:line="276" w:lineRule="auto"/>
        <w:ind w:left="930" w:hanging="540"/>
        <w:jc w:val="both"/>
        <w:outlineLvl w:val="4"/>
        <w:rPr>
          <w:rFonts w:ascii="David" w:hAnsi="David"/>
        </w:rPr>
      </w:pPr>
      <w:r w:rsidRPr="00A962B9">
        <w:rPr>
          <w:rFonts w:ascii="David" w:hAnsi="David" w:hint="eastAsia"/>
          <w:u w:val="single"/>
          <w:rtl/>
        </w:rPr>
        <w:t>אופן</w:t>
      </w:r>
      <w:r w:rsidRPr="00A962B9">
        <w:rPr>
          <w:rFonts w:ascii="David" w:hAnsi="David"/>
          <w:u w:val="single"/>
          <w:rtl/>
        </w:rPr>
        <w:t xml:space="preserve"> </w:t>
      </w:r>
      <w:r w:rsidRPr="00A962B9">
        <w:rPr>
          <w:rFonts w:ascii="David" w:hAnsi="David" w:hint="eastAsia"/>
          <w:u w:val="single"/>
          <w:rtl/>
        </w:rPr>
        <w:t>חישוב</w:t>
      </w:r>
      <w:r w:rsidRPr="00A962B9">
        <w:rPr>
          <w:rFonts w:ascii="David" w:hAnsi="David"/>
          <w:u w:val="single"/>
          <w:rtl/>
        </w:rPr>
        <w:t xml:space="preserve"> </w:t>
      </w:r>
      <w:r w:rsidRPr="00A962B9">
        <w:rPr>
          <w:rFonts w:ascii="David" w:hAnsi="David" w:hint="eastAsia"/>
          <w:u w:val="single"/>
          <w:rtl/>
        </w:rPr>
        <w:t>ההצמדה</w:t>
      </w:r>
    </w:p>
    <w:p w14:paraId="3A904475" w14:textId="77777777" w:rsidR="005B6454" w:rsidRPr="00A962B9" w:rsidRDefault="005B6454">
      <w:pPr>
        <w:widowControl w:val="0"/>
        <w:numPr>
          <w:ilvl w:val="2"/>
          <w:numId w:val="29"/>
        </w:numPr>
        <w:spacing w:before="120" w:line="276" w:lineRule="auto"/>
        <w:ind w:left="1650" w:hanging="720"/>
        <w:jc w:val="both"/>
        <w:rPr>
          <w:rFonts w:ascii="David" w:hAnsi="David"/>
        </w:rPr>
      </w:pPr>
      <w:r w:rsidRPr="00A962B9">
        <w:rPr>
          <w:rFonts w:ascii="David" w:hAnsi="David" w:hint="eastAsia"/>
          <w:rtl/>
        </w:rPr>
        <w:t>חישוב</w:t>
      </w:r>
      <w:r w:rsidRPr="00A962B9">
        <w:rPr>
          <w:rFonts w:ascii="David" w:hAnsi="David"/>
          <w:rtl/>
        </w:rPr>
        <w:t xml:space="preserve"> ההצמדה יבוצע אחת לתקופה, בהתאם לתדירות ביצוע ההצמדות שנקבעה בהסכם ההתקשרות. </w:t>
      </w:r>
    </w:p>
    <w:p w14:paraId="4B9EFD5B" w14:textId="77777777" w:rsidR="005B6454" w:rsidRPr="00A962B9" w:rsidRDefault="005B6454">
      <w:pPr>
        <w:widowControl w:val="0"/>
        <w:numPr>
          <w:ilvl w:val="2"/>
          <w:numId w:val="29"/>
        </w:numPr>
        <w:spacing w:before="120" w:line="276" w:lineRule="auto"/>
        <w:ind w:left="1650" w:hanging="720"/>
        <w:jc w:val="both"/>
        <w:rPr>
          <w:rFonts w:ascii="David" w:hAnsi="David"/>
        </w:rPr>
      </w:pPr>
      <w:r w:rsidRPr="00A962B9">
        <w:rPr>
          <w:rFonts w:ascii="David" w:hAnsi="David" w:hint="eastAsia"/>
          <w:rtl/>
        </w:rPr>
        <w:t>ההצמדה</w:t>
      </w:r>
      <w:r w:rsidRPr="00A962B9">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D6A5ABC" w14:textId="77777777" w:rsidR="005B6454" w:rsidRPr="00A962B9" w:rsidRDefault="005B6454">
      <w:pPr>
        <w:widowControl w:val="0"/>
        <w:numPr>
          <w:ilvl w:val="2"/>
          <w:numId w:val="29"/>
        </w:numPr>
        <w:spacing w:before="120" w:line="276" w:lineRule="auto"/>
        <w:ind w:left="1650" w:hanging="720"/>
        <w:jc w:val="both"/>
        <w:rPr>
          <w:rFonts w:ascii="David" w:hAnsi="David"/>
          <w:rtl/>
        </w:rPr>
      </w:pPr>
      <w:r w:rsidRPr="00A962B9">
        <w:rPr>
          <w:rFonts w:ascii="David" w:hAnsi="David"/>
          <w:rtl/>
        </w:rPr>
        <w:t>סכום ההצמדה שיחושב יתווסף או יופחת לתעריפים שנקבעו בהתקשרות.</w:t>
      </w:r>
    </w:p>
    <w:p w14:paraId="47D96840" w14:textId="77777777" w:rsidR="0085696C" w:rsidRDefault="001A0C02">
      <w:pPr>
        <w:widowControl w:val="0"/>
        <w:numPr>
          <w:ilvl w:val="0"/>
          <w:numId w:val="29"/>
        </w:numPr>
        <w:spacing w:before="120" w:line="276" w:lineRule="auto"/>
        <w:jc w:val="both"/>
        <w:outlineLvl w:val="3"/>
        <w:rPr>
          <w:b/>
          <w:bCs/>
          <w:u w:val="single"/>
        </w:rPr>
      </w:pPr>
      <w:r>
        <w:rPr>
          <w:b/>
          <w:bCs/>
          <w:u w:val="single"/>
          <w:rtl/>
        </w:rPr>
        <w:t>דרך תשלום התמורה</w:t>
      </w:r>
    </w:p>
    <w:bookmarkEnd w:id="183"/>
    <w:p w14:paraId="7A8146B9" w14:textId="77777777" w:rsidR="0085696C" w:rsidRDefault="001A0C02">
      <w:pPr>
        <w:widowControl w:val="0"/>
        <w:numPr>
          <w:ilvl w:val="1"/>
          <w:numId w:val="29"/>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4C83217D" w14:textId="77777777" w:rsidR="0085696C" w:rsidRDefault="001A0C02">
      <w:pPr>
        <w:widowControl w:val="0"/>
        <w:numPr>
          <w:ilvl w:val="1"/>
          <w:numId w:val="29"/>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5DA8A308" w14:textId="77777777" w:rsidR="0085696C" w:rsidRDefault="001A0C02">
      <w:pPr>
        <w:widowControl w:val="0"/>
        <w:numPr>
          <w:ilvl w:val="1"/>
          <w:numId w:val="29"/>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98355F4" w14:textId="77777777" w:rsidR="0085696C" w:rsidRDefault="001A0C02">
      <w:pPr>
        <w:widowControl w:val="0"/>
        <w:numPr>
          <w:ilvl w:val="1"/>
          <w:numId w:val="29"/>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2E8548A2" w14:textId="77777777" w:rsidR="0085696C" w:rsidRDefault="001A0C02">
      <w:pPr>
        <w:widowControl w:val="0"/>
        <w:numPr>
          <w:ilvl w:val="1"/>
          <w:numId w:val="29"/>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4A404445" w14:textId="77777777" w:rsidR="0085696C" w:rsidRDefault="001A0C02">
      <w:pPr>
        <w:widowControl w:val="0"/>
        <w:numPr>
          <w:ilvl w:val="1"/>
          <w:numId w:val="29"/>
        </w:numPr>
        <w:spacing w:before="120" w:line="276" w:lineRule="auto"/>
        <w:ind w:left="930" w:hanging="540"/>
        <w:jc w:val="both"/>
        <w:rPr>
          <w:rtl/>
        </w:rPr>
      </w:pPr>
      <w:r>
        <w:rPr>
          <w:rtl/>
        </w:rPr>
        <w:t>פיגורים במועדי תשלום יישאו ריבית כמפורט בחוק.</w:t>
      </w:r>
    </w:p>
    <w:p w14:paraId="1E87E79B" w14:textId="77777777" w:rsidR="0085696C" w:rsidRDefault="001A0C02">
      <w:pPr>
        <w:widowControl w:val="0"/>
        <w:numPr>
          <w:ilvl w:val="1"/>
          <w:numId w:val="29"/>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ECCE54C" w14:textId="77777777" w:rsidR="0085696C" w:rsidRDefault="001A0C02">
      <w:pPr>
        <w:widowControl w:val="0"/>
        <w:numPr>
          <w:ilvl w:val="1"/>
          <w:numId w:val="29"/>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75857317" w14:textId="77777777" w:rsidR="0085696C" w:rsidRDefault="001A0C02">
      <w:pPr>
        <w:widowControl w:val="0"/>
        <w:numPr>
          <w:ilvl w:val="1"/>
          <w:numId w:val="29"/>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1B9D3B6F" w14:textId="77777777" w:rsidR="0085696C" w:rsidRDefault="001A0C02">
      <w:pPr>
        <w:widowControl w:val="0"/>
        <w:numPr>
          <w:ilvl w:val="1"/>
          <w:numId w:val="29"/>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79FDD162" w14:textId="77777777" w:rsidR="0085696C" w:rsidRDefault="001A0C02">
      <w:pPr>
        <w:widowControl w:val="0"/>
        <w:numPr>
          <w:ilvl w:val="1"/>
          <w:numId w:val="29"/>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1956A86C" w14:textId="77777777" w:rsidR="0085696C" w:rsidRDefault="001A0C02">
      <w:pPr>
        <w:widowControl w:val="0"/>
        <w:numPr>
          <w:ilvl w:val="0"/>
          <w:numId w:val="29"/>
        </w:numPr>
        <w:spacing w:before="120" w:line="276" w:lineRule="auto"/>
        <w:jc w:val="both"/>
        <w:outlineLvl w:val="3"/>
        <w:rPr>
          <w:b/>
          <w:bCs/>
          <w:u w:val="single"/>
          <w:rtl/>
        </w:rPr>
      </w:pPr>
      <w:bookmarkStart w:id="184" w:name="H4_התמורה__סופית_ומוחלטת"/>
      <w:r>
        <w:rPr>
          <w:b/>
          <w:bCs/>
          <w:u w:val="single"/>
          <w:rtl/>
        </w:rPr>
        <w:t>התמורה – סופית ומוחלטת</w:t>
      </w:r>
    </w:p>
    <w:bookmarkEnd w:id="184"/>
    <w:p w14:paraId="2C87E89D" w14:textId="77777777" w:rsidR="0085696C" w:rsidRDefault="001A0C02" w:rsidP="00E03252">
      <w:pPr>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4F39D68" w14:textId="77777777" w:rsidR="0085696C" w:rsidRDefault="001A0C02">
      <w:pPr>
        <w:widowControl w:val="0"/>
        <w:numPr>
          <w:ilvl w:val="0"/>
          <w:numId w:val="29"/>
        </w:numPr>
        <w:spacing w:before="120" w:line="276" w:lineRule="auto"/>
        <w:jc w:val="both"/>
        <w:outlineLvl w:val="3"/>
        <w:rPr>
          <w:b/>
          <w:bCs/>
          <w:u w:val="single"/>
          <w:rtl/>
        </w:rPr>
      </w:pPr>
      <w:bookmarkStart w:id="185" w:name="H4_קיזוז"/>
      <w:r>
        <w:rPr>
          <w:b/>
          <w:bCs/>
          <w:u w:val="single"/>
          <w:rtl/>
        </w:rPr>
        <w:t>קיזוז</w:t>
      </w:r>
    </w:p>
    <w:bookmarkEnd w:id="185"/>
    <w:p w14:paraId="40EA9ED5" w14:textId="77777777" w:rsidR="0085696C" w:rsidRDefault="001A0C02" w:rsidP="00E03252">
      <w:pPr>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03DC3B8E" w14:textId="77777777" w:rsidR="0085696C" w:rsidRDefault="001A0C02">
      <w:pPr>
        <w:widowControl w:val="0"/>
        <w:numPr>
          <w:ilvl w:val="0"/>
          <w:numId w:val="29"/>
        </w:numPr>
        <w:spacing w:before="120" w:line="276" w:lineRule="auto"/>
        <w:jc w:val="both"/>
        <w:outlineLvl w:val="3"/>
        <w:rPr>
          <w:b/>
          <w:bCs/>
          <w:u w:val="single"/>
          <w:rtl/>
        </w:rPr>
      </w:pPr>
      <w:bookmarkStart w:id="186" w:name="H4_משמעות_קביעה_כי_נותן_השירותים_או_מי_מ"/>
      <w:r>
        <w:rPr>
          <w:b/>
          <w:bCs/>
          <w:u w:val="single"/>
          <w:rtl/>
        </w:rPr>
        <w:t>משמעות קביעה כי נותן השירותים או מי מטעמו הם עובד המשרד</w:t>
      </w:r>
    </w:p>
    <w:bookmarkEnd w:id="186"/>
    <w:p w14:paraId="32E578D3" w14:textId="77777777" w:rsidR="0085696C" w:rsidRDefault="001A0C02">
      <w:pPr>
        <w:widowControl w:val="0"/>
        <w:numPr>
          <w:ilvl w:val="1"/>
          <w:numId w:val="29"/>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8590002" w14:textId="77777777" w:rsidR="0085696C" w:rsidRDefault="001A0C02">
      <w:pPr>
        <w:widowControl w:val="0"/>
        <w:numPr>
          <w:ilvl w:val="1"/>
          <w:numId w:val="29"/>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9621FE5" w14:textId="77777777" w:rsidR="0085696C" w:rsidRDefault="001A0C02">
      <w:pPr>
        <w:widowControl w:val="0"/>
        <w:numPr>
          <w:ilvl w:val="1"/>
          <w:numId w:val="29"/>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446E85DC" w14:textId="77777777" w:rsidR="0085696C" w:rsidRDefault="001A0C02">
      <w:pPr>
        <w:widowControl w:val="0"/>
        <w:numPr>
          <w:ilvl w:val="0"/>
          <w:numId w:val="29"/>
        </w:numPr>
        <w:spacing w:before="120" w:line="276" w:lineRule="auto"/>
        <w:jc w:val="both"/>
        <w:outlineLvl w:val="3"/>
        <w:rPr>
          <w:b/>
          <w:bCs/>
          <w:u w:val="single"/>
          <w:rtl/>
        </w:rPr>
      </w:pPr>
      <w:bookmarkStart w:id="187" w:name="H4_נזיקין_"/>
      <w:r>
        <w:rPr>
          <w:b/>
          <w:bCs/>
          <w:u w:val="single"/>
          <w:rtl/>
        </w:rPr>
        <w:t xml:space="preserve">נזיקין </w:t>
      </w:r>
    </w:p>
    <w:bookmarkEnd w:id="187"/>
    <w:p w14:paraId="5F121187" w14:textId="77777777" w:rsidR="0085696C" w:rsidRDefault="001A0C02">
      <w:pPr>
        <w:widowControl w:val="0"/>
        <w:numPr>
          <w:ilvl w:val="1"/>
          <w:numId w:val="29"/>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53374241" w14:textId="77777777" w:rsidR="0085696C" w:rsidRDefault="001A0C02">
      <w:pPr>
        <w:widowControl w:val="0"/>
        <w:numPr>
          <w:ilvl w:val="1"/>
          <w:numId w:val="29"/>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09F5AC21" w14:textId="77777777" w:rsidR="0085696C" w:rsidRDefault="001A0C02">
      <w:pPr>
        <w:widowControl w:val="0"/>
        <w:numPr>
          <w:ilvl w:val="1"/>
          <w:numId w:val="29"/>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30D932C6" w14:textId="77777777" w:rsidR="0085696C" w:rsidRDefault="001A0C02">
      <w:pPr>
        <w:widowControl w:val="0"/>
        <w:numPr>
          <w:ilvl w:val="0"/>
          <w:numId w:val="29"/>
        </w:numPr>
        <w:spacing w:before="120" w:line="276" w:lineRule="auto"/>
        <w:jc w:val="both"/>
        <w:outlineLvl w:val="3"/>
        <w:rPr>
          <w:b/>
          <w:bCs/>
          <w:u w:val="single"/>
          <w:rtl/>
        </w:rPr>
      </w:pPr>
      <w:bookmarkStart w:id="188" w:name="H4_חובת_ביטוח"/>
      <w:r>
        <w:rPr>
          <w:b/>
          <w:bCs/>
          <w:u w:val="single"/>
          <w:rtl/>
        </w:rPr>
        <w:t>חובת ביטוח</w:t>
      </w:r>
    </w:p>
    <w:p w14:paraId="4BF44DB4" w14:textId="39CAF42E" w:rsidR="00F97D36" w:rsidRPr="00F97D36" w:rsidRDefault="00F97D36">
      <w:pPr>
        <w:widowControl w:val="0"/>
        <w:numPr>
          <w:ilvl w:val="1"/>
          <w:numId w:val="29"/>
        </w:numPr>
        <w:spacing w:before="120" w:line="276" w:lineRule="auto"/>
        <w:ind w:left="930" w:hanging="540"/>
        <w:jc w:val="both"/>
        <w:rPr>
          <w:rtl/>
        </w:rPr>
      </w:pPr>
      <w:bookmarkStart w:id="189" w:name="H4_זכויות_יוצרים_"/>
      <w:bookmarkEnd w:id="188"/>
      <w:r w:rsidRPr="00C37E93">
        <w:rPr>
          <w:rFonts w:hint="eastAsia"/>
          <w:rtl/>
        </w:rPr>
        <w:t>הספק</w:t>
      </w:r>
      <w:r w:rsidRPr="00C37E93">
        <w:rPr>
          <w:rtl/>
        </w:rPr>
        <w:t xml:space="preserve"> </w:t>
      </w:r>
      <w:r w:rsidRPr="00C37E93">
        <w:rPr>
          <w:rFonts w:hint="eastAsia"/>
          <w:rtl/>
        </w:rPr>
        <w:t>מתחייב</w:t>
      </w:r>
      <w:r w:rsidRPr="00C37E93">
        <w:rPr>
          <w:rtl/>
        </w:rPr>
        <w:t xml:space="preserve"> </w:t>
      </w:r>
      <w:r w:rsidRPr="00C37E93">
        <w:rPr>
          <w:rFonts w:hint="eastAsia"/>
          <w:rtl/>
        </w:rPr>
        <w:t>לבצע</w:t>
      </w:r>
      <w:r w:rsidRPr="00C37E93">
        <w:rPr>
          <w:rtl/>
        </w:rPr>
        <w:t xml:space="preserve"> </w:t>
      </w:r>
      <w:r w:rsidRPr="00C37E93">
        <w:rPr>
          <w:rFonts w:hint="eastAsia"/>
          <w:rtl/>
        </w:rPr>
        <w:t>ולקיים</w:t>
      </w:r>
      <w:r w:rsidRPr="00C37E93">
        <w:rPr>
          <w:rtl/>
        </w:rPr>
        <w:t xml:space="preserve"> </w:t>
      </w:r>
      <w:r w:rsidRPr="00C37E93">
        <w:rPr>
          <w:rFonts w:hint="eastAsia"/>
          <w:rtl/>
        </w:rPr>
        <w:t>את</w:t>
      </w:r>
      <w:r w:rsidRPr="00C37E93">
        <w:rPr>
          <w:rtl/>
        </w:rPr>
        <w:t xml:space="preserve"> </w:t>
      </w:r>
      <w:r w:rsidRPr="00C37E93">
        <w:rPr>
          <w:rFonts w:hint="eastAsia"/>
          <w:rtl/>
        </w:rPr>
        <w:t>הביטוחים</w:t>
      </w:r>
      <w:r w:rsidRPr="00C37E93">
        <w:rPr>
          <w:rtl/>
        </w:rPr>
        <w:t xml:space="preserve"> </w:t>
      </w:r>
      <w:r w:rsidRPr="00C37E93">
        <w:rPr>
          <w:rFonts w:hint="eastAsia"/>
          <w:rtl/>
        </w:rPr>
        <w:t>המפורטים</w:t>
      </w:r>
      <w:r w:rsidRPr="00C37E93">
        <w:rPr>
          <w:rtl/>
        </w:rPr>
        <w:t xml:space="preserve"> </w:t>
      </w:r>
      <w:r w:rsidRPr="00C37E93">
        <w:rPr>
          <w:rFonts w:hint="eastAsia"/>
          <w:rtl/>
        </w:rPr>
        <w:t>בזה</w:t>
      </w:r>
      <w:r w:rsidRPr="00C37E93">
        <w:rPr>
          <w:rtl/>
        </w:rPr>
        <w:t xml:space="preserve"> </w:t>
      </w:r>
      <w:r w:rsidRPr="00C37E93">
        <w:rPr>
          <w:rFonts w:hint="eastAsia"/>
          <w:rtl/>
        </w:rPr>
        <w:t>לטובתו</w:t>
      </w:r>
      <w:r w:rsidRPr="00C37E93">
        <w:rPr>
          <w:rtl/>
        </w:rPr>
        <w:t xml:space="preserve"> </w:t>
      </w:r>
      <w:r w:rsidRPr="00C37E93">
        <w:rPr>
          <w:rFonts w:hint="eastAsia"/>
          <w:rtl/>
        </w:rPr>
        <w:t>ולטובת</w:t>
      </w:r>
      <w:r w:rsidRPr="00C37E93">
        <w:rPr>
          <w:rtl/>
        </w:rPr>
        <w:t xml:space="preserve"> </w:t>
      </w:r>
      <w:r w:rsidRPr="00C37E93">
        <w:rPr>
          <w:rFonts w:hint="eastAsia"/>
          <w:rtl/>
        </w:rPr>
        <w:t>מדינת</w:t>
      </w:r>
      <w:r w:rsidRPr="00C37E93">
        <w:rPr>
          <w:rtl/>
        </w:rPr>
        <w:t xml:space="preserve"> </w:t>
      </w:r>
      <w:r w:rsidRPr="00C37E93">
        <w:rPr>
          <w:rFonts w:hint="eastAsia"/>
          <w:rtl/>
        </w:rPr>
        <w:t>ישראל</w:t>
      </w:r>
      <w:r w:rsidRPr="00C37E93">
        <w:rPr>
          <w:rtl/>
        </w:rPr>
        <w:t xml:space="preserve"> – </w:t>
      </w:r>
      <w:r w:rsidRPr="00C37E93">
        <w:rPr>
          <w:rFonts w:hint="eastAsia"/>
          <w:rtl/>
        </w:rPr>
        <w:t>משרד</w:t>
      </w:r>
      <w:r w:rsidRPr="00C37E93">
        <w:rPr>
          <w:rtl/>
        </w:rPr>
        <w:t xml:space="preserve"> </w:t>
      </w:r>
      <w:r w:rsidR="006D5FF3">
        <w:rPr>
          <w:rFonts w:hint="cs"/>
          <w:rtl/>
        </w:rPr>
        <w:t>הפנים</w:t>
      </w:r>
      <w:r w:rsidRPr="00C37E93">
        <w:rPr>
          <w:rtl/>
        </w:rPr>
        <w:t xml:space="preserve"> </w:t>
      </w:r>
      <w:r>
        <w:rPr>
          <w:rFonts w:hint="cs"/>
          <w:rtl/>
        </w:rPr>
        <w:t>כשהם כוללים את כל</w:t>
      </w:r>
      <w:r w:rsidRPr="00C37E93">
        <w:rPr>
          <w:rtl/>
        </w:rPr>
        <w:t xml:space="preserve"> </w:t>
      </w:r>
      <w:r w:rsidRPr="00C37E93">
        <w:rPr>
          <w:rFonts w:hint="eastAsia"/>
          <w:rtl/>
        </w:rPr>
        <w:t>הכיסויים</w:t>
      </w:r>
      <w:r w:rsidRPr="00C37E93">
        <w:rPr>
          <w:rtl/>
        </w:rPr>
        <w:t xml:space="preserve"> </w:t>
      </w:r>
      <w:r w:rsidRPr="00C37E93">
        <w:rPr>
          <w:rFonts w:hint="eastAsia"/>
          <w:rtl/>
        </w:rPr>
        <w:t>והתנאים</w:t>
      </w:r>
      <w:r w:rsidRPr="00C37E93">
        <w:rPr>
          <w:rtl/>
        </w:rPr>
        <w:t xml:space="preserve"> </w:t>
      </w:r>
      <w:r w:rsidRPr="00C37E93">
        <w:rPr>
          <w:rFonts w:hint="eastAsia"/>
          <w:rtl/>
        </w:rPr>
        <w:t>הנדרשים</w:t>
      </w:r>
      <w:r>
        <w:rPr>
          <w:rFonts w:hint="cs"/>
          <w:rtl/>
        </w:rPr>
        <w:t xml:space="preserve"> להלן</w:t>
      </w:r>
      <w:r w:rsidRPr="00C37E93">
        <w:rPr>
          <w:rtl/>
        </w:rPr>
        <w:t xml:space="preserve"> </w:t>
      </w:r>
      <w:r>
        <w:rPr>
          <w:rFonts w:hint="cs"/>
          <w:rtl/>
        </w:rPr>
        <w:t>ו</w:t>
      </w:r>
      <w:r w:rsidRPr="00C37E93">
        <w:rPr>
          <w:rFonts w:hint="eastAsia"/>
          <w:rtl/>
        </w:rPr>
        <w:t>כאשר</w:t>
      </w:r>
      <w:r w:rsidRPr="00C37E93">
        <w:rPr>
          <w:rtl/>
        </w:rPr>
        <w:t xml:space="preserve"> </w:t>
      </w:r>
      <w:r w:rsidRPr="00C37E93">
        <w:rPr>
          <w:rFonts w:hint="eastAsia"/>
          <w:rtl/>
        </w:rPr>
        <w:t>גבולות</w:t>
      </w:r>
      <w:r w:rsidRPr="00C37E93">
        <w:rPr>
          <w:rtl/>
        </w:rPr>
        <w:t xml:space="preserve"> </w:t>
      </w:r>
      <w:r w:rsidRPr="00C37E93">
        <w:rPr>
          <w:rFonts w:hint="eastAsia"/>
          <w:rtl/>
        </w:rPr>
        <w:t>האחריות</w:t>
      </w:r>
      <w:r w:rsidRPr="00C37E93">
        <w:rPr>
          <w:rtl/>
        </w:rPr>
        <w:t xml:space="preserve"> </w:t>
      </w:r>
      <w:r w:rsidRPr="00C37E93">
        <w:rPr>
          <w:rFonts w:hint="eastAsia"/>
          <w:rtl/>
        </w:rPr>
        <w:t>לא</w:t>
      </w:r>
      <w:r w:rsidRPr="00C37E93">
        <w:rPr>
          <w:rtl/>
        </w:rPr>
        <w:t xml:space="preserve"> </w:t>
      </w:r>
      <w:r w:rsidRPr="00C37E93">
        <w:rPr>
          <w:rFonts w:hint="eastAsia"/>
          <w:rtl/>
        </w:rPr>
        <w:t>יפחתו</w:t>
      </w:r>
      <w:r w:rsidRPr="00C37E93">
        <w:rPr>
          <w:rtl/>
        </w:rPr>
        <w:t xml:space="preserve"> </w:t>
      </w:r>
      <w:r w:rsidRPr="00C37E93">
        <w:rPr>
          <w:rFonts w:hint="eastAsia"/>
          <w:rtl/>
        </w:rPr>
        <w:t>מהמצוין</w:t>
      </w:r>
      <w:r w:rsidRPr="00C37E93">
        <w:rPr>
          <w:rtl/>
        </w:rPr>
        <w:t xml:space="preserve"> </w:t>
      </w:r>
      <w:r w:rsidRPr="00C37E93">
        <w:rPr>
          <w:rFonts w:hint="eastAsia"/>
          <w:rtl/>
        </w:rPr>
        <w:t>להלן</w:t>
      </w:r>
      <w:r w:rsidRPr="004C2AAC">
        <w:rPr>
          <w:rtl/>
        </w:rPr>
        <w:t>:</w:t>
      </w:r>
    </w:p>
    <w:p w14:paraId="55DED5B7" w14:textId="77777777" w:rsidR="00F97D36" w:rsidRPr="00F97D36" w:rsidRDefault="00F97D36" w:rsidP="003B583D">
      <w:pPr>
        <w:widowControl w:val="0"/>
        <w:numPr>
          <w:ilvl w:val="1"/>
          <w:numId w:val="29"/>
        </w:numPr>
        <w:spacing w:before="120" w:line="276" w:lineRule="auto"/>
        <w:ind w:left="930" w:hanging="540"/>
        <w:jc w:val="both"/>
        <w:outlineLvl w:val="4"/>
        <w:rPr>
          <w:b/>
          <w:bCs/>
          <w:u w:val="single"/>
        </w:rPr>
      </w:pPr>
      <w:r w:rsidRPr="00F97D36">
        <w:rPr>
          <w:rFonts w:hint="cs"/>
          <w:b/>
          <w:bCs/>
          <w:u w:val="single"/>
          <w:rtl/>
        </w:rPr>
        <w:t>ביטוח חבות מעבידים</w:t>
      </w:r>
    </w:p>
    <w:p w14:paraId="4E8578C0" w14:textId="77777777" w:rsidR="00F97D36" w:rsidRPr="00620359" w:rsidRDefault="00F97D36">
      <w:pPr>
        <w:widowControl w:val="0"/>
        <w:numPr>
          <w:ilvl w:val="2"/>
          <w:numId w:val="29"/>
        </w:numPr>
        <w:spacing w:before="120" w:line="276" w:lineRule="auto"/>
        <w:ind w:left="1560" w:hanging="630"/>
        <w:jc w:val="both"/>
        <w:rPr>
          <w:rtl/>
        </w:rPr>
      </w:pPr>
      <w:r w:rsidRPr="00620359">
        <w:rPr>
          <w:rFonts w:hint="cs"/>
          <w:rtl/>
        </w:rPr>
        <w:t xml:space="preserve">הספק יבטח את אחריותו החוקית </w:t>
      </w:r>
      <w:r w:rsidRPr="00620359">
        <w:rPr>
          <w:rFonts w:hint="eastAsia"/>
          <w:rtl/>
        </w:rPr>
        <w:t>על</w:t>
      </w:r>
      <w:r w:rsidRPr="00620359">
        <w:rPr>
          <w:rtl/>
        </w:rPr>
        <w:t xml:space="preserve"> פי פקודת </w:t>
      </w:r>
      <w:r w:rsidRPr="00620359">
        <w:rPr>
          <w:rFonts w:hint="eastAsia"/>
          <w:rtl/>
        </w:rPr>
        <w:t>הנזיקין</w:t>
      </w:r>
      <w:r w:rsidRPr="00620359">
        <w:rPr>
          <w:rtl/>
        </w:rPr>
        <w:t xml:space="preserve"> (נוסח חדש) ו/או חוק האחריות למוצרים פגומים </w:t>
      </w:r>
      <w:r w:rsidRPr="00620359">
        <w:rPr>
          <w:rFonts w:hint="eastAsia"/>
          <w:rtl/>
        </w:rPr>
        <w:t>תש</w:t>
      </w:r>
      <w:r w:rsidRPr="00620359">
        <w:rPr>
          <w:rtl/>
        </w:rPr>
        <w:t>"ם -1980</w:t>
      </w:r>
      <w:r w:rsidRPr="00620359">
        <w:rPr>
          <w:rFonts w:hint="cs"/>
          <w:rtl/>
        </w:rPr>
        <w:t xml:space="preserve"> כלפי עובדיו בביטוח חבות מעבידים בכל תחומי מדינת ישראל והשטחים המוחזקים.</w:t>
      </w:r>
    </w:p>
    <w:p w14:paraId="71764EAA" w14:textId="77777777" w:rsidR="00F97D36" w:rsidRDefault="00F97D36">
      <w:pPr>
        <w:widowControl w:val="0"/>
        <w:numPr>
          <w:ilvl w:val="2"/>
          <w:numId w:val="29"/>
        </w:numPr>
        <w:spacing w:before="120" w:line="276" w:lineRule="auto"/>
        <w:ind w:left="1560" w:hanging="630"/>
        <w:jc w:val="both"/>
      </w:pPr>
      <w:r w:rsidRPr="00C37E93">
        <w:rPr>
          <w:rFonts w:hint="cs"/>
          <w:rtl/>
        </w:rPr>
        <w:t>גבול</w:t>
      </w:r>
      <w:r w:rsidRPr="00C37E93">
        <w:t xml:space="preserve"> </w:t>
      </w:r>
      <w:r w:rsidRPr="00C37E93">
        <w:rPr>
          <w:rFonts w:hint="cs"/>
          <w:rtl/>
        </w:rPr>
        <w:t xml:space="preserve">האחריות לא יפחת מסך  </w:t>
      </w:r>
      <w:r w:rsidRPr="00D65182">
        <w:rPr>
          <w:rFonts w:hint="cs"/>
          <w:rtl/>
        </w:rPr>
        <w:t xml:space="preserve">20,000,000 ₪ </w:t>
      </w:r>
      <w:r w:rsidRPr="00B171D3">
        <w:rPr>
          <w:rFonts w:hint="cs"/>
          <w:rtl/>
        </w:rPr>
        <w:t xml:space="preserve">לעובד, למקרה </w:t>
      </w:r>
      <w:r>
        <w:rPr>
          <w:rFonts w:hint="cs"/>
          <w:rtl/>
        </w:rPr>
        <w:t xml:space="preserve">ולתקופת הביטוח. </w:t>
      </w:r>
    </w:p>
    <w:p w14:paraId="62B4C5B1" w14:textId="77777777" w:rsidR="00F97D36" w:rsidRPr="00C37E93" w:rsidRDefault="00F97D36">
      <w:pPr>
        <w:widowControl w:val="0"/>
        <w:numPr>
          <w:ilvl w:val="2"/>
          <w:numId w:val="29"/>
        </w:numPr>
        <w:spacing w:before="120" w:line="276" w:lineRule="auto"/>
        <w:ind w:left="1560" w:hanging="630"/>
        <w:jc w:val="both"/>
        <w:rPr>
          <w:rtl/>
        </w:rPr>
      </w:pPr>
      <w:r>
        <w:rPr>
          <w:rFonts w:hint="cs"/>
          <w:rtl/>
        </w:rPr>
        <w:t>הפוליסה תכלול הרחבה לפיה הכיסוי יחול גם על חבותו של המבוטח הנובעת מאחזקה ושימוש בכלי נשק ברישיו</w:t>
      </w:r>
      <w:r>
        <w:rPr>
          <w:rFonts w:hint="eastAsia"/>
          <w:rtl/>
        </w:rPr>
        <w:t>ן</w:t>
      </w:r>
      <w:r>
        <w:rPr>
          <w:rFonts w:hint="cs"/>
          <w:rtl/>
        </w:rPr>
        <w:t xml:space="preserve"> על ידו ועל ידי עובדיו או על ידי מי מטעמו.</w:t>
      </w:r>
    </w:p>
    <w:p w14:paraId="4C1113E8" w14:textId="77777777" w:rsidR="00F97D36" w:rsidRPr="00C37E93" w:rsidRDefault="00F97D36">
      <w:pPr>
        <w:widowControl w:val="0"/>
        <w:numPr>
          <w:ilvl w:val="2"/>
          <w:numId w:val="29"/>
        </w:numPr>
        <w:spacing w:before="120" w:line="276" w:lineRule="auto"/>
        <w:ind w:left="1560" w:hanging="630"/>
        <w:jc w:val="both"/>
        <w:rPr>
          <w:rtl/>
        </w:rPr>
      </w:pPr>
      <w:r w:rsidRPr="00C37E93">
        <w:rPr>
          <w:rFonts w:hint="cs"/>
          <w:rtl/>
        </w:rPr>
        <w:t>הביטוח יורחב לכסות את חבותו של המבוטח כלפי קבלנים, קבלני משנה ועובד</w:t>
      </w:r>
      <w:r>
        <w:rPr>
          <w:rFonts w:hint="cs"/>
          <w:rtl/>
        </w:rPr>
        <w:t>יהם היה ויחשב  כמעבידם.</w:t>
      </w:r>
    </w:p>
    <w:p w14:paraId="463587BE" w14:textId="11169989" w:rsidR="00F97D36" w:rsidRPr="00C37E93" w:rsidRDefault="00F97D36">
      <w:pPr>
        <w:widowControl w:val="0"/>
        <w:numPr>
          <w:ilvl w:val="2"/>
          <w:numId w:val="29"/>
        </w:numPr>
        <w:spacing w:before="120" w:line="276" w:lineRule="auto"/>
        <w:ind w:left="1560" w:hanging="630"/>
        <w:jc w:val="both"/>
        <w:rPr>
          <w:rtl/>
        </w:rPr>
      </w:pPr>
      <w:r w:rsidRPr="00D65182">
        <w:rPr>
          <w:rtl/>
        </w:rPr>
        <w:t xml:space="preserve">הביטוח יורחב </w:t>
      </w:r>
      <w:r w:rsidRPr="00C37E93">
        <w:rPr>
          <w:rtl/>
        </w:rPr>
        <w:t xml:space="preserve">לשפות את מדינת ישראל – </w:t>
      </w:r>
      <w:r w:rsidRPr="00C37E93">
        <w:rPr>
          <w:rFonts w:hint="cs"/>
          <w:rtl/>
        </w:rPr>
        <w:t xml:space="preserve">משרד </w:t>
      </w:r>
      <w:r w:rsidR="006D5FF3">
        <w:rPr>
          <w:rFonts w:hint="cs"/>
          <w:rtl/>
        </w:rPr>
        <w:t>הפנים</w:t>
      </w:r>
      <w:r w:rsidR="006D5FF3" w:rsidRPr="00C37E93">
        <w:rPr>
          <w:rtl/>
        </w:rPr>
        <w:t xml:space="preserve"> </w:t>
      </w:r>
      <w:r w:rsidRPr="00C37E93">
        <w:rPr>
          <w:rtl/>
        </w:rPr>
        <w:t xml:space="preserve">היה ונטען </w:t>
      </w:r>
      <w:r w:rsidRPr="00C37E93">
        <w:rPr>
          <w:rFonts w:hint="cs"/>
          <w:rtl/>
        </w:rPr>
        <w:t xml:space="preserve">לעניין </w:t>
      </w:r>
      <w:r w:rsidRPr="00C37E93">
        <w:rPr>
          <w:rtl/>
        </w:rPr>
        <w:t xml:space="preserve">קרות תאונת עבודה/מחלת מקצוע כלשהי כי היא נושאת בחבות מעביד כלשהם כלפי מי </w:t>
      </w:r>
      <w:r w:rsidRPr="00C37E93">
        <w:rPr>
          <w:rFonts w:hint="cs"/>
          <w:rtl/>
        </w:rPr>
        <w:t>מעובדי הספק, קבלנים, קבלני משנה ועובדיהם שבשירותו.</w:t>
      </w:r>
    </w:p>
    <w:p w14:paraId="79E36F62" w14:textId="77777777" w:rsidR="00F97D36" w:rsidRDefault="00F97D36" w:rsidP="003B583D">
      <w:pPr>
        <w:widowControl w:val="0"/>
        <w:numPr>
          <w:ilvl w:val="1"/>
          <w:numId w:val="29"/>
        </w:numPr>
        <w:spacing w:before="120" w:line="276" w:lineRule="auto"/>
        <w:ind w:left="930" w:hanging="540"/>
        <w:jc w:val="both"/>
        <w:outlineLvl w:val="4"/>
        <w:rPr>
          <w:b/>
          <w:bCs/>
          <w:u w:val="single"/>
        </w:rPr>
      </w:pPr>
      <w:r w:rsidRPr="00E30FFA">
        <w:rPr>
          <w:rFonts w:hint="cs"/>
          <w:b/>
          <w:bCs/>
          <w:u w:val="single"/>
          <w:rtl/>
        </w:rPr>
        <w:t xml:space="preserve">ביטוח </w:t>
      </w:r>
      <w:r>
        <w:rPr>
          <w:rFonts w:hint="cs"/>
          <w:b/>
          <w:bCs/>
          <w:u w:val="single"/>
          <w:rtl/>
        </w:rPr>
        <w:t>צד שלישי</w:t>
      </w:r>
    </w:p>
    <w:p w14:paraId="7DF2E7FE" w14:textId="77777777" w:rsidR="00F97D36" w:rsidRPr="00C37E93" w:rsidRDefault="00F97D36">
      <w:pPr>
        <w:widowControl w:val="0"/>
        <w:numPr>
          <w:ilvl w:val="2"/>
          <w:numId w:val="29"/>
        </w:numPr>
        <w:spacing w:before="120" w:line="276" w:lineRule="auto"/>
        <w:ind w:left="1560" w:hanging="630"/>
        <w:jc w:val="both"/>
      </w:pPr>
      <w:r w:rsidRPr="00C37E93">
        <w:rPr>
          <w:rFonts w:hint="cs"/>
          <w:rtl/>
        </w:rPr>
        <w:t>הספק יבטח את אחריותו החוקית על פי דיני מדינת ישראל בביטוח אחריות כלפי צד שלישי גוף ורכוש</w:t>
      </w:r>
      <w:r>
        <w:rPr>
          <w:rFonts w:hint="cs"/>
          <w:rtl/>
        </w:rPr>
        <w:t xml:space="preserve"> כולל נזקי גרר, </w:t>
      </w:r>
      <w:r w:rsidRPr="00C37E93">
        <w:rPr>
          <w:rFonts w:hint="cs"/>
          <w:rtl/>
        </w:rPr>
        <w:t xml:space="preserve"> בכל תחומי מדינת ישראל והשטחים המוחזקים.</w:t>
      </w:r>
    </w:p>
    <w:p w14:paraId="6ABAFC4C" w14:textId="77777777" w:rsidR="00F97D36" w:rsidRPr="00C37E93" w:rsidRDefault="00F97D36">
      <w:pPr>
        <w:widowControl w:val="0"/>
        <w:numPr>
          <w:ilvl w:val="2"/>
          <w:numId w:val="29"/>
        </w:numPr>
        <w:spacing w:before="120" w:line="276" w:lineRule="auto"/>
        <w:ind w:left="1560" w:hanging="630"/>
        <w:jc w:val="both"/>
      </w:pPr>
      <w:r w:rsidRPr="00C37E93">
        <w:rPr>
          <w:rFonts w:hint="cs"/>
          <w:rtl/>
        </w:rPr>
        <w:t xml:space="preserve">גבולות האחריות לא יפחתו מסך  </w:t>
      </w:r>
      <w:r w:rsidRPr="00D65182">
        <w:rPr>
          <w:rFonts w:hint="cs"/>
          <w:rtl/>
        </w:rPr>
        <w:t xml:space="preserve">10,000,000 ₪ </w:t>
      </w:r>
      <w:r w:rsidRPr="00C37E93">
        <w:rPr>
          <w:rFonts w:hint="cs"/>
          <w:rtl/>
        </w:rPr>
        <w:t>למקרה ולתקופת הביטוח</w:t>
      </w:r>
      <w:r>
        <w:rPr>
          <w:rFonts w:hint="cs"/>
          <w:rtl/>
        </w:rPr>
        <w:t xml:space="preserve">. </w:t>
      </w:r>
    </w:p>
    <w:p w14:paraId="226DE7B9" w14:textId="77777777" w:rsidR="00F97D36" w:rsidRPr="00F97D36" w:rsidRDefault="00F97D36">
      <w:pPr>
        <w:widowControl w:val="0"/>
        <w:numPr>
          <w:ilvl w:val="2"/>
          <w:numId w:val="29"/>
        </w:numPr>
        <w:spacing w:before="120" w:line="276" w:lineRule="auto"/>
        <w:ind w:left="1560" w:hanging="630"/>
        <w:jc w:val="both"/>
      </w:pPr>
      <w:r w:rsidRPr="00C37E93">
        <w:rPr>
          <w:rFonts w:hint="cs"/>
          <w:rtl/>
        </w:rPr>
        <w:t>בפוליסה ייכלל סעיף אחריות צולבת  (</w:t>
      </w:r>
      <w:r w:rsidRPr="00C37E93">
        <w:rPr>
          <w:rFonts w:hint="cs"/>
        </w:rPr>
        <w:t>CROSS LIABILITY</w:t>
      </w:r>
      <w:r w:rsidRPr="00C37E93">
        <w:rPr>
          <w:rFonts w:hint="cs"/>
          <w:rtl/>
        </w:rPr>
        <w:t>).</w:t>
      </w:r>
    </w:p>
    <w:p w14:paraId="6D5F5E33" w14:textId="77777777" w:rsidR="00F97D36" w:rsidRDefault="00F97D36">
      <w:pPr>
        <w:widowControl w:val="0"/>
        <w:numPr>
          <w:ilvl w:val="2"/>
          <w:numId w:val="29"/>
        </w:numPr>
        <w:spacing w:before="120" w:line="276" w:lineRule="auto"/>
        <w:ind w:left="1560" w:hanging="630"/>
        <w:jc w:val="both"/>
      </w:pPr>
      <w:r>
        <w:rPr>
          <w:rFonts w:hint="cs"/>
          <w:rtl/>
        </w:rPr>
        <w:t>הפוליסה תכלול הרחבה לפיה מכוסה חבותו של המבוטח ה</w:t>
      </w:r>
      <w:r w:rsidRPr="00121E3A">
        <w:rPr>
          <w:rFonts w:hint="cs"/>
          <w:rtl/>
        </w:rPr>
        <w:t>נובעת מאחזקה ושימוש בכלי נשק ברישיון על ידו ועל ידי עובדיו</w:t>
      </w:r>
      <w:r>
        <w:rPr>
          <w:rFonts w:hint="cs"/>
          <w:rtl/>
        </w:rPr>
        <w:t xml:space="preserve"> או על ידי מי מטעמו</w:t>
      </w:r>
      <w:r w:rsidRPr="00121E3A">
        <w:rPr>
          <w:rFonts w:hint="cs"/>
          <w:rtl/>
        </w:rPr>
        <w:t xml:space="preserve">. </w:t>
      </w:r>
    </w:p>
    <w:p w14:paraId="7EADBAFE" w14:textId="77777777" w:rsidR="00F97D36" w:rsidRDefault="00F97D36">
      <w:pPr>
        <w:widowControl w:val="0"/>
        <w:numPr>
          <w:ilvl w:val="2"/>
          <w:numId w:val="29"/>
        </w:numPr>
        <w:spacing w:before="120" w:line="276" w:lineRule="auto"/>
        <w:ind w:left="1560" w:hanging="630"/>
        <w:jc w:val="both"/>
      </w:pPr>
      <w:r w:rsidRPr="00C37E93">
        <w:rPr>
          <w:rFonts w:hint="cs"/>
          <w:rtl/>
        </w:rPr>
        <w:t>הביטוח יורחב לכסות את חבותו של המבוטח כלפי צד שלישי בגין פעילות של קבלנים, קבלני משנה ועובדיהם.</w:t>
      </w:r>
    </w:p>
    <w:p w14:paraId="69EB94D6" w14:textId="77777777" w:rsidR="00F97D36" w:rsidRPr="00246E9A" w:rsidRDefault="00F97D36">
      <w:pPr>
        <w:widowControl w:val="0"/>
        <w:numPr>
          <w:ilvl w:val="2"/>
          <w:numId w:val="29"/>
        </w:numPr>
        <w:spacing w:before="120" w:line="276" w:lineRule="auto"/>
        <w:ind w:left="1560" w:hanging="630"/>
        <w:jc w:val="both"/>
      </w:pPr>
      <w:r w:rsidRPr="00246E9A">
        <w:rPr>
          <w:rFonts w:hint="eastAsia"/>
          <w:rtl/>
        </w:rPr>
        <w:t>כל</w:t>
      </w:r>
      <w:r w:rsidRPr="00246E9A">
        <w:rPr>
          <w:rtl/>
        </w:rPr>
        <w:t xml:space="preserve"> </w:t>
      </w:r>
      <w:r w:rsidRPr="00246E9A">
        <w:rPr>
          <w:rFonts w:hint="eastAsia"/>
          <w:rtl/>
        </w:rPr>
        <w:t>סייג</w:t>
      </w:r>
      <w:r w:rsidRPr="00246E9A">
        <w:rPr>
          <w:rtl/>
        </w:rPr>
        <w:t>/</w:t>
      </w:r>
      <w:r w:rsidRPr="00246E9A">
        <w:rPr>
          <w:rFonts w:hint="eastAsia"/>
          <w:rtl/>
        </w:rPr>
        <w:t>חריג</w:t>
      </w:r>
      <w:r w:rsidRPr="00246E9A">
        <w:rPr>
          <w:rtl/>
        </w:rPr>
        <w:t xml:space="preserve"> </w:t>
      </w:r>
      <w:r w:rsidRPr="00246E9A">
        <w:rPr>
          <w:rFonts w:hint="eastAsia"/>
          <w:rtl/>
        </w:rPr>
        <w:t>לגבי</w:t>
      </w:r>
      <w:r w:rsidRPr="00246E9A">
        <w:rPr>
          <w:rtl/>
        </w:rPr>
        <w:t xml:space="preserve"> </w:t>
      </w:r>
      <w:r w:rsidRPr="00246E9A">
        <w:rPr>
          <w:rFonts w:hint="eastAsia"/>
          <w:rtl/>
        </w:rPr>
        <w:t>רכוש</w:t>
      </w:r>
      <w:r w:rsidRPr="00246E9A">
        <w:rPr>
          <w:rtl/>
        </w:rPr>
        <w:t xml:space="preserve"> </w:t>
      </w:r>
      <w:r w:rsidRPr="00246E9A">
        <w:rPr>
          <w:rFonts w:hint="eastAsia"/>
          <w:rtl/>
        </w:rPr>
        <w:t>והמתייחס</w:t>
      </w:r>
      <w:r w:rsidRPr="00246E9A">
        <w:rPr>
          <w:rtl/>
        </w:rPr>
        <w:t xml:space="preserve"> </w:t>
      </w:r>
      <w:r w:rsidRPr="00246E9A">
        <w:rPr>
          <w:rFonts w:hint="eastAsia"/>
          <w:rtl/>
        </w:rPr>
        <w:t>לרכוש</w:t>
      </w:r>
      <w:r w:rsidRPr="00246E9A">
        <w:rPr>
          <w:rtl/>
        </w:rPr>
        <w:t xml:space="preserve"> </w:t>
      </w:r>
      <w:r w:rsidRPr="00246E9A">
        <w:rPr>
          <w:rFonts w:hint="eastAsia"/>
          <w:rtl/>
        </w:rPr>
        <w:t>מדינת</w:t>
      </w:r>
      <w:r w:rsidRPr="00246E9A">
        <w:rPr>
          <w:rtl/>
        </w:rPr>
        <w:t xml:space="preserve"> </w:t>
      </w:r>
      <w:r w:rsidRPr="00246E9A">
        <w:rPr>
          <w:rFonts w:hint="eastAsia"/>
          <w:rtl/>
        </w:rPr>
        <w:t>ישראל</w:t>
      </w:r>
      <w:r w:rsidRPr="00246E9A">
        <w:rPr>
          <w:rFonts w:hint="cs"/>
          <w:rtl/>
        </w:rPr>
        <w:t xml:space="preserve"> ו/או כל רכוש ו/או מתקן מאובטח נשוא השירותים </w:t>
      </w:r>
      <w:r w:rsidRPr="00246E9A">
        <w:rPr>
          <w:rFonts w:hint="eastAsia"/>
          <w:rtl/>
        </w:rPr>
        <w:t>שהספק</w:t>
      </w:r>
      <w:r w:rsidRPr="00246E9A">
        <w:rPr>
          <w:rtl/>
        </w:rPr>
        <w:t xml:space="preserve"> </w:t>
      </w:r>
      <w:r w:rsidRPr="00246E9A">
        <w:rPr>
          <w:rFonts w:hint="eastAsia"/>
          <w:rtl/>
        </w:rPr>
        <w:t>או</w:t>
      </w:r>
      <w:r w:rsidRPr="00246E9A">
        <w:rPr>
          <w:rtl/>
        </w:rPr>
        <w:t xml:space="preserve"> </w:t>
      </w:r>
      <w:r w:rsidRPr="00246E9A">
        <w:rPr>
          <w:rFonts w:hint="eastAsia"/>
          <w:rtl/>
        </w:rPr>
        <w:t>כל</w:t>
      </w:r>
      <w:r w:rsidRPr="00246E9A">
        <w:rPr>
          <w:rtl/>
        </w:rPr>
        <w:t xml:space="preserve"> </w:t>
      </w:r>
      <w:r w:rsidRPr="00246E9A">
        <w:rPr>
          <w:rFonts w:hint="eastAsia"/>
          <w:rtl/>
        </w:rPr>
        <w:t>איש</w:t>
      </w:r>
      <w:r w:rsidRPr="00246E9A">
        <w:rPr>
          <w:rtl/>
        </w:rPr>
        <w:t xml:space="preserve"> </w:t>
      </w:r>
      <w:r w:rsidRPr="00246E9A">
        <w:rPr>
          <w:rFonts w:hint="eastAsia"/>
          <w:rtl/>
        </w:rPr>
        <w:t>שבשירותו</w:t>
      </w:r>
      <w:r w:rsidRPr="00246E9A">
        <w:rPr>
          <w:rtl/>
        </w:rPr>
        <w:t xml:space="preserve"> </w:t>
      </w:r>
      <w:r w:rsidRPr="00246E9A">
        <w:rPr>
          <w:rFonts w:hint="eastAsia"/>
          <w:rtl/>
        </w:rPr>
        <w:t>פועלים</w:t>
      </w:r>
      <w:r w:rsidRPr="00246E9A">
        <w:rPr>
          <w:rtl/>
        </w:rPr>
        <w:t xml:space="preserve"> </w:t>
      </w:r>
      <w:r w:rsidRPr="00246E9A">
        <w:rPr>
          <w:rFonts w:hint="eastAsia"/>
          <w:rtl/>
        </w:rPr>
        <w:t>או</w:t>
      </w:r>
      <w:r w:rsidRPr="00246E9A">
        <w:rPr>
          <w:rtl/>
        </w:rPr>
        <w:t xml:space="preserve"> </w:t>
      </w:r>
      <w:r w:rsidRPr="00246E9A">
        <w:rPr>
          <w:rFonts w:hint="eastAsia"/>
          <w:rtl/>
        </w:rPr>
        <w:t>פעלו</w:t>
      </w:r>
      <w:r w:rsidRPr="00246E9A">
        <w:rPr>
          <w:rtl/>
        </w:rPr>
        <w:t xml:space="preserve"> </w:t>
      </w:r>
      <w:r w:rsidRPr="00246E9A">
        <w:rPr>
          <w:rFonts w:hint="eastAsia"/>
          <w:rtl/>
        </w:rPr>
        <w:t>בו</w:t>
      </w:r>
      <w:r w:rsidRPr="00246E9A">
        <w:rPr>
          <w:rtl/>
        </w:rPr>
        <w:t xml:space="preserve">- </w:t>
      </w:r>
      <w:r w:rsidRPr="00246E9A">
        <w:rPr>
          <w:rFonts w:hint="eastAsia"/>
          <w:rtl/>
        </w:rPr>
        <w:t>יבוטל</w:t>
      </w:r>
      <w:r w:rsidRPr="00246E9A">
        <w:rPr>
          <w:rFonts w:hint="cs"/>
          <w:rtl/>
        </w:rPr>
        <w:t>.</w:t>
      </w:r>
    </w:p>
    <w:p w14:paraId="0DB9CB9C" w14:textId="77777777" w:rsidR="00F97D36" w:rsidRPr="00246E9A" w:rsidRDefault="00F97D36">
      <w:pPr>
        <w:widowControl w:val="0"/>
        <w:numPr>
          <w:ilvl w:val="2"/>
          <w:numId w:val="29"/>
        </w:numPr>
        <w:spacing w:before="120" w:line="276" w:lineRule="auto"/>
        <w:ind w:left="1560" w:hanging="630"/>
        <w:jc w:val="both"/>
      </w:pPr>
      <w:r w:rsidRPr="00F97D36">
        <w:rPr>
          <w:rtl/>
        </w:rPr>
        <w:t>כל סייג / חריג לגבי רכוש או מתקן מאובטח שאינו בבעלותו של הקבלן, אולם נמצא בשליטתו בחזקתו ובפקחו -  יבוטל.</w:t>
      </w:r>
    </w:p>
    <w:p w14:paraId="2BC4C86F" w14:textId="6BCFD52E" w:rsidR="00F97D36" w:rsidRPr="00246E9A" w:rsidRDefault="00F97D36">
      <w:pPr>
        <w:widowControl w:val="0"/>
        <w:numPr>
          <w:ilvl w:val="2"/>
          <w:numId w:val="29"/>
        </w:numPr>
        <w:spacing w:before="120" w:line="276" w:lineRule="auto"/>
        <w:ind w:left="1560" w:hanging="630"/>
        <w:jc w:val="both"/>
      </w:pPr>
      <w:r w:rsidRPr="00246E9A">
        <w:rPr>
          <w:rFonts w:hint="cs"/>
          <w:rtl/>
        </w:rPr>
        <w:t xml:space="preserve">הביטוח יורחב לשפות את מדינת ישראל </w:t>
      </w:r>
      <w:r w:rsidRPr="00246E9A">
        <w:rPr>
          <w:rtl/>
        </w:rPr>
        <w:t>–</w:t>
      </w:r>
      <w:r w:rsidRPr="00246E9A">
        <w:rPr>
          <w:rFonts w:hint="cs"/>
          <w:rtl/>
        </w:rPr>
        <w:t xml:space="preserve"> משרד </w:t>
      </w:r>
      <w:r w:rsidR="006D5FF3">
        <w:rPr>
          <w:rFonts w:hint="cs"/>
          <w:rtl/>
        </w:rPr>
        <w:t>הפנים</w:t>
      </w:r>
      <w:r w:rsidR="006D5FF3" w:rsidRPr="00C37E93">
        <w:rPr>
          <w:rtl/>
        </w:rPr>
        <w:t xml:space="preserve"> </w:t>
      </w:r>
      <w:r w:rsidRPr="00246E9A">
        <w:rPr>
          <w:rFonts w:hint="cs"/>
          <w:rtl/>
        </w:rPr>
        <w:t>ככל שייחשבו אחראים למעשי ו/או מחדלי הספק וכל הפועלים מטעמו.</w:t>
      </w:r>
    </w:p>
    <w:p w14:paraId="31463D59" w14:textId="77777777" w:rsidR="00F97D36" w:rsidRDefault="00F97D36" w:rsidP="003B583D">
      <w:pPr>
        <w:widowControl w:val="0"/>
        <w:numPr>
          <w:ilvl w:val="1"/>
          <w:numId w:val="29"/>
        </w:numPr>
        <w:spacing w:before="120" w:line="276" w:lineRule="auto"/>
        <w:ind w:left="930" w:hanging="540"/>
        <w:jc w:val="both"/>
        <w:outlineLvl w:val="4"/>
        <w:rPr>
          <w:b/>
          <w:bCs/>
          <w:u w:val="single"/>
        </w:rPr>
      </w:pPr>
      <w:r>
        <w:rPr>
          <w:rFonts w:hint="cs"/>
          <w:b/>
          <w:bCs/>
          <w:u w:val="single"/>
          <w:rtl/>
        </w:rPr>
        <w:t>ביטוח אחריות מקצועית</w:t>
      </w:r>
    </w:p>
    <w:p w14:paraId="60E0ACF4" w14:textId="77777777" w:rsidR="00F97D36" w:rsidRDefault="00F97D36">
      <w:pPr>
        <w:widowControl w:val="0"/>
        <w:numPr>
          <w:ilvl w:val="2"/>
          <w:numId w:val="29"/>
        </w:numPr>
        <w:spacing w:before="120" w:line="276" w:lineRule="auto"/>
        <w:ind w:left="1560" w:hanging="630"/>
        <w:jc w:val="both"/>
      </w:pPr>
      <w:r>
        <w:rPr>
          <w:rFonts w:hint="cs"/>
          <w:rtl/>
        </w:rPr>
        <w:t>הספק</w:t>
      </w:r>
      <w:r w:rsidRPr="00121E3A">
        <w:rPr>
          <w:rFonts w:hint="cs"/>
          <w:rtl/>
        </w:rPr>
        <w:t xml:space="preserve"> יבטח את אחריותו המקצועית בביטוח אחריות מקצועית</w:t>
      </w:r>
      <w:r>
        <w:rPr>
          <w:rFonts w:hint="cs"/>
          <w:rtl/>
        </w:rPr>
        <w:t>.</w:t>
      </w:r>
    </w:p>
    <w:p w14:paraId="2657F791" w14:textId="6AEDA26B" w:rsidR="00F97D36" w:rsidRDefault="00F97D36">
      <w:pPr>
        <w:widowControl w:val="0"/>
        <w:numPr>
          <w:ilvl w:val="2"/>
          <w:numId w:val="29"/>
        </w:numPr>
        <w:spacing w:before="120" w:line="276" w:lineRule="auto"/>
        <w:ind w:left="1560" w:hanging="630"/>
        <w:jc w:val="both"/>
      </w:pPr>
      <w:r w:rsidRPr="00121E3A">
        <w:rPr>
          <w:rFonts w:hint="cs"/>
          <w:rtl/>
        </w:rPr>
        <w:t xml:space="preserve">הפוליסה תכסה כל נזק מהפרת חובה מקצועית של </w:t>
      </w:r>
      <w:r>
        <w:rPr>
          <w:rFonts w:hint="cs"/>
          <w:rtl/>
        </w:rPr>
        <w:t>הספק,</w:t>
      </w:r>
      <w:r w:rsidRPr="00121E3A">
        <w:rPr>
          <w:rFonts w:hint="cs"/>
          <w:rtl/>
        </w:rPr>
        <w:t xml:space="preserve"> עובדיו ובגין כל הפועלים מטעמו</w:t>
      </w:r>
      <w:r>
        <w:rPr>
          <w:rFonts w:hint="cs"/>
          <w:rtl/>
        </w:rPr>
        <w:t xml:space="preserve"> </w:t>
      </w:r>
      <w:r w:rsidRPr="00121E3A">
        <w:rPr>
          <w:rFonts w:hint="cs"/>
          <w:rtl/>
        </w:rPr>
        <w:t>ואשר אירע כתוצאה ממעשה, רשלנות, לרבות מחדל, טעות או השמטה, מצג בלתי נכון, הצהרה</w:t>
      </w:r>
      <w:r>
        <w:rPr>
          <w:rFonts w:hint="cs"/>
          <w:rtl/>
        </w:rPr>
        <w:t xml:space="preserve"> רשלנית שנעשו בתום לב</w:t>
      </w:r>
      <w:r w:rsidRPr="00121E3A">
        <w:rPr>
          <w:rFonts w:hint="cs"/>
          <w:rtl/>
        </w:rPr>
        <w:t xml:space="preserve"> בקשר למתן שירותי אבטחה </w:t>
      </w:r>
      <w:r>
        <w:rPr>
          <w:rFonts w:hint="cs"/>
          <w:rtl/>
        </w:rPr>
        <w:t xml:space="preserve">עבור </w:t>
      </w:r>
      <w:r w:rsidRPr="00121E3A">
        <w:rPr>
          <w:rFonts w:hint="cs"/>
          <w:rtl/>
        </w:rPr>
        <w:t xml:space="preserve">משרד </w:t>
      </w:r>
      <w:r w:rsidR="006D5FF3">
        <w:rPr>
          <w:rFonts w:hint="cs"/>
          <w:rtl/>
        </w:rPr>
        <w:t>הפנים</w:t>
      </w:r>
      <w:r w:rsidRPr="00121E3A">
        <w:rPr>
          <w:rFonts w:hint="cs"/>
          <w:rtl/>
        </w:rPr>
        <w:t xml:space="preserve"> </w:t>
      </w:r>
      <w:r>
        <w:rPr>
          <w:rFonts w:hint="cs"/>
          <w:rtl/>
        </w:rPr>
        <w:t>,</w:t>
      </w:r>
      <w:r w:rsidRPr="00121E3A">
        <w:rPr>
          <w:rFonts w:hint="cs"/>
          <w:rtl/>
        </w:rPr>
        <w:t xml:space="preserve"> </w:t>
      </w:r>
      <w:r>
        <w:rPr>
          <w:rFonts w:hint="cs"/>
          <w:rtl/>
        </w:rPr>
        <w:t>בהתאם</w:t>
      </w:r>
      <w:r w:rsidRPr="00121E3A">
        <w:rPr>
          <w:rFonts w:hint="cs"/>
          <w:rtl/>
        </w:rPr>
        <w:t xml:space="preserve"> </w:t>
      </w:r>
      <w:r>
        <w:rPr>
          <w:rFonts w:hint="cs"/>
          <w:rtl/>
        </w:rPr>
        <w:t>ל</w:t>
      </w:r>
      <w:r w:rsidRPr="00121E3A">
        <w:rPr>
          <w:rFonts w:hint="cs"/>
          <w:rtl/>
        </w:rPr>
        <w:t xml:space="preserve">מכרז/חוזה </w:t>
      </w:r>
      <w:r>
        <w:rPr>
          <w:rFonts w:hint="cs"/>
          <w:rtl/>
        </w:rPr>
        <w:t xml:space="preserve"> עם </w:t>
      </w:r>
      <w:r w:rsidRPr="00121E3A">
        <w:rPr>
          <w:rFonts w:hint="cs"/>
          <w:rtl/>
        </w:rPr>
        <w:t xml:space="preserve">מדינת ישראל </w:t>
      </w:r>
      <w:r w:rsidRPr="00121E3A">
        <w:rPr>
          <w:rtl/>
        </w:rPr>
        <w:t>–</w:t>
      </w:r>
      <w:r w:rsidRPr="00121E3A">
        <w:rPr>
          <w:rFonts w:hint="cs"/>
          <w:rtl/>
        </w:rPr>
        <w:t xml:space="preserve"> משרד</w:t>
      </w:r>
      <w:r w:rsidR="006D5FF3">
        <w:rPr>
          <w:rFonts w:hint="cs"/>
          <w:rtl/>
        </w:rPr>
        <w:t xml:space="preserve"> הפנים</w:t>
      </w:r>
      <w:r>
        <w:rPr>
          <w:rFonts w:hint="cs"/>
          <w:rtl/>
        </w:rPr>
        <w:t>.</w:t>
      </w:r>
    </w:p>
    <w:p w14:paraId="17C130DF" w14:textId="77777777" w:rsidR="00F97D36" w:rsidRDefault="00F97D36">
      <w:pPr>
        <w:widowControl w:val="0"/>
        <w:numPr>
          <w:ilvl w:val="2"/>
          <w:numId w:val="29"/>
        </w:numPr>
        <w:spacing w:before="120" w:line="276" w:lineRule="auto"/>
        <w:ind w:left="1560" w:hanging="630"/>
        <w:jc w:val="both"/>
      </w:pPr>
      <w:r w:rsidRPr="00C37E93">
        <w:rPr>
          <w:rFonts w:hint="cs"/>
          <w:rtl/>
        </w:rPr>
        <w:t xml:space="preserve">גבולות האחריות לא יפחתו מסך  </w:t>
      </w:r>
      <w:r>
        <w:rPr>
          <w:rFonts w:hint="cs"/>
          <w:rtl/>
        </w:rPr>
        <w:t>4</w:t>
      </w:r>
      <w:r w:rsidRPr="00D65182">
        <w:rPr>
          <w:rFonts w:hint="cs"/>
          <w:rtl/>
        </w:rPr>
        <w:t xml:space="preserve">,000,000 ₪ </w:t>
      </w:r>
      <w:r w:rsidRPr="00C37E93">
        <w:rPr>
          <w:rFonts w:hint="cs"/>
          <w:rtl/>
        </w:rPr>
        <w:t>למקרה ולתקופת הביטוח</w:t>
      </w:r>
      <w:r>
        <w:rPr>
          <w:rFonts w:hint="cs"/>
          <w:rtl/>
        </w:rPr>
        <w:t xml:space="preserve">. </w:t>
      </w:r>
    </w:p>
    <w:p w14:paraId="697CA184" w14:textId="77777777" w:rsidR="00F97D36" w:rsidRPr="00121E3A" w:rsidRDefault="00F97D36">
      <w:pPr>
        <w:widowControl w:val="0"/>
        <w:numPr>
          <w:ilvl w:val="2"/>
          <w:numId w:val="29"/>
        </w:numPr>
        <w:spacing w:before="120" w:line="276" w:lineRule="auto"/>
        <w:ind w:left="1560" w:hanging="630"/>
        <w:jc w:val="both"/>
        <w:rPr>
          <w:rtl/>
        </w:rPr>
      </w:pPr>
      <w:r>
        <w:rPr>
          <w:rFonts w:hint="cs"/>
          <w:rtl/>
        </w:rPr>
        <w:t>הפוליסה ת</w:t>
      </w:r>
      <w:r w:rsidRPr="00121E3A">
        <w:rPr>
          <w:rFonts w:hint="cs"/>
          <w:rtl/>
        </w:rPr>
        <w:t>כלול את ההרחבות הבאות:</w:t>
      </w:r>
    </w:p>
    <w:p w14:paraId="6D4D423B" w14:textId="77777777" w:rsidR="00F97D36" w:rsidRPr="00121E3A" w:rsidRDefault="00F97D36">
      <w:pPr>
        <w:widowControl w:val="0"/>
        <w:numPr>
          <w:ilvl w:val="3"/>
          <w:numId w:val="29"/>
        </w:numPr>
        <w:spacing w:before="120" w:line="276" w:lineRule="auto"/>
        <w:ind w:left="2640" w:hanging="990"/>
        <w:jc w:val="both"/>
        <w:rPr>
          <w:rtl/>
        </w:rPr>
      </w:pPr>
      <w:r>
        <w:rPr>
          <w:rFonts w:hint="cs"/>
          <w:rtl/>
        </w:rPr>
        <w:t>-מרמה ואי יושר של עובדים.</w:t>
      </w:r>
    </w:p>
    <w:p w14:paraId="47F2C63F" w14:textId="77777777" w:rsidR="00F97D36" w:rsidRPr="00121E3A" w:rsidRDefault="00F97D36">
      <w:pPr>
        <w:widowControl w:val="0"/>
        <w:numPr>
          <w:ilvl w:val="3"/>
          <w:numId w:val="29"/>
        </w:numPr>
        <w:spacing w:before="120" w:line="276" w:lineRule="auto"/>
        <w:ind w:left="2640" w:hanging="990"/>
        <w:jc w:val="both"/>
        <w:rPr>
          <w:rtl/>
        </w:rPr>
      </w:pPr>
      <w:r>
        <w:rPr>
          <w:rFonts w:hint="cs"/>
          <w:rtl/>
        </w:rPr>
        <w:t>-</w:t>
      </w:r>
      <w:r w:rsidRPr="00121E3A">
        <w:rPr>
          <w:rFonts w:hint="cs"/>
          <w:rtl/>
        </w:rPr>
        <w:t xml:space="preserve">אובדן מסמכים, לרבות אובדן השימוש </w:t>
      </w:r>
      <w:r>
        <w:rPr>
          <w:rFonts w:hint="cs"/>
          <w:rtl/>
        </w:rPr>
        <w:t>ו/או העיכוב עקב מקרה ביטוח.</w:t>
      </w:r>
    </w:p>
    <w:p w14:paraId="47AC3F9E" w14:textId="4A6E7A2C" w:rsidR="00F97D36" w:rsidRPr="00121E3A" w:rsidRDefault="00F97D36">
      <w:pPr>
        <w:widowControl w:val="0"/>
        <w:numPr>
          <w:ilvl w:val="3"/>
          <w:numId w:val="29"/>
        </w:numPr>
        <w:spacing w:before="120" w:line="276" w:lineRule="auto"/>
        <w:ind w:left="2640" w:hanging="990"/>
        <w:jc w:val="both"/>
        <w:rPr>
          <w:rtl/>
        </w:rPr>
      </w:pPr>
      <w:r>
        <w:rPr>
          <w:rFonts w:hint="cs"/>
          <w:rtl/>
        </w:rPr>
        <w:t>-</w:t>
      </w:r>
      <w:r w:rsidRPr="00121E3A">
        <w:rPr>
          <w:rFonts w:hint="cs"/>
          <w:rtl/>
        </w:rPr>
        <w:t xml:space="preserve">אחריות צולבת, אולם הכיסוי לא יחול על תביעות </w:t>
      </w:r>
      <w:r>
        <w:rPr>
          <w:rFonts w:hint="cs"/>
          <w:rtl/>
        </w:rPr>
        <w:t>הספק</w:t>
      </w:r>
      <w:r w:rsidRPr="00121E3A">
        <w:rPr>
          <w:rFonts w:hint="cs"/>
          <w:rtl/>
        </w:rPr>
        <w:t xml:space="preserve"> כנגד מדינת ישראל </w:t>
      </w:r>
      <w:r w:rsidRPr="00121E3A">
        <w:rPr>
          <w:rtl/>
        </w:rPr>
        <w:t>–</w:t>
      </w:r>
      <w:r w:rsidRPr="00121E3A">
        <w:rPr>
          <w:rFonts w:hint="cs"/>
          <w:rtl/>
        </w:rPr>
        <w:t xml:space="preserve"> משרד</w:t>
      </w:r>
      <w:r w:rsidR="006D5FF3" w:rsidRPr="006D5FF3">
        <w:rPr>
          <w:rFonts w:hint="cs"/>
          <w:rtl/>
        </w:rPr>
        <w:t xml:space="preserve"> </w:t>
      </w:r>
      <w:r w:rsidR="006D5FF3">
        <w:rPr>
          <w:rFonts w:hint="cs"/>
          <w:rtl/>
        </w:rPr>
        <w:t>הפנים.</w:t>
      </w:r>
    </w:p>
    <w:p w14:paraId="36117D58" w14:textId="77777777" w:rsidR="00F97D36" w:rsidRDefault="00F97D36">
      <w:pPr>
        <w:widowControl w:val="0"/>
        <w:numPr>
          <w:ilvl w:val="3"/>
          <w:numId w:val="29"/>
        </w:numPr>
        <w:spacing w:before="120" w:line="276" w:lineRule="auto"/>
        <w:ind w:left="2640" w:hanging="990"/>
        <w:jc w:val="both"/>
        <w:rPr>
          <w:rtl/>
        </w:rPr>
      </w:pPr>
      <w:r>
        <w:rPr>
          <w:rFonts w:hint="cs"/>
          <w:rtl/>
        </w:rPr>
        <w:t>-</w:t>
      </w:r>
      <w:r w:rsidRPr="00121E3A">
        <w:rPr>
          <w:rFonts w:hint="cs"/>
          <w:rtl/>
        </w:rPr>
        <w:t xml:space="preserve">תקופת הגילוי </w:t>
      </w:r>
      <w:r>
        <w:rPr>
          <w:rFonts w:hint="cs"/>
          <w:rtl/>
        </w:rPr>
        <w:t>של</w:t>
      </w:r>
      <w:r w:rsidRPr="00121E3A">
        <w:rPr>
          <w:rFonts w:hint="cs"/>
          <w:rtl/>
        </w:rPr>
        <w:t xml:space="preserve">  6 חודשים.</w:t>
      </w:r>
    </w:p>
    <w:p w14:paraId="580276DA" w14:textId="77777777" w:rsidR="00F97D36" w:rsidRPr="00474B56" w:rsidRDefault="00F97D36">
      <w:pPr>
        <w:widowControl w:val="0"/>
        <w:numPr>
          <w:ilvl w:val="3"/>
          <w:numId w:val="29"/>
        </w:numPr>
        <w:spacing w:before="120" w:line="276" w:lineRule="auto"/>
        <w:ind w:left="2640" w:hanging="990"/>
        <w:jc w:val="both"/>
        <w:rPr>
          <w:rtl/>
        </w:rPr>
      </w:pPr>
      <w:r>
        <w:rPr>
          <w:rFonts w:hint="cs"/>
          <w:rtl/>
        </w:rPr>
        <w:t>- הפוליסה תכלול הרחבה לפיה מכוסה חבותו של המבוטח ה</w:t>
      </w:r>
      <w:r w:rsidRPr="00121E3A">
        <w:rPr>
          <w:rFonts w:hint="cs"/>
          <w:rtl/>
        </w:rPr>
        <w:t>נובעת מאחזקה ושימוש בכלי נשק ברישיון על ידו ועל ידי עובדיו</w:t>
      </w:r>
      <w:r>
        <w:rPr>
          <w:rFonts w:hint="cs"/>
          <w:rtl/>
        </w:rPr>
        <w:t xml:space="preserve"> או על ידי מי מטעמו</w:t>
      </w:r>
      <w:r w:rsidRPr="00121E3A">
        <w:rPr>
          <w:rFonts w:hint="cs"/>
          <w:rtl/>
        </w:rPr>
        <w:t xml:space="preserve">. </w:t>
      </w:r>
    </w:p>
    <w:p w14:paraId="719679E2" w14:textId="734EE3BE" w:rsidR="00F97D36" w:rsidRPr="00121E3A" w:rsidRDefault="00F97D36">
      <w:pPr>
        <w:widowControl w:val="0"/>
        <w:numPr>
          <w:ilvl w:val="2"/>
          <w:numId w:val="29"/>
        </w:numPr>
        <w:spacing w:before="120" w:line="276" w:lineRule="auto"/>
        <w:ind w:left="1560" w:hanging="630"/>
        <w:jc w:val="both"/>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sidR="006D5FF3">
        <w:rPr>
          <w:rFonts w:hint="cs"/>
          <w:rtl/>
        </w:rPr>
        <w:t>הפנים</w:t>
      </w:r>
      <w:r w:rsidR="006D5FF3" w:rsidRPr="00C37E93">
        <w:rPr>
          <w:rtl/>
        </w:rPr>
        <w:t xml:space="preserve"> </w:t>
      </w:r>
      <w:r w:rsidRPr="00121E3A">
        <w:rPr>
          <w:rFonts w:hint="cs"/>
          <w:rtl/>
        </w:rPr>
        <w:t xml:space="preserve">ככל שיחשבו אחראים  למעשי ו/או מחדלי </w:t>
      </w:r>
      <w:r>
        <w:rPr>
          <w:rFonts w:hint="cs"/>
          <w:rtl/>
        </w:rPr>
        <w:t xml:space="preserve">הספק </w:t>
      </w:r>
      <w:r w:rsidRPr="00121E3A">
        <w:rPr>
          <w:rFonts w:hint="cs"/>
          <w:rtl/>
        </w:rPr>
        <w:t>וכל הפועלים מטעמו.</w:t>
      </w:r>
    </w:p>
    <w:p w14:paraId="7EA11CAA" w14:textId="77777777" w:rsidR="00F97D36" w:rsidRPr="00E30FFA" w:rsidRDefault="00F97D36" w:rsidP="003B583D">
      <w:pPr>
        <w:widowControl w:val="0"/>
        <w:numPr>
          <w:ilvl w:val="1"/>
          <w:numId w:val="29"/>
        </w:numPr>
        <w:spacing w:before="120" w:line="276" w:lineRule="auto"/>
        <w:ind w:left="930" w:hanging="540"/>
        <w:jc w:val="both"/>
        <w:outlineLvl w:val="4"/>
        <w:rPr>
          <w:b/>
          <w:bCs/>
          <w:u w:val="single"/>
        </w:rPr>
      </w:pPr>
      <w:r w:rsidRPr="00E30FFA">
        <w:rPr>
          <w:rFonts w:hint="cs"/>
          <w:b/>
          <w:bCs/>
          <w:u w:val="single"/>
          <w:rtl/>
        </w:rPr>
        <w:t xml:space="preserve">ביטוח </w:t>
      </w:r>
      <w:r>
        <w:rPr>
          <w:rFonts w:hint="cs"/>
          <w:b/>
          <w:bCs/>
          <w:u w:val="single"/>
          <w:rtl/>
        </w:rPr>
        <w:t>רכוש</w:t>
      </w:r>
    </w:p>
    <w:p w14:paraId="6F7AC9A1" w14:textId="664A2C65" w:rsidR="00F97D36" w:rsidRDefault="00F97D36">
      <w:pPr>
        <w:widowControl w:val="0"/>
        <w:numPr>
          <w:ilvl w:val="2"/>
          <w:numId w:val="29"/>
        </w:numPr>
        <w:spacing w:before="120" w:line="276" w:lineRule="auto"/>
        <w:ind w:left="1560" w:hanging="630"/>
        <w:jc w:val="both"/>
        <w:rPr>
          <w:rtl/>
        </w:rPr>
      </w:pPr>
      <w:r>
        <w:rPr>
          <w:rFonts w:hint="cs"/>
          <w:rtl/>
        </w:rPr>
        <w:t xml:space="preserve">הספק </w:t>
      </w:r>
      <w:r w:rsidRPr="00121E3A">
        <w:rPr>
          <w:rFonts w:hint="cs"/>
          <w:rtl/>
        </w:rPr>
        <w:t xml:space="preserve">יבטח את רכושו וכל הציוד המשמש </w:t>
      </w:r>
      <w:r>
        <w:rPr>
          <w:rFonts w:hint="cs"/>
          <w:rtl/>
        </w:rPr>
        <w:t xml:space="preserve">אותו </w:t>
      </w:r>
      <w:r w:rsidRPr="00121E3A">
        <w:rPr>
          <w:rFonts w:hint="cs"/>
          <w:rtl/>
        </w:rPr>
        <w:t>לצורך ביצוע ומתן שירותי האבטחה על פי</w:t>
      </w:r>
      <w:r>
        <w:rPr>
          <w:rFonts w:hint="cs"/>
          <w:rtl/>
        </w:rPr>
        <w:t xml:space="preserve"> </w:t>
      </w:r>
      <w:r w:rsidRPr="00121E3A">
        <w:rPr>
          <w:rFonts w:hint="cs"/>
          <w:rtl/>
        </w:rPr>
        <w:t>המכרז/החוזה בביטוח</w:t>
      </w:r>
      <w:r>
        <w:rPr>
          <w:rFonts w:hint="cs"/>
          <w:rtl/>
        </w:rPr>
        <w:t xml:space="preserve"> מסוג</w:t>
      </w:r>
      <w:r w:rsidRPr="00121E3A">
        <w:rPr>
          <w:rFonts w:hint="cs"/>
          <w:rtl/>
        </w:rPr>
        <w:t xml:space="preserve"> אש מורחב, או </w:t>
      </w:r>
      <w:r>
        <w:rPr>
          <w:rFonts w:hint="cs"/>
          <w:rtl/>
        </w:rPr>
        <w:t xml:space="preserve">מסוג </w:t>
      </w:r>
      <w:r w:rsidRPr="00121E3A">
        <w:rPr>
          <w:rFonts w:hint="cs"/>
          <w:rtl/>
        </w:rPr>
        <w:t>כל הסיכונים בהתאם לאופי הרכוש והציוד, לרבות הציוד</w:t>
      </w:r>
      <w:r>
        <w:rPr>
          <w:rFonts w:hint="cs"/>
          <w:rtl/>
        </w:rPr>
        <w:t xml:space="preserve"> </w:t>
      </w:r>
      <w:r w:rsidRPr="00121E3A">
        <w:rPr>
          <w:rFonts w:hint="cs"/>
          <w:rtl/>
        </w:rPr>
        <w:t xml:space="preserve">הנמסר לעובדיו לצורך ביצוע </w:t>
      </w:r>
      <w:r>
        <w:rPr>
          <w:rFonts w:hint="cs"/>
          <w:rtl/>
        </w:rPr>
        <w:t>השירותים</w:t>
      </w:r>
      <w:r w:rsidRPr="00121E3A">
        <w:rPr>
          <w:rFonts w:hint="cs"/>
          <w:rtl/>
        </w:rPr>
        <w:t xml:space="preserve"> </w:t>
      </w:r>
      <w:r>
        <w:rPr>
          <w:rFonts w:hint="cs"/>
          <w:rtl/>
        </w:rPr>
        <w:t>בהתאם</w:t>
      </w:r>
      <w:r w:rsidRPr="00121E3A">
        <w:rPr>
          <w:rFonts w:hint="cs"/>
          <w:rtl/>
        </w:rPr>
        <w:t xml:space="preserve"> המכרז/חוזה עם מדינת ישראל </w:t>
      </w:r>
      <w:r w:rsidRPr="00121E3A">
        <w:rPr>
          <w:rtl/>
        </w:rPr>
        <w:t>–</w:t>
      </w:r>
      <w:r w:rsidRPr="00121E3A">
        <w:rPr>
          <w:rFonts w:hint="cs"/>
          <w:rtl/>
        </w:rPr>
        <w:t xml:space="preserve"> משרד</w:t>
      </w:r>
      <w:r w:rsidR="006D5FF3" w:rsidRPr="006D5FF3">
        <w:rPr>
          <w:rFonts w:hint="cs"/>
          <w:rtl/>
        </w:rPr>
        <w:t xml:space="preserve"> </w:t>
      </w:r>
      <w:r w:rsidR="006D5FF3">
        <w:rPr>
          <w:rFonts w:hint="cs"/>
          <w:rtl/>
        </w:rPr>
        <w:t>הפנים</w:t>
      </w:r>
      <w:r w:rsidR="006D5FF3" w:rsidRPr="00C37E93">
        <w:rPr>
          <w:rtl/>
        </w:rPr>
        <w:t xml:space="preserve"> </w:t>
      </w:r>
      <w:r w:rsidRPr="00121E3A">
        <w:rPr>
          <w:rFonts w:hint="cs"/>
          <w:rtl/>
        </w:rPr>
        <w:t xml:space="preserve">על פי ערך כינון. </w:t>
      </w:r>
    </w:p>
    <w:p w14:paraId="1A8D9E89" w14:textId="79E725F8" w:rsidR="00F97D36" w:rsidRPr="001C5932" w:rsidRDefault="00F97D36">
      <w:pPr>
        <w:widowControl w:val="0"/>
        <w:numPr>
          <w:ilvl w:val="2"/>
          <w:numId w:val="29"/>
        </w:numPr>
        <w:spacing w:before="120" w:line="276" w:lineRule="auto"/>
        <w:ind w:left="1560" w:hanging="630"/>
        <w:jc w:val="both"/>
        <w:rPr>
          <w:b/>
          <w:bCs/>
          <w:rtl/>
        </w:rPr>
      </w:pPr>
      <w:r w:rsidRPr="00E40F0D">
        <w:rPr>
          <w:b/>
          <w:bCs/>
          <w:rtl/>
        </w:rPr>
        <w:t xml:space="preserve">כחלופה לעריכת </w:t>
      </w:r>
      <w:r>
        <w:rPr>
          <w:rFonts w:hint="cs"/>
          <w:b/>
          <w:bCs/>
          <w:rtl/>
        </w:rPr>
        <w:t>ה</w:t>
      </w:r>
      <w:r w:rsidRPr="00E40F0D">
        <w:rPr>
          <w:b/>
          <w:bCs/>
          <w:rtl/>
        </w:rPr>
        <w:t>ביטוח</w:t>
      </w:r>
      <w:r>
        <w:rPr>
          <w:rFonts w:hint="cs"/>
          <w:b/>
          <w:bCs/>
          <w:rtl/>
        </w:rPr>
        <w:t>ים</w:t>
      </w:r>
      <w:r w:rsidRPr="00E40F0D">
        <w:rPr>
          <w:b/>
          <w:bCs/>
          <w:rtl/>
        </w:rPr>
        <w:t xml:space="preserve">, </w:t>
      </w:r>
      <w:r>
        <w:rPr>
          <w:rFonts w:hint="cs"/>
          <w:b/>
          <w:bCs/>
          <w:rtl/>
        </w:rPr>
        <w:t>וככל ולא נערכו הביטוחים האמורים, במלואם או בחלקם, הספק פוטר מאחריות</w:t>
      </w:r>
      <w:r w:rsidRPr="00E40F0D">
        <w:rPr>
          <w:b/>
          <w:bCs/>
          <w:rtl/>
        </w:rPr>
        <w:t xml:space="preserve"> את מדינת ישראל – משרד </w:t>
      </w:r>
      <w:bookmarkStart w:id="190" w:name="_Hlk502826590"/>
      <w:r w:rsidR="006D5FF3" w:rsidRPr="006D5FF3">
        <w:rPr>
          <w:rFonts w:hint="cs"/>
          <w:b/>
          <w:bCs/>
          <w:rtl/>
        </w:rPr>
        <w:t>הפנים</w:t>
      </w:r>
      <w:r w:rsidR="006D5FF3" w:rsidRPr="006D5FF3">
        <w:rPr>
          <w:b/>
          <w:bCs/>
          <w:rtl/>
        </w:rPr>
        <w:t xml:space="preserve"> </w:t>
      </w:r>
      <w:r w:rsidRPr="00E40F0D">
        <w:rPr>
          <w:b/>
          <w:bCs/>
          <w:rtl/>
        </w:rPr>
        <w:t xml:space="preserve">ועובדיהם </w:t>
      </w:r>
      <w:bookmarkEnd w:id="190"/>
      <w:r>
        <w:rPr>
          <w:b/>
          <w:bCs/>
          <w:rtl/>
        </w:rPr>
        <w:t>מנזק</w:t>
      </w:r>
      <w:r>
        <w:rPr>
          <w:rFonts w:hint="cs"/>
          <w:b/>
          <w:bCs/>
          <w:rtl/>
        </w:rPr>
        <w:t xml:space="preserve"> </w:t>
      </w:r>
      <w:r w:rsidRPr="00E40F0D">
        <w:rPr>
          <w:b/>
          <w:bCs/>
          <w:rtl/>
        </w:rPr>
        <w:t xml:space="preserve">ו/או אבדן אשר ייגרמו </w:t>
      </w:r>
      <w:r>
        <w:rPr>
          <w:rFonts w:hint="cs"/>
          <w:b/>
          <w:bCs/>
          <w:rtl/>
        </w:rPr>
        <w:t xml:space="preserve">לציוד </w:t>
      </w:r>
      <w:r w:rsidRPr="00E40F0D">
        <w:rPr>
          <w:b/>
          <w:bCs/>
          <w:rtl/>
        </w:rPr>
        <w:t xml:space="preserve">כאמור ומתחייב שלא לתבוע בגין נזקים אילו את מדינת ישראל – משרד </w:t>
      </w:r>
      <w:r w:rsidR="006D5FF3" w:rsidRPr="006D5FF3">
        <w:rPr>
          <w:rFonts w:hint="cs"/>
          <w:b/>
          <w:bCs/>
          <w:rtl/>
        </w:rPr>
        <w:t>הפנים</w:t>
      </w:r>
      <w:r w:rsidR="006D5FF3" w:rsidRPr="006D5FF3">
        <w:rPr>
          <w:b/>
          <w:bCs/>
          <w:rtl/>
        </w:rPr>
        <w:t xml:space="preserve"> </w:t>
      </w:r>
      <w:r w:rsidRPr="00E40F0D">
        <w:rPr>
          <w:b/>
          <w:bCs/>
          <w:rtl/>
        </w:rPr>
        <w:t>ועובדיהם</w:t>
      </w:r>
      <w:r w:rsidRPr="001C5932">
        <w:rPr>
          <w:rFonts w:hint="cs"/>
          <w:b/>
          <w:bCs/>
          <w:rtl/>
        </w:rPr>
        <w:t>.</w:t>
      </w:r>
      <w:r w:rsidRPr="001C5932">
        <w:rPr>
          <w:b/>
          <w:bCs/>
          <w:rtl/>
        </w:rPr>
        <w:t xml:space="preserve"> </w:t>
      </w:r>
      <w:r w:rsidRPr="001C5932">
        <w:rPr>
          <w:rFonts w:hint="cs"/>
          <w:b/>
          <w:bCs/>
          <w:rtl/>
        </w:rPr>
        <w:t xml:space="preserve">הפטור כאמור </w:t>
      </w:r>
      <w:r w:rsidRPr="001C5932">
        <w:rPr>
          <w:b/>
          <w:bCs/>
          <w:rtl/>
        </w:rPr>
        <w:t xml:space="preserve">לא יחול לטובת אדם שגרם </w:t>
      </w:r>
      <w:r>
        <w:rPr>
          <w:b/>
          <w:bCs/>
          <w:rtl/>
        </w:rPr>
        <w:t>לנזק מתוך כוונת זדון</w:t>
      </w:r>
      <w:r>
        <w:rPr>
          <w:rFonts w:hint="cs"/>
          <w:b/>
          <w:bCs/>
          <w:rtl/>
        </w:rPr>
        <w:t>.</w:t>
      </w:r>
    </w:p>
    <w:p w14:paraId="4607BCBE" w14:textId="77777777" w:rsidR="00F97D36" w:rsidRPr="00E30FFA" w:rsidRDefault="00F97D36" w:rsidP="003B583D">
      <w:pPr>
        <w:widowControl w:val="0"/>
        <w:numPr>
          <w:ilvl w:val="1"/>
          <w:numId w:val="29"/>
        </w:numPr>
        <w:spacing w:before="120" w:line="276" w:lineRule="auto"/>
        <w:ind w:left="930" w:hanging="540"/>
        <w:jc w:val="both"/>
        <w:outlineLvl w:val="4"/>
        <w:rPr>
          <w:b/>
          <w:bCs/>
          <w:u w:val="single"/>
        </w:rPr>
      </w:pPr>
      <w:r>
        <w:rPr>
          <w:rFonts w:hint="cs"/>
          <w:b/>
          <w:bCs/>
          <w:u w:val="single"/>
          <w:rtl/>
        </w:rPr>
        <w:t>כללי</w:t>
      </w:r>
    </w:p>
    <w:p w14:paraId="13D07837" w14:textId="77777777" w:rsidR="00F97D36" w:rsidRPr="00C37E93" w:rsidRDefault="00F97D36" w:rsidP="006D5FF3">
      <w:pPr>
        <w:widowControl w:val="0"/>
        <w:spacing w:before="120" w:line="276" w:lineRule="auto"/>
        <w:ind w:left="210" w:firstLine="720"/>
        <w:jc w:val="both"/>
        <w:rPr>
          <w:rtl/>
        </w:rPr>
      </w:pPr>
      <w:r w:rsidRPr="00C37E93">
        <w:rPr>
          <w:rFonts w:hint="cs"/>
          <w:rtl/>
        </w:rPr>
        <w:t xml:space="preserve">בכל פוליסות </w:t>
      </w:r>
      <w:r>
        <w:rPr>
          <w:rFonts w:hint="cs"/>
          <w:rtl/>
        </w:rPr>
        <w:t>הביטוח הנ"ל יכללו התנאים הבאים:</w:t>
      </w:r>
    </w:p>
    <w:p w14:paraId="3FA0943F" w14:textId="0A499170" w:rsidR="00F97D36" w:rsidRPr="00C37E93" w:rsidRDefault="00F97D36">
      <w:pPr>
        <w:widowControl w:val="0"/>
        <w:numPr>
          <w:ilvl w:val="2"/>
          <w:numId w:val="29"/>
        </w:numPr>
        <w:spacing w:before="120" w:line="276" w:lineRule="auto"/>
        <w:ind w:left="1560" w:hanging="630"/>
        <w:jc w:val="both"/>
      </w:pPr>
      <w:r w:rsidRPr="00C37E93">
        <w:rPr>
          <w:rtl/>
        </w:rPr>
        <w:t>לשם המבוטח יתווספו כמבוטחים נוספים:</w:t>
      </w:r>
      <w:r w:rsidRPr="00C37E93">
        <w:t xml:space="preserve"> </w:t>
      </w:r>
      <w:r w:rsidRPr="00C37E93">
        <w:rPr>
          <w:rtl/>
        </w:rPr>
        <w:t xml:space="preserve">מדינת ישראל – </w:t>
      </w:r>
      <w:r w:rsidRPr="00C37E93">
        <w:rPr>
          <w:rFonts w:hint="cs"/>
          <w:rtl/>
        </w:rPr>
        <w:t xml:space="preserve">משרד </w:t>
      </w:r>
      <w:r w:rsidR="006D5FF3">
        <w:rPr>
          <w:rFonts w:hint="cs"/>
          <w:rtl/>
        </w:rPr>
        <w:t xml:space="preserve">הפנים, </w:t>
      </w:r>
      <w:r w:rsidRPr="00C37E93">
        <w:rPr>
          <w:rtl/>
        </w:rPr>
        <w:t xml:space="preserve">בכפוף </w:t>
      </w:r>
      <w:r w:rsidRPr="00C37E93">
        <w:rPr>
          <w:rFonts w:hint="cs"/>
          <w:rtl/>
        </w:rPr>
        <w:t xml:space="preserve">להרחבי </w:t>
      </w:r>
      <w:r w:rsidRPr="00C37E93">
        <w:rPr>
          <w:rtl/>
        </w:rPr>
        <w:t xml:space="preserve">השיפוי </w:t>
      </w:r>
      <w:r>
        <w:rPr>
          <w:rFonts w:hint="cs"/>
          <w:rtl/>
        </w:rPr>
        <w:t>לעיל.</w:t>
      </w:r>
    </w:p>
    <w:p w14:paraId="0E640C8E" w14:textId="20864C67" w:rsidR="00F97D36" w:rsidRPr="00C37E93" w:rsidRDefault="00F97D36">
      <w:pPr>
        <w:widowControl w:val="0"/>
        <w:numPr>
          <w:ilvl w:val="2"/>
          <w:numId w:val="29"/>
        </w:numPr>
        <w:spacing w:before="120" w:line="276" w:lineRule="auto"/>
        <w:ind w:left="1560" w:hanging="630"/>
        <w:jc w:val="both"/>
      </w:pPr>
      <w:r w:rsidRPr="00C37E93">
        <w:rPr>
          <w:rFonts w:hint="cs"/>
          <w:rtl/>
        </w:rPr>
        <w:t xml:space="preserve">בכל מקרה של </w:t>
      </w:r>
      <w:r>
        <w:rPr>
          <w:rFonts w:hint="cs"/>
          <w:rtl/>
        </w:rPr>
        <w:t xml:space="preserve">שינוי לרעה </w:t>
      </w:r>
      <w:r w:rsidRPr="00C37E93">
        <w:rPr>
          <w:rFonts w:hint="cs"/>
          <w:rtl/>
        </w:rPr>
        <w:t xml:space="preserve"> או ביטול הביטוח ע"י אחד הצדדים לא יהיה להם כל תוקף אלא, אם ניתנה על  כך הודעה מוקדמת של 60 יום </w:t>
      </w:r>
      <w:r>
        <w:rPr>
          <w:rFonts w:hint="cs"/>
          <w:rtl/>
        </w:rPr>
        <w:t xml:space="preserve">במכתב לחשב משרד </w:t>
      </w:r>
      <w:r w:rsidR="006D5FF3">
        <w:rPr>
          <w:rFonts w:hint="cs"/>
          <w:rtl/>
        </w:rPr>
        <w:t>הפנים</w:t>
      </w:r>
      <w:r>
        <w:rPr>
          <w:rFonts w:hint="cs"/>
          <w:rtl/>
        </w:rPr>
        <w:t>.</w:t>
      </w:r>
    </w:p>
    <w:p w14:paraId="2F426AFE" w14:textId="11F0B79C" w:rsidR="00F97D36" w:rsidRPr="00C37E93" w:rsidRDefault="00F97D36">
      <w:pPr>
        <w:widowControl w:val="0"/>
        <w:numPr>
          <w:ilvl w:val="2"/>
          <w:numId w:val="29"/>
        </w:numPr>
        <w:spacing w:before="120" w:line="276" w:lineRule="auto"/>
        <w:ind w:left="1560" w:hanging="630"/>
        <w:jc w:val="both"/>
      </w:pPr>
      <w:r w:rsidRPr="00C37E93">
        <w:rPr>
          <w:rFonts w:hint="cs"/>
          <w:rtl/>
        </w:rPr>
        <w:t xml:space="preserve">המבטח מוותר על כל זכות תחלוף/שיבוב, תביעה, השתתפות או חזרה כלפי מדינת ישראל </w:t>
      </w:r>
      <w:r w:rsidRPr="00C37E93">
        <w:rPr>
          <w:rtl/>
        </w:rPr>
        <w:t>–</w:t>
      </w:r>
      <w:r w:rsidRPr="00C37E93">
        <w:rPr>
          <w:rFonts w:hint="cs"/>
          <w:rtl/>
        </w:rPr>
        <w:t xml:space="preserve"> משרד  </w:t>
      </w:r>
      <w:r w:rsidR="006D5FF3">
        <w:rPr>
          <w:rFonts w:hint="cs"/>
          <w:rtl/>
        </w:rPr>
        <w:t>הפנים</w:t>
      </w:r>
      <w:r w:rsidR="006D5FF3" w:rsidRPr="00C37E93">
        <w:rPr>
          <w:rtl/>
        </w:rPr>
        <w:t xml:space="preserve"> </w:t>
      </w:r>
      <w:r w:rsidRPr="00C37E93">
        <w:rPr>
          <w:rFonts w:hint="cs"/>
          <w:rtl/>
        </w:rPr>
        <w:t>ועובדיהם, ובלבד שהוויתור לא יחול לטוב</w:t>
      </w:r>
      <w:r>
        <w:rPr>
          <w:rFonts w:hint="cs"/>
          <w:rtl/>
        </w:rPr>
        <w:t>ת אדם שגרם לנזק מתוך כוונת זדון.</w:t>
      </w:r>
    </w:p>
    <w:p w14:paraId="220F7016" w14:textId="77777777" w:rsidR="00F97D36" w:rsidRPr="00C37E93" w:rsidRDefault="00F97D36">
      <w:pPr>
        <w:widowControl w:val="0"/>
        <w:numPr>
          <w:ilvl w:val="2"/>
          <w:numId w:val="29"/>
        </w:numPr>
        <w:spacing w:before="120" w:line="276" w:lineRule="auto"/>
        <w:ind w:left="1560" w:hanging="630"/>
        <w:jc w:val="both"/>
        <w:rPr>
          <w:rtl/>
        </w:rPr>
      </w:pPr>
      <w:r w:rsidRPr="00C37E93">
        <w:rPr>
          <w:rFonts w:hint="cs"/>
          <w:rtl/>
        </w:rPr>
        <w:t>הספק אחראי בלעדית כלפי המבטח לתשלום דמי הביטוח עבור כל הפוליסות ולמילוי כל החובות המוטלות על</w:t>
      </w:r>
      <w:r>
        <w:rPr>
          <w:rtl/>
        </w:rPr>
        <w:t xml:space="preserve"> המבוטח על פי תנאי הפוליסות</w:t>
      </w:r>
      <w:r>
        <w:rPr>
          <w:rFonts w:hint="cs"/>
          <w:rtl/>
        </w:rPr>
        <w:t>.</w:t>
      </w:r>
    </w:p>
    <w:p w14:paraId="454BBF5A" w14:textId="77777777" w:rsidR="00F97D36" w:rsidRPr="00C37E93" w:rsidRDefault="00F97D36">
      <w:pPr>
        <w:widowControl w:val="0"/>
        <w:numPr>
          <w:ilvl w:val="2"/>
          <w:numId w:val="29"/>
        </w:numPr>
        <w:spacing w:before="120" w:line="276" w:lineRule="auto"/>
        <w:ind w:left="1560" w:hanging="630"/>
        <w:jc w:val="both"/>
      </w:pPr>
      <w:r w:rsidRPr="00C37E93">
        <w:rPr>
          <w:rFonts w:hint="cs"/>
          <w:rtl/>
        </w:rPr>
        <w:t>ההשתתפויות העצמיות הנקובות בכל פוליס</w:t>
      </w:r>
      <w:r>
        <w:rPr>
          <w:rFonts w:hint="cs"/>
          <w:rtl/>
        </w:rPr>
        <w:t>ה ופוליסה תחולנה בלעדית על הספק.</w:t>
      </w:r>
    </w:p>
    <w:p w14:paraId="05F8C4DA" w14:textId="77777777" w:rsidR="00F97D36" w:rsidRPr="00C37E93" w:rsidRDefault="00F97D36">
      <w:pPr>
        <w:widowControl w:val="0"/>
        <w:numPr>
          <w:ilvl w:val="2"/>
          <w:numId w:val="29"/>
        </w:numPr>
        <w:spacing w:before="120" w:line="276" w:lineRule="auto"/>
        <w:ind w:left="1560" w:hanging="630"/>
        <w:jc w:val="both"/>
      </w:pPr>
      <w:r w:rsidRPr="00C37E93">
        <w:rPr>
          <w:rFonts w:hint="cs"/>
          <w:rtl/>
        </w:rPr>
        <w:t>כל סעיף בפוליסות הביטוח המפקיע או מקטין בדרך כלשהי את אח</w:t>
      </w:r>
      <w:r>
        <w:rPr>
          <w:rFonts w:hint="cs"/>
          <w:rtl/>
        </w:rPr>
        <w:t xml:space="preserve">ריות המבטח כאשר קיים ביטוח אחר, </w:t>
      </w:r>
      <w:r w:rsidRPr="00C37E93">
        <w:rPr>
          <w:rFonts w:hint="cs"/>
          <w:rtl/>
        </w:rPr>
        <w:t>לא יופעל כלפי מדינת ישראל והביטוח הינו בחזקת ביטוח ראשוני המזכה  במלוא  הזכויות על  פי</w:t>
      </w:r>
      <w:r w:rsidRPr="00C37E93">
        <w:rPr>
          <w:rtl/>
        </w:rPr>
        <w:t xml:space="preserve"> הביטוח</w:t>
      </w:r>
      <w:r>
        <w:rPr>
          <w:rFonts w:hint="cs"/>
          <w:rtl/>
        </w:rPr>
        <w:t>.</w:t>
      </w:r>
    </w:p>
    <w:p w14:paraId="33A49AEA" w14:textId="77777777" w:rsidR="00F97D36" w:rsidRPr="00633312" w:rsidRDefault="00F97D36">
      <w:pPr>
        <w:widowControl w:val="0"/>
        <w:numPr>
          <w:ilvl w:val="2"/>
          <w:numId w:val="29"/>
        </w:numPr>
        <w:spacing w:before="120" w:line="276" w:lineRule="auto"/>
        <w:ind w:left="1560" w:hanging="630"/>
        <w:jc w:val="both"/>
        <w:rPr>
          <w:rtl/>
        </w:rPr>
      </w:pPr>
      <w:r w:rsidRPr="00633312">
        <w:rPr>
          <w:rFonts w:hint="cs"/>
          <w:rtl/>
        </w:rPr>
        <w:t>תנאי</w:t>
      </w:r>
      <w:r w:rsidRPr="00633312">
        <w:rPr>
          <w:rtl/>
        </w:rPr>
        <w:t xml:space="preserve"> </w:t>
      </w:r>
      <w:r w:rsidRPr="00633312">
        <w:rPr>
          <w:rFonts w:hint="cs"/>
          <w:rtl/>
        </w:rPr>
        <w:t>הכיסוי</w:t>
      </w:r>
      <w:r w:rsidRPr="00633312">
        <w:rPr>
          <w:rtl/>
        </w:rPr>
        <w:t xml:space="preserve"> </w:t>
      </w:r>
      <w:r w:rsidRPr="00633312">
        <w:rPr>
          <w:rFonts w:hint="cs"/>
          <w:rtl/>
        </w:rPr>
        <w:t>של</w:t>
      </w:r>
      <w:r w:rsidRPr="00633312">
        <w:rPr>
          <w:rtl/>
        </w:rPr>
        <w:t xml:space="preserve"> </w:t>
      </w:r>
      <w:r w:rsidRPr="00633312">
        <w:rPr>
          <w:rFonts w:hint="cs"/>
          <w:rtl/>
        </w:rPr>
        <w:t>הפוליסות הנ"ל</w:t>
      </w:r>
      <w:r>
        <w:rPr>
          <w:rFonts w:hint="cs"/>
          <w:rtl/>
        </w:rPr>
        <w:t>, למעט ביטוח אחריות מקצועית,</w:t>
      </w:r>
      <w:r w:rsidRPr="00633312">
        <w:rPr>
          <w:rFonts w:hint="cs"/>
          <w:rtl/>
        </w:rPr>
        <w:t xml:space="preserve"> לא</w:t>
      </w:r>
      <w:r w:rsidRPr="00633312">
        <w:rPr>
          <w:rtl/>
        </w:rPr>
        <w:t xml:space="preserve"> </w:t>
      </w:r>
      <w:r w:rsidRPr="00633312">
        <w:rPr>
          <w:rFonts w:hint="cs"/>
          <w:rtl/>
        </w:rPr>
        <w:t>יפחתו</w:t>
      </w:r>
      <w:r w:rsidRPr="00633312">
        <w:rPr>
          <w:rtl/>
        </w:rPr>
        <w:t xml:space="preserve"> מהמקובל על פי תנאי "פוליסות נוסח ביט",</w:t>
      </w:r>
      <w:r w:rsidRPr="00633312">
        <w:rPr>
          <w:rFonts w:hint="cs"/>
          <w:rtl/>
        </w:rPr>
        <w:t xml:space="preserve"> </w:t>
      </w:r>
      <w:r>
        <w:rPr>
          <w:rFonts w:hint="cs"/>
          <w:rtl/>
        </w:rPr>
        <w:t xml:space="preserve">או נוסח המקביל להם אצל אותו המבטח </w:t>
      </w:r>
      <w:r w:rsidRPr="00633312">
        <w:rPr>
          <w:rtl/>
        </w:rPr>
        <w:t>בכפוף</w:t>
      </w:r>
      <w:r>
        <w:rPr>
          <w:rFonts w:hint="cs"/>
          <w:rtl/>
        </w:rPr>
        <w:t xml:space="preserve"> </w:t>
      </w:r>
      <w:r w:rsidRPr="00633312">
        <w:rPr>
          <w:rFonts w:hint="cs"/>
          <w:rtl/>
        </w:rPr>
        <w:t>להרחבת</w:t>
      </w:r>
      <w:r w:rsidRPr="00633312">
        <w:rPr>
          <w:rtl/>
        </w:rPr>
        <w:t xml:space="preserve"> </w:t>
      </w:r>
      <w:r w:rsidRPr="00633312">
        <w:rPr>
          <w:rFonts w:hint="cs"/>
          <w:rtl/>
        </w:rPr>
        <w:t>הכיסויים</w:t>
      </w:r>
      <w:r w:rsidRPr="00633312">
        <w:rPr>
          <w:rtl/>
        </w:rPr>
        <w:t xml:space="preserve"> </w:t>
      </w:r>
      <w:r w:rsidRPr="00633312">
        <w:rPr>
          <w:rFonts w:hint="cs"/>
          <w:rtl/>
        </w:rPr>
        <w:t>כמפורט</w:t>
      </w:r>
      <w:r w:rsidRPr="00633312">
        <w:rPr>
          <w:rtl/>
        </w:rPr>
        <w:t xml:space="preserve"> </w:t>
      </w:r>
      <w:r w:rsidRPr="00633312">
        <w:rPr>
          <w:rFonts w:hint="cs"/>
          <w:rtl/>
        </w:rPr>
        <w:t>לעיל</w:t>
      </w:r>
      <w:r w:rsidRPr="00633312">
        <w:rPr>
          <w:rtl/>
        </w:rPr>
        <w:t xml:space="preserve">.            </w:t>
      </w:r>
    </w:p>
    <w:p w14:paraId="4CD7D3EE" w14:textId="77777777" w:rsidR="00F97D36" w:rsidRPr="00633312" w:rsidRDefault="00F97D36">
      <w:pPr>
        <w:widowControl w:val="0"/>
        <w:numPr>
          <w:ilvl w:val="2"/>
          <w:numId w:val="29"/>
        </w:numPr>
        <w:spacing w:before="120" w:line="276" w:lineRule="auto"/>
        <w:ind w:left="1560" w:hanging="630"/>
        <w:jc w:val="both"/>
        <w:rPr>
          <w:rtl/>
        </w:rPr>
      </w:pPr>
      <w:r w:rsidRPr="00633312">
        <w:rPr>
          <w:rFonts w:hint="cs"/>
          <w:rtl/>
        </w:rPr>
        <w:t>חריג כוונה ו/או רשלנות רבתי יבוטל ככל שקיים.</w:t>
      </w:r>
    </w:p>
    <w:p w14:paraId="0EEA31E6" w14:textId="77777777" w:rsidR="00F97D36" w:rsidRPr="001F7A5F" w:rsidRDefault="00F97D36" w:rsidP="00F97D36">
      <w:pPr>
        <w:pStyle w:val="afff2"/>
        <w:spacing w:line="360" w:lineRule="auto"/>
        <w:ind w:left="1133"/>
        <w:rPr>
          <w:color w:val="FF0000"/>
          <w:rtl/>
        </w:rPr>
      </w:pPr>
    </w:p>
    <w:p w14:paraId="4988EF43" w14:textId="4578F6D1" w:rsidR="00F97D36" w:rsidRPr="006D5FF3" w:rsidRDefault="00F97D36">
      <w:pPr>
        <w:widowControl w:val="0"/>
        <w:numPr>
          <w:ilvl w:val="1"/>
          <w:numId w:val="29"/>
        </w:numPr>
        <w:spacing w:before="120" w:line="276" w:lineRule="auto"/>
        <w:ind w:left="930" w:hanging="540"/>
        <w:jc w:val="both"/>
        <w:rPr>
          <w:rtl/>
        </w:rPr>
      </w:pPr>
      <w:r w:rsidRPr="006D5FF3">
        <w:rPr>
          <w:rFonts w:hint="cs"/>
          <w:rtl/>
        </w:rPr>
        <w:t>הספק</w:t>
      </w:r>
      <w:r w:rsidRPr="006D5FF3">
        <w:rPr>
          <w:rtl/>
        </w:rPr>
        <w:t xml:space="preserve"> </w:t>
      </w:r>
      <w:r w:rsidRPr="006D5FF3">
        <w:rPr>
          <w:rFonts w:hint="eastAsia"/>
          <w:rtl/>
        </w:rPr>
        <w:t>מתחייב</w:t>
      </w:r>
      <w:r w:rsidRPr="006D5FF3">
        <w:rPr>
          <w:rtl/>
        </w:rPr>
        <w:t xml:space="preserve"> </w:t>
      </w:r>
      <w:r w:rsidRPr="006D5FF3">
        <w:rPr>
          <w:rFonts w:hint="eastAsia"/>
          <w:rtl/>
        </w:rPr>
        <w:t>בכל</w:t>
      </w:r>
      <w:r w:rsidRPr="006D5FF3">
        <w:rPr>
          <w:rtl/>
        </w:rPr>
        <w:t xml:space="preserve"> </w:t>
      </w:r>
      <w:r w:rsidRPr="006D5FF3">
        <w:rPr>
          <w:rFonts w:hint="eastAsia"/>
          <w:rtl/>
        </w:rPr>
        <w:t>תקופת</w:t>
      </w:r>
      <w:r w:rsidRPr="006D5FF3">
        <w:rPr>
          <w:rtl/>
        </w:rPr>
        <w:t xml:space="preserve"> </w:t>
      </w:r>
      <w:r w:rsidRPr="006D5FF3">
        <w:rPr>
          <w:rFonts w:hint="eastAsia"/>
          <w:rtl/>
        </w:rPr>
        <w:t>ההתקשרות</w:t>
      </w:r>
      <w:r w:rsidRPr="006D5FF3">
        <w:rPr>
          <w:rtl/>
        </w:rPr>
        <w:t xml:space="preserve"> </w:t>
      </w:r>
      <w:r w:rsidRPr="006D5FF3">
        <w:rPr>
          <w:rFonts w:hint="eastAsia"/>
          <w:rtl/>
        </w:rPr>
        <w:t>החוזית</w:t>
      </w:r>
      <w:r w:rsidRPr="006D5FF3">
        <w:rPr>
          <w:rtl/>
        </w:rPr>
        <w:t xml:space="preserve"> </w:t>
      </w:r>
      <w:r w:rsidRPr="006D5FF3">
        <w:rPr>
          <w:rFonts w:hint="eastAsia"/>
          <w:rtl/>
        </w:rPr>
        <w:t>עם</w:t>
      </w:r>
      <w:r w:rsidRPr="006D5FF3">
        <w:rPr>
          <w:rtl/>
        </w:rPr>
        <w:t xml:space="preserve"> </w:t>
      </w:r>
      <w:r w:rsidRPr="006D5FF3">
        <w:rPr>
          <w:rFonts w:hint="eastAsia"/>
          <w:rtl/>
        </w:rPr>
        <w:t>מדינת</w:t>
      </w:r>
      <w:r w:rsidRPr="006D5FF3">
        <w:rPr>
          <w:rtl/>
        </w:rPr>
        <w:t xml:space="preserve"> </w:t>
      </w:r>
      <w:r w:rsidRPr="006D5FF3">
        <w:rPr>
          <w:rFonts w:hint="eastAsia"/>
          <w:rtl/>
        </w:rPr>
        <w:t>ישראל</w:t>
      </w:r>
      <w:r w:rsidRPr="006D5FF3">
        <w:rPr>
          <w:rtl/>
        </w:rPr>
        <w:t xml:space="preserve"> –</w:t>
      </w:r>
      <w:r w:rsidRPr="006D5FF3">
        <w:rPr>
          <w:rFonts w:hint="cs"/>
          <w:rtl/>
        </w:rPr>
        <w:t xml:space="preserve">משרד  </w:t>
      </w:r>
      <w:r w:rsidR="006D5FF3">
        <w:rPr>
          <w:rFonts w:hint="cs"/>
          <w:rtl/>
        </w:rPr>
        <w:t>הפנים</w:t>
      </w:r>
      <w:r w:rsidR="006D5FF3" w:rsidRPr="00C37E93">
        <w:rPr>
          <w:rtl/>
        </w:rPr>
        <w:t xml:space="preserve"> </w:t>
      </w:r>
      <w:r w:rsidRPr="006D5FF3">
        <w:rPr>
          <w:rFonts w:hint="cs"/>
          <w:rtl/>
        </w:rPr>
        <w:t xml:space="preserve">וכל עוד אחריותו קיימת, </w:t>
      </w:r>
      <w:r w:rsidRPr="006D5FF3">
        <w:rPr>
          <w:rtl/>
        </w:rPr>
        <w:t xml:space="preserve">להחזיק בתוקף את פוליסות הביטוח. </w:t>
      </w:r>
      <w:r w:rsidRPr="006D5FF3">
        <w:rPr>
          <w:rFonts w:hint="cs"/>
          <w:rtl/>
        </w:rPr>
        <w:t>הספק</w:t>
      </w:r>
      <w:r w:rsidRPr="006D5FF3">
        <w:rPr>
          <w:rtl/>
        </w:rPr>
        <w:t xml:space="preserve"> מתחייב כי פוליסות הביטוח תחודשנה</w:t>
      </w:r>
      <w:r w:rsidRPr="006D5FF3">
        <w:rPr>
          <w:rFonts w:hint="cs"/>
          <w:rtl/>
        </w:rPr>
        <w:t xml:space="preserve"> </w:t>
      </w:r>
      <w:r w:rsidRPr="006D5FF3">
        <w:rPr>
          <w:rtl/>
        </w:rPr>
        <w:t xml:space="preserve">מדי </w:t>
      </w:r>
      <w:r w:rsidRPr="006D5FF3">
        <w:rPr>
          <w:rFonts w:hint="cs"/>
          <w:rtl/>
        </w:rPr>
        <w:t>תקופת ביטוח</w:t>
      </w:r>
      <w:r w:rsidRPr="006D5FF3">
        <w:rPr>
          <w:rtl/>
        </w:rPr>
        <w:t>, כל עוד החוזה עם מדינת ישראל –</w:t>
      </w:r>
      <w:r w:rsidRPr="006D5FF3">
        <w:rPr>
          <w:rFonts w:hint="cs"/>
          <w:rtl/>
        </w:rPr>
        <w:t xml:space="preserve"> משרד  </w:t>
      </w:r>
      <w:r w:rsidR="006D5FF3">
        <w:rPr>
          <w:rFonts w:hint="cs"/>
          <w:rtl/>
        </w:rPr>
        <w:t>הפנים</w:t>
      </w:r>
      <w:r w:rsidR="006D5FF3" w:rsidRPr="00C37E93">
        <w:rPr>
          <w:rtl/>
        </w:rPr>
        <w:t xml:space="preserve"> </w:t>
      </w:r>
      <w:r w:rsidRPr="006D5FF3">
        <w:rPr>
          <w:rtl/>
        </w:rPr>
        <w:t>בתוקף.</w:t>
      </w:r>
    </w:p>
    <w:p w14:paraId="0146CDF4" w14:textId="5112B5F7" w:rsidR="00F97D36" w:rsidRPr="006D5FF3" w:rsidRDefault="00F97D36">
      <w:pPr>
        <w:widowControl w:val="0"/>
        <w:numPr>
          <w:ilvl w:val="1"/>
          <w:numId w:val="29"/>
        </w:numPr>
        <w:spacing w:before="120" w:line="276" w:lineRule="auto"/>
        <w:ind w:left="930" w:hanging="540"/>
        <w:jc w:val="both"/>
      </w:pPr>
      <w:r w:rsidRPr="006D5FF3">
        <w:rPr>
          <w:rFonts w:hint="eastAsia"/>
          <w:rtl/>
        </w:rPr>
        <w:t>אישור</w:t>
      </w:r>
      <w:r w:rsidRPr="006D5FF3">
        <w:rPr>
          <w:rtl/>
        </w:rPr>
        <w:t xml:space="preserve"> </w:t>
      </w:r>
      <w:r w:rsidRPr="006D5FF3">
        <w:rPr>
          <w:rFonts w:hint="eastAsia"/>
          <w:rtl/>
        </w:rPr>
        <w:t>בחתימתו</w:t>
      </w:r>
      <w:r w:rsidRPr="006D5FF3">
        <w:rPr>
          <w:rtl/>
        </w:rPr>
        <w:t xml:space="preserve"> </w:t>
      </w:r>
      <w:r w:rsidRPr="006D5FF3">
        <w:rPr>
          <w:rFonts w:hint="eastAsia"/>
          <w:rtl/>
        </w:rPr>
        <w:t>של</w:t>
      </w:r>
      <w:r w:rsidRPr="006D5FF3">
        <w:rPr>
          <w:rtl/>
        </w:rPr>
        <w:t xml:space="preserve"> </w:t>
      </w:r>
      <w:r w:rsidRPr="006D5FF3">
        <w:rPr>
          <w:rFonts w:hint="eastAsia"/>
          <w:rtl/>
        </w:rPr>
        <w:t>המבטח</w:t>
      </w:r>
      <w:r w:rsidRPr="006D5FF3">
        <w:rPr>
          <w:rtl/>
        </w:rPr>
        <w:t xml:space="preserve"> </w:t>
      </w:r>
      <w:r w:rsidRPr="006D5FF3">
        <w:rPr>
          <w:rFonts w:hint="eastAsia"/>
          <w:rtl/>
        </w:rPr>
        <w:t>על</w:t>
      </w:r>
      <w:r w:rsidRPr="006D5FF3">
        <w:rPr>
          <w:rtl/>
        </w:rPr>
        <w:t xml:space="preserve"> </w:t>
      </w:r>
      <w:r w:rsidRPr="006D5FF3">
        <w:rPr>
          <w:rFonts w:hint="eastAsia"/>
          <w:rtl/>
        </w:rPr>
        <w:t>קיום</w:t>
      </w:r>
      <w:r w:rsidRPr="006D5FF3">
        <w:rPr>
          <w:rtl/>
        </w:rPr>
        <w:t xml:space="preserve"> </w:t>
      </w:r>
      <w:r w:rsidRPr="006D5FF3">
        <w:rPr>
          <w:rFonts w:hint="eastAsia"/>
          <w:rtl/>
        </w:rPr>
        <w:t>הביטוחים</w:t>
      </w:r>
      <w:r w:rsidRPr="006D5FF3">
        <w:rPr>
          <w:rtl/>
        </w:rPr>
        <w:t xml:space="preserve">, </w:t>
      </w:r>
      <w:r w:rsidRPr="006D5FF3">
        <w:rPr>
          <w:rFonts w:hint="eastAsia"/>
          <w:rtl/>
        </w:rPr>
        <w:t>יומצא</w:t>
      </w:r>
      <w:r w:rsidRPr="006D5FF3">
        <w:rPr>
          <w:rtl/>
        </w:rPr>
        <w:t xml:space="preserve"> </w:t>
      </w:r>
      <w:r w:rsidRPr="006D5FF3">
        <w:rPr>
          <w:rFonts w:hint="eastAsia"/>
          <w:rtl/>
        </w:rPr>
        <w:t>על</w:t>
      </w:r>
      <w:r w:rsidRPr="006D5FF3">
        <w:rPr>
          <w:rtl/>
        </w:rPr>
        <w:t xml:space="preserve"> </w:t>
      </w:r>
      <w:r w:rsidRPr="006D5FF3">
        <w:rPr>
          <w:rFonts w:hint="eastAsia"/>
          <w:rtl/>
        </w:rPr>
        <w:t>ידי</w:t>
      </w:r>
      <w:r w:rsidRPr="006D5FF3">
        <w:rPr>
          <w:rtl/>
        </w:rPr>
        <w:t xml:space="preserve"> </w:t>
      </w:r>
      <w:r w:rsidRPr="006D5FF3">
        <w:rPr>
          <w:rFonts w:hint="cs"/>
          <w:rtl/>
        </w:rPr>
        <w:t>הספק</w:t>
      </w:r>
      <w:r w:rsidRPr="006D5FF3">
        <w:rPr>
          <w:rtl/>
        </w:rPr>
        <w:t xml:space="preserve"> </w:t>
      </w:r>
      <w:r w:rsidRPr="006D5FF3">
        <w:rPr>
          <w:rFonts w:hint="eastAsia"/>
          <w:rtl/>
        </w:rPr>
        <w:t>ל</w:t>
      </w:r>
      <w:r w:rsidRPr="006D5FF3">
        <w:rPr>
          <w:rFonts w:hint="cs"/>
          <w:rtl/>
        </w:rPr>
        <w:t>משרד</w:t>
      </w:r>
      <w:r w:rsidR="006D5FF3" w:rsidRPr="006D5FF3">
        <w:rPr>
          <w:rFonts w:hint="cs"/>
          <w:rtl/>
        </w:rPr>
        <w:t xml:space="preserve"> </w:t>
      </w:r>
      <w:r w:rsidR="006D5FF3">
        <w:rPr>
          <w:rFonts w:hint="cs"/>
          <w:rtl/>
        </w:rPr>
        <w:t xml:space="preserve">הפנים, </w:t>
      </w:r>
      <w:r w:rsidRPr="006D5FF3">
        <w:rPr>
          <w:rFonts w:hint="eastAsia"/>
          <w:rtl/>
        </w:rPr>
        <w:t>עד</w:t>
      </w:r>
      <w:r w:rsidRPr="006D5FF3">
        <w:rPr>
          <w:rtl/>
        </w:rPr>
        <w:t xml:space="preserve"> </w:t>
      </w:r>
      <w:r w:rsidRPr="006D5FF3">
        <w:rPr>
          <w:rFonts w:hint="eastAsia"/>
          <w:rtl/>
        </w:rPr>
        <w:t>למועד</w:t>
      </w:r>
      <w:r w:rsidRPr="006D5FF3">
        <w:rPr>
          <w:rtl/>
        </w:rPr>
        <w:t xml:space="preserve"> </w:t>
      </w:r>
      <w:r w:rsidRPr="006D5FF3">
        <w:rPr>
          <w:rFonts w:hint="eastAsia"/>
          <w:rtl/>
        </w:rPr>
        <w:t>חתימת</w:t>
      </w:r>
      <w:r w:rsidRPr="006D5FF3">
        <w:rPr>
          <w:rtl/>
        </w:rPr>
        <w:t xml:space="preserve"> </w:t>
      </w:r>
      <w:r w:rsidRPr="006D5FF3">
        <w:rPr>
          <w:rFonts w:hint="eastAsia"/>
          <w:rtl/>
        </w:rPr>
        <w:t>החוזה</w:t>
      </w:r>
      <w:r w:rsidRPr="006D5FF3">
        <w:rPr>
          <w:rFonts w:hint="cs"/>
          <w:rtl/>
        </w:rPr>
        <w:t>.</w:t>
      </w:r>
      <w:r w:rsidRPr="006D5FF3">
        <w:rPr>
          <w:rtl/>
        </w:rPr>
        <w:t xml:space="preserve"> </w:t>
      </w:r>
      <w:r w:rsidRPr="006D5FF3">
        <w:rPr>
          <w:rFonts w:hint="cs"/>
          <w:rtl/>
        </w:rPr>
        <w:t xml:space="preserve">הספק </w:t>
      </w:r>
      <w:r w:rsidRPr="006D5FF3">
        <w:rPr>
          <w:rFonts w:hint="eastAsia"/>
          <w:rtl/>
        </w:rPr>
        <w:t>מתחייב</w:t>
      </w:r>
      <w:r w:rsidRPr="006D5FF3">
        <w:rPr>
          <w:rtl/>
        </w:rPr>
        <w:t xml:space="preserve"> </w:t>
      </w:r>
      <w:r w:rsidRPr="006D5FF3">
        <w:rPr>
          <w:rFonts w:hint="eastAsia"/>
          <w:rtl/>
        </w:rPr>
        <w:t>להציג</w:t>
      </w:r>
      <w:r w:rsidRPr="006D5FF3">
        <w:rPr>
          <w:rtl/>
        </w:rPr>
        <w:t xml:space="preserve"> </w:t>
      </w:r>
      <w:r w:rsidRPr="006D5FF3">
        <w:rPr>
          <w:rFonts w:hint="eastAsia"/>
          <w:rtl/>
        </w:rPr>
        <w:t>את</w:t>
      </w:r>
      <w:r w:rsidRPr="006D5FF3">
        <w:rPr>
          <w:rtl/>
        </w:rPr>
        <w:t xml:space="preserve"> </w:t>
      </w:r>
      <w:r w:rsidRPr="006D5FF3">
        <w:rPr>
          <w:rFonts w:hint="eastAsia"/>
          <w:rtl/>
        </w:rPr>
        <w:t>האישור</w:t>
      </w:r>
      <w:r w:rsidRPr="006D5FF3">
        <w:rPr>
          <w:rtl/>
        </w:rPr>
        <w:t xml:space="preserve"> </w:t>
      </w:r>
      <w:r w:rsidRPr="006D5FF3">
        <w:rPr>
          <w:rFonts w:hint="eastAsia"/>
          <w:rtl/>
        </w:rPr>
        <w:t>חתום</w:t>
      </w:r>
      <w:r w:rsidRPr="006D5FF3">
        <w:rPr>
          <w:rtl/>
        </w:rPr>
        <w:t xml:space="preserve"> </w:t>
      </w:r>
      <w:r w:rsidRPr="006D5FF3">
        <w:rPr>
          <w:rFonts w:hint="eastAsia"/>
          <w:rtl/>
        </w:rPr>
        <w:t>בחתימת</w:t>
      </w:r>
      <w:r w:rsidRPr="006D5FF3">
        <w:rPr>
          <w:rtl/>
        </w:rPr>
        <w:t xml:space="preserve"> </w:t>
      </w:r>
      <w:r w:rsidRPr="006D5FF3">
        <w:rPr>
          <w:rFonts w:hint="eastAsia"/>
          <w:rtl/>
        </w:rPr>
        <w:t>המבטח</w:t>
      </w:r>
      <w:r w:rsidRPr="006D5FF3">
        <w:rPr>
          <w:rtl/>
        </w:rPr>
        <w:t xml:space="preserve"> </w:t>
      </w:r>
      <w:r w:rsidRPr="006D5FF3">
        <w:rPr>
          <w:rFonts w:hint="eastAsia"/>
          <w:rtl/>
        </w:rPr>
        <w:t>אודות</w:t>
      </w:r>
      <w:r w:rsidRPr="006D5FF3">
        <w:rPr>
          <w:rtl/>
        </w:rPr>
        <w:t xml:space="preserve"> </w:t>
      </w:r>
      <w:r w:rsidRPr="006D5FF3">
        <w:rPr>
          <w:rFonts w:hint="eastAsia"/>
          <w:rtl/>
        </w:rPr>
        <w:t>חידוש</w:t>
      </w:r>
      <w:r w:rsidRPr="006D5FF3">
        <w:rPr>
          <w:rtl/>
        </w:rPr>
        <w:t xml:space="preserve"> </w:t>
      </w:r>
      <w:r w:rsidRPr="006D5FF3">
        <w:rPr>
          <w:rFonts w:hint="eastAsia"/>
          <w:rtl/>
        </w:rPr>
        <w:t>הפוליסות</w:t>
      </w:r>
      <w:r w:rsidRPr="006D5FF3">
        <w:rPr>
          <w:rtl/>
        </w:rPr>
        <w:t xml:space="preserve"> </w:t>
      </w:r>
      <w:r w:rsidRPr="006D5FF3">
        <w:rPr>
          <w:rFonts w:hint="eastAsia"/>
          <w:rtl/>
        </w:rPr>
        <w:t>ל</w:t>
      </w:r>
      <w:r w:rsidRPr="006D5FF3">
        <w:rPr>
          <w:rFonts w:hint="cs"/>
          <w:rtl/>
        </w:rPr>
        <w:t>משרד</w:t>
      </w:r>
      <w:r w:rsidR="006D5FF3" w:rsidRPr="006D5FF3">
        <w:rPr>
          <w:rFonts w:hint="cs"/>
          <w:rtl/>
        </w:rPr>
        <w:t xml:space="preserve"> </w:t>
      </w:r>
      <w:r w:rsidR="006D5FF3">
        <w:rPr>
          <w:rFonts w:hint="cs"/>
          <w:rtl/>
        </w:rPr>
        <w:t>הפנים</w:t>
      </w:r>
      <w:r w:rsidR="006D5FF3" w:rsidRPr="00C37E93">
        <w:rPr>
          <w:rtl/>
        </w:rPr>
        <w:t xml:space="preserve"> </w:t>
      </w:r>
      <w:r w:rsidRPr="006D5FF3">
        <w:rPr>
          <w:rFonts w:hint="eastAsia"/>
          <w:rtl/>
        </w:rPr>
        <w:t>לכל</w:t>
      </w:r>
      <w:r w:rsidRPr="006D5FF3">
        <w:rPr>
          <w:rtl/>
        </w:rPr>
        <w:t xml:space="preserve"> </w:t>
      </w:r>
      <w:r w:rsidRPr="006D5FF3">
        <w:rPr>
          <w:rFonts w:hint="cs"/>
          <w:rtl/>
        </w:rPr>
        <w:t xml:space="preserve">שבעה ימים </w:t>
      </w:r>
      <w:r w:rsidRPr="006D5FF3">
        <w:rPr>
          <w:rFonts w:hint="eastAsia"/>
          <w:rtl/>
        </w:rPr>
        <w:t>לפני</w:t>
      </w:r>
      <w:r w:rsidRPr="006D5FF3">
        <w:rPr>
          <w:rtl/>
        </w:rPr>
        <w:t xml:space="preserve"> </w:t>
      </w:r>
      <w:r w:rsidRPr="006D5FF3">
        <w:rPr>
          <w:rFonts w:hint="eastAsia"/>
          <w:rtl/>
        </w:rPr>
        <w:t>תום</w:t>
      </w:r>
      <w:r w:rsidRPr="006D5FF3">
        <w:rPr>
          <w:rtl/>
        </w:rPr>
        <w:t xml:space="preserve"> </w:t>
      </w:r>
      <w:r w:rsidRPr="006D5FF3">
        <w:rPr>
          <w:rFonts w:hint="eastAsia"/>
          <w:rtl/>
        </w:rPr>
        <w:t>תקופת</w:t>
      </w:r>
      <w:r w:rsidRPr="006D5FF3">
        <w:rPr>
          <w:rtl/>
        </w:rPr>
        <w:t xml:space="preserve"> </w:t>
      </w:r>
      <w:r w:rsidRPr="006D5FF3">
        <w:rPr>
          <w:rFonts w:hint="eastAsia"/>
          <w:rtl/>
        </w:rPr>
        <w:t>הביטוח</w:t>
      </w:r>
      <w:r w:rsidRPr="006D5FF3">
        <w:rPr>
          <w:rFonts w:hint="cs"/>
          <w:rtl/>
        </w:rPr>
        <w:t>.</w:t>
      </w:r>
      <w:r w:rsidRPr="006D5FF3">
        <w:rPr>
          <w:rtl/>
        </w:rPr>
        <w:t xml:space="preserve"> </w:t>
      </w:r>
    </w:p>
    <w:p w14:paraId="026F9710" w14:textId="77777777" w:rsidR="00F97D36" w:rsidRPr="006D5FF3" w:rsidRDefault="00F97D36">
      <w:pPr>
        <w:widowControl w:val="0"/>
        <w:numPr>
          <w:ilvl w:val="1"/>
          <w:numId w:val="29"/>
        </w:numPr>
        <w:spacing w:before="120" w:line="276" w:lineRule="auto"/>
        <w:ind w:left="930" w:hanging="540"/>
        <w:jc w:val="both"/>
      </w:pPr>
      <w:r w:rsidRPr="006D5FF3">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6D5FF3">
        <w:rPr>
          <w:rFonts w:hint="cs"/>
          <w:rtl/>
        </w:rPr>
        <w:t>ב</w:t>
      </w:r>
      <w:r w:rsidRPr="006D5FF3">
        <w:rPr>
          <w:rtl/>
        </w:rPr>
        <w:t>דרישות אלה ובמידת הצורך להיעזר באנשי ביטוח מטעמו, על מנת לעמוד בדרישות וליישמן בביטוחים כנדרש.</w:t>
      </w:r>
    </w:p>
    <w:p w14:paraId="211F2B1C" w14:textId="302B08E4" w:rsidR="00F97D36" w:rsidRPr="00C37E93" w:rsidRDefault="00F97D36">
      <w:pPr>
        <w:widowControl w:val="0"/>
        <w:numPr>
          <w:ilvl w:val="1"/>
          <w:numId w:val="29"/>
        </w:numPr>
        <w:spacing w:before="120" w:line="276" w:lineRule="auto"/>
        <w:ind w:left="930" w:hanging="720"/>
        <w:jc w:val="both"/>
      </w:pPr>
      <w:r w:rsidRPr="00C37E93">
        <w:rPr>
          <w:rFonts w:hint="eastAsia"/>
          <w:rtl/>
        </w:rPr>
        <w:t>מדינת</w:t>
      </w:r>
      <w:r w:rsidRPr="00C37E93">
        <w:rPr>
          <w:rtl/>
        </w:rPr>
        <w:t xml:space="preserve"> </w:t>
      </w:r>
      <w:r w:rsidRPr="00C37E93">
        <w:rPr>
          <w:rFonts w:hint="eastAsia"/>
          <w:rtl/>
        </w:rPr>
        <w:t>ישראל</w:t>
      </w:r>
      <w:r w:rsidRPr="00C37E93">
        <w:rPr>
          <w:rtl/>
        </w:rPr>
        <w:t xml:space="preserve"> –</w:t>
      </w:r>
      <w:r w:rsidRPr="00C37E93">
        <w:rPr>
          <w:rFonts w:hint="cs"/>
          <w:rtl/>
        </w:rPr>
        <w:t xml:space="preserve"> משרד  </w:t>
      </w:r>
      <w:r w:rsidR="006D5FF3">
        <w:rPr>
          <w:rFonts w:hint="cs"/>
          <w:rtl/>
        </w:rPr>
        <w:t>הפנים</w:t>
      </w:r>
      <w:r w:rsidR="006D5FF3" w:rsidRPr="00C37E93">
        <w:rPr>
          <w:rtl/>
        </w:rPr>
        <w:t xml:space="preserve"> </w:t>
      </w:r>
      <w:r w:rsidRPr="00C37E93">
        <w:rPr>
          <w:rFonts w:hint="eastAsia"/>
          <w:rtl/>
        </w:rPr>
        <w:t>שומרת</w:t>
      </w:r>
      <w:r w:rsidRPr="00C37E93">
        <w:rPr>
          <w:rtl/>
        </w:rPr>
        <w:t xml:space="preserve"> </w:t>
      </w:r>
      <w:r w:rsidRPr="00C37E93">
        <w:rPr>
          <w:rFonts w:hint="eastAsia"/>
          <w:rtl/>
        </w:rPr>
        <w:t>לעצמה</w:t>
      </w:r>
      <w:r w:rsidRPr="00C37E93">
        <w:rPr>
          <w:rtl/>
        </w:rPr>
        <w:t xml:space="preserve"> </w:t>
      </w:r>
      <w:r w:rsidRPr="00C37E93">
        <w:rPr>
          <w:rFonts w:hint="eastAsia"/>
          <w:rtl/>
        </w:rPr>
        <w:t>את</w:t>
      </w:r>
      <w:r w:rsidRPr="00C37E93">
        <w:rPr>
          <w:rtl/>
        </w:rPr>
        <w:t xml:space="preserve"> </w:t>
      </w:r>
      <w:r w:rsidRPr="00C37E93">
        <w:rPr>
          <w:rFonts w:hint="eastAsia"/>
          <w:rtl/>
        </w:rPr>
        <w:t>הזכות</w:t>
      </w:r>
      <w:r w:rsidRPr="00C37E93">
        <w:rPr>
          <w:rtl/>
        </w:rPr>
        <w:t xml:space="preserve"> </w:t>
      </w:r>
      <w:r w:rsidRPr="00C37E93">
        <w:rPr>
          <w:rFonts w:hint="eastAsia"/>
          <w:rtl/>
        </w:rPr>
        <w:t>לקבל</w:t>
      </w:r>
      <w:r w:rsidRPr="00C37E93">
        <w:rPr>
          <w:rtl/>
        </w:rPr>
        <w:t xml:space="preserve"> </w:t>
      </w:r>
      <w:r>
        <w:rPr>
          <w:rFonts w:hint="cs"/>
          <w:rtl/>
        </w:rPr>
        <w:t>מהספק</w:t>
      </w:r>
      <w:r w:rsidRPr="00C37E93">
        <w:rPr>
          <w:rtl/>
        </w:rPr>
        <w:t xml:space="preserve"> </w:t>
      </w:r>
      <w:r w:rsidRPr="00C37E93">
        <w:rPr>
          <w:rFonts w:hint="eastAsia"/>
          <w:rtl/>
        </w:rPr>
        <w:t>בכל</w:t>
      </w:r>
      <w:r w:rsidRPr="00C37E93">
        <w:rPr>
          <w:rtl/>
        </w:rPr>
        <w:t xml:space="preserve"> </w:t>
      </w:r>
      <w:r w:rsidRPr="00C37E93">
        <w:rPr>
          <w:rFonts w:hint="eastAsia"/>
          <w:rtl/>
        </w:rPr>
        <w:t>עת</w:t>
      </w:r>
      <w:r w:rsidRPr="00C37E93">
        <w:rPr>
          <w:rtl/>
        </w:rPr>
        <w:t xml:space="preserve"> </w:t>
      </w:r>
      <w:r w:rsidRPr="00C37E93">
        <w:rPr>
          <w:rFonts w:hint="eastAsia"/>
          <w:rtl/>
        </w:rPr>
        <w:t>את</w:t>
      </w:r>
      <w:r w:rsidRPr="00C37E93">
        <w:rPr>
          <w:rtl/>
        </w:rPr>
        <w:t xml:space="preserve"> </w:t>
      </w:r>
      <w:r w:rsidRPr="00C37E93">
        <w:rPr>
          <w:rFonts w:hint="eastAsia"/>
          <w:rtl/>
        </w:rPr>
        <w:t>העתקי</w:t>
      </w:r>
      <w:r w:rsidRPr="00C37E93">
        <w:rPr>
          <w:rtl/>
        </w:rPr>
        <w:t xml:space="preserve"> </w:t>
      </w:r>
      <w:r w:rsidRPr="00C37E93">
        <w:rPr>
          <w:rFonts w:hint="eastAsia"/>
          <w:rtl/>
        </w:rPr>
        <w:t>הפוליסות</w:t>
      </w:r>
      <w:r w:rsidRPr="00C37E93">
        <w:rPr>
          <w:rtl/>
        </w:rPr>
        <w:t xml:space="preserve"> </w:t>
      </w:r>
      <w:r w:rsidRPr="00C37E93">
        <w:rPr>
          <w:rFonts w:hint="eastAsia"/>
          <w:rtl/>
        </w:rPr>
        <w:t>במלואן</w:t>
      </w:r>
      <w:r w:rsidRPr="00C37E93">
        <w:rPr>
          <w:rtl/>
        </w:rPr>
        <w:t xml:space="preserve"> </w:t>
      </w:r>
      <w:r w:rsidRPr="00C37E93">
        <w:rPr>
          <w:rFonts w:hint="eastAsia"/>
          <w:rtl/>
        </w:rPr>
        <w:t>או</w:t>
      </w:r>
      <w:r w:rsidRPr="00C37E93">
        <w:rPr>
          <w:rtl/>
        </w:rPr>
        <w:t xml:space="preserve"> </w:t>
      </w:r>
      <w:r w:rsidRPr="00C37E93">
        <w:rPr>
          <w:rFonts w:hint="eastAsia"/>
          <w:rtl/>
        </w:rPr>
        <w:t>בחלקן</w:t>
      </w:r>
      <w:r w:rsidRPr="00C37E93">
        <w:rPr>
          <w:rtl/>
        </w:rPr>
        <w:t xml:space="preserve">, </w:t>
      </w:r>
      <w:r w:rsidRPr="00C37E93">
        <w:rPr>
          <w:rFonts w:hint="eastAsia"/>
          <w:rtl/>
        </w:rPr>
        <w:t>במקרה</w:t>
      </w:r>
      <w:r w:rsidRPr="00C37E93">
        <w:rPr>
          <w:rtl/>
        </w:rPr>
        <w:t xml:space="preserve"> </w:t>
      </w:r>
      <w:r w:rsidRPr="00C37E93">
        <w:rPr>
          <w:rFonts w:hint="eastAsia"/>
          <w:rtl/>
        </w:rPr>
        <w:t>של</w:t>
      </w:r>
      <w:r w:rsidRPr="00C37E93">
        <w:rPr>
          <w:rtl/>
        </w:rPr>
        <w:t xml:space="preserve"> </w:t>
      </w:r>
      <w:r w:rsidRPr="00C37E93">
        <w:rPr>
          <w:rFonts w:hint="eastAsia"/>
          <w:rtl/>
        </w:rPr>
        <w:t>גילוי</w:t>
      </w:r>
      <w:r w:rsidRPr="00C37E93">
        <w:rPr>
          <w:rtl/>
        </w:rPr>
        <w:t xml:space="preserve"> </w:t>
      </w:r>
      <w:r w:rsidRPr="00C37E93">
        <w:rPr>
          <w:rFonts w:hint="eastAsia"/>
          <w:rtl/>
        </w:rPr>
        <w:t>נסיבות</w:t>
      </w:r>
      <w:r w:rsidRPr="00C37E93">
        <w:rPr>
          <w:rtl/>
        </w:rPr>
        <w:t xml:space="preserve"> </w:t>
      </w:r>
      <w:r w:rsidRPr="00C37E93">
        <w:rPr>
          <w:rFonts w:hint="eastAsia"/>
          <w:rtl/>
        </w:rPr>
        <w:t>העלולות</w:t>
      </w:r>
      <w:r w:rsidRPr="00C37E93">
        <w:rPr>
          <w:rtl/>
        </w:rPr>
        <w:t xml:space="preserve"> </w:t>
      </w:r>
      <w:r w:rsidRPr="00C37E93">
        <w:rPr>
          <w:rFonts w:hint="eastAsia"/>
          <w:rtl/>
        </w:rPr>
        <w:t>להביא</w:t>
      </w:r>
      <w:r w:rsidRPr="00C37E93">
        <w:rPr>
          <w:rtl/>
        </w:rPr>
        <w:t xml:space="preserve"> </w:t>
      </w:r>
      <w:r w:rsidRPr="00C37E93">
        <w:rPr>
          <w:rFonts w:hint="eastAsia"/>
          <w:rtl/>
        </w:rPr>
        <w:t>לתביעה</w:t>
      </w:r>
      <w:r w:rsidRPr="00C37E93">
        <w:rPr>
          <w:rtl/>
        </w:rPr>
        <w:t xml:space="preserve"> </w:t>
      </w:r>
      <w:r w:rsidRPr="00C37E93">
        <w:rPr>
          <w:rFonts w:hint="eastAsia"/>
          <w:rtl/>
        </w:rPr>
        <w:t>בפוליסות</w:t>
      </w:r>
      <w:r w:rsidRPr="00C37E93">
        <w:rPr>
          <w:rtl/>
        </w:rPr>
        <w:t xml:space="preserve"> </w:t>
      </w:r>
      <w:r w:rsidRPr="00C37E93">
        <w:rPr>
          <w:rFonts w:hint="eastAsia"/>
          <w:rtl/>
        </w:rPr>
        <w:t>ו</w:t>
      </w:r>
      <w:r w:rsidRPr="00C37E93">
        <w:rPr>
          <w:rtl/>
        </w:rPr>
        <w:t>/</w:t>
      </w:r>
      <w:r w:rsidRPr="00C37E93">
        <w:rPr>
          <w:rFonts w:hint="eastAsia"/>
          <w:rtl/>
        </w:rPr>
        <w:t>או</w:t>
      </w:r>
      <w:r w:rsidRPr="00C37E93">
        <w:rPr>
          <w:rtl/>
        </w:rPr>
        <w:t xml:space="preserve"> </w:t>
      </w:r>
      <w:r w:rsidRPr="00C37E93">
        <w:rPr>
          <w:rFonts w:hint="eastAsia"/>
          <w:rtl/>
        </w:rPr>
        <w:t>על</w:t>
      </w:r>
      <w:r w:rsidRPr="00C37E93">
        <w:rPr>
          <w:rtl/>
        </w:rPr>
        <w:t xml:space="preserve"> </w:t>
      </w:r>
      <w:r w:rsidRPr="00C37E93">
        <w:rPr>
          <w:rFonts w:hint="eastAsia"/>
          <w:rtl/>
        </w:rPr>
        <w:t>מנת</w:t>
      </w:r>
      <w:r w:rsidRPr="00C37E93">
        <w:rPr>
          <w:rtl/>
        </w:rPr>
        <w:t xml:space="preserve"> </w:t>
      </w:r>
      <w:r w:rsidRPr="00C37E93">
        <w:rPr>
          <w:rFonts w:hint="eastAsia"/>
          <w:rtl/>
        </w:rPr>
        <w:t>שתוכל</w:t>
      </w:r>
      <w:r w:rsidRPr="00C37E93">
        <w:rPr>
          <w:rtl/>
        </w:rPr>
        <w:t xml:space="preserve"> </w:t>
      </w:r>
      <w:r w:rsidRPr="00C37E93">
        <w:rPr>
          <w:rFonts w:hint="eastAsia"/>
          <w:rtl/>
        </w:rPr>
        <w:t>לבחון</w:t>
      </w:r>
      <w:r w:rsidRPr="00C37E93">
        <w:rPr>
          <w:rtl/>
        </w:rPr>
        <w:t xml:space="preserve"> </w:t>
      </w:r>
      <w:r w:rsidRPr="00C37E93">
        <w:rPr>
          <w:rFonts w:hint="eastAsia"/>
          <w:rtl/>
        </w:rPr>
        <w:t>את</w:t>
      </w:r>
      <w:r w:rsidRPr="00C37E93">
        <w:rPr>
          <w:rtl/>
        </w:rPr>
        <w:t xml:space="preserve"> </w:t>
      </w:r>
      <w:r w:rsidRPr="00C37E93">
        <w:rPr>
          <w:rFonts w:hint="eastAsia"/>
          <w:rtl/>
        </w:rPr>
        <w:t>עמידת</w:t>
      </w:r>
      <w:r w:rsidRPr="00C37E93">
        <w:rPr>
          <w:rtl/>
        </w:rPr>
        <w:t xml:space="preserve"> </w:t>
      </w:r>
      <w:r>
        <w:rPr>
          <w:rFonts w:hint="cs"/>
          <w:rtl/>
        </w:rPr>
        <w:t>הספק</w:t>
      </w:r>
      <w:r w:rsidRPr="00C37E93">
        <w:rPr>
          <w:rtl/>
        </w:rPr>
        <w:t xml:space="preserve"> </w:t>
      </w:r>
      <w:r w:rsidRPr="00C37E93">
        <w:rPr>
          <w:rFonts w:hint="eastAsia"/>
          <w:rtl/>
        </w:rPr>
        <w:t>בסעיפי</w:t>
      </w:r>
      <w:r>
        <w:rPr>
          <w:rFonts w:hint="cs"/>
          <w:rtl/>
        </w:rPr>
        <w:t xml:space="preserve">ם אלו </w:t>
      </w:r>
      <w:r w:rsidRPr="00C37E93">
        <w:rPr>
          <w:rFonts w:hint="eastAsia"/>
          <w:rtl/>
        </w:rPr>
        <w:t>ו</w:t>
      </w:r>
      <w:r w:rsidRPr="00C37E93">
        <w:rPr>
          <w:rtl/>
        </w:rPr>
        <w:t>/</w:t>
      </w:r>
      <w:r w:rsidRPr="00C37E93">
        <w:rPr>
          <w:rFonts w:hint="eastAsia"/>
          <w:rtl/>
        </w:rPr>
        <w:t>או</w:t>
      </w:r>
      <w:r w:rsidRPr="00C37E93">
        <w:rPr>
          <w:rtl/>
        </w:rPr>
        <w:t xml:space="preserve"> </w:t>
      </w:r>
      <w:r w:rsidRPr="00C37E93">
        <w:rPr>
          <w:rFonts w:hint="eastAsia"/>
          <w:rtl/>
        </w:rPr>
        <w:t>מכל</w:t>
      </w:r>
      <w:r w:rsidRPr="00C37E93">
        <w:rPr>
          <w:rtl/>
        </w:rPr>
        <w:t xml:space="preserve"> </w:t>
      </w:r>
      <w:r w:rsidRPr="00C37E93">
        <w:rPr>
          <w:rFonts w:hint="eastAsia"/>
          <w:rtl/>
        </w:rPr>
        <w:t>סיבה</w:t>
      </w:r>
      <w:r w:rsidRPr="00C37E93">
        <w:rPr>
          <w:rtl/>
        </w:rPr>
        <w:t xml:space="preserve"> </w:t>
      </w:r>
      <w:r w:rsidRPr="00C37E93">
        <w:rPr>
          <w:rFonts w:hint="eastAsia"/>
          <w:rtl/>
        </w:rPr>
        <w:t>אחרת</w:t>
      </w:r>
      <w:r w:rsidRPr="00C37E93">
        <w:rPr>
          <w:rtl/>
        </w:rPr>
        <w:t xml:space="preserve">, </w:t>
      </w:r>
      <w:r>
        <w:rPr>
          <w:rFonts w:hint="cs"/>
          <w:rtl/>
        </w:rPr>
        <w:t>והספק</w:t>
      </w:r>
      <w:r w:rsidRPr="00C37E93">
        <w:rPr>
          <w:rtl/>
        </w:rPr>
        <w:t xml:space="preserve"> </w:t>
      </w:r>
      <w:r w:rsidRPr="00C37E93">
        <w:rPr>
          <w:rFonts w:hint="eastAsia"/>
          <w:rtl/>
        </w:rPr>
        <w:t>יעביר</w:t>
      </w:r>
      <w:r w:rsidRPr="00C37E93">
        <w:rPr>
          <w:rtl/>
        </w:rPr>
        <w:t xml:space="preserve"> </w:t>
      </w:r>
      <w:r w:rsidRPr="00C37E93">
        <w:rPr>
          <w:rFonts w:hint="eastAsia"/>
          <w:rtl/>
        </w:rPr>
        <w:t>את</w:t>
      </w:r>
      <w:r w:rsidRPr="00C37E93">
        <w:rPr>
          <w:rtl/>
        </w:rPr>
        <w:t xml:space="preserve"> </w:t>
      </w:r>
      <w:r w:rsidRPr="00C37E93">
        <w:rPr>
          <w:rFonts w:hint="eastAsia"/>
          <w:rtl/>
        </w:rPr>
        <w:t>העתקי</w:t>
      </w:r>
      <w:r w:rsidRPr="00C37E93">
        <w:rPr>
          <w:rtl/>
        </w:rPr>
        <w:t xml:space="preserve"> </w:t>
      </w:r>
      <w:r w:rsidRPr="00C37E93">
        <w:rPr>
          <w:rFonts w:hint="eastAsia"/>
          <w:rtl/>
        </w:rPr>
        <w:t>הפוליסות</w:t>
      </w:r>
      <w:r w:rsidRPr="00C37E93">
        <w:rPr>
          <w:rtl/>
        </w:rPr>
        <w:t xml:space="preserve"> </w:t>
      </w:r>
      <w:r w:rsidRPr="00C37E93">
        <w:rPr>
          <w:rFonts w:hint="eastAsia"/>
          <w:rtl/>
        </w:rPr>
        <w:t>במלואן</w:t>
      </w:r>
      <w:r w:rsidRPr="00C37E93">
        <w:rPr>
          <w:rtl/>
        </w:rPr>
        <w:t xml:space="preserve"> </w:t>
      </w:r>
      <w:r w:rsidRPr="00C37E93">
        <w:rPr>
          <w:rFonts w:hint="eastAsia"/>
          <w:rtl/>
        </w:rPr>
        <w:t>או</w:t>
      </w:r>
      <w:r w:rsidRPr="00C37E93">
        <w:rPr>
          <w:rtl/>
        </w:rPr>
        <w:t xml:space="preserve"> </w:t>
      </w:r>
      <w:r w:rsidRPr="00C37E93">
        <w:rPr>
          <w:rFonts w:hint="eastAsia"/>
          <w:rtl/>
        </w:rPr>
        <w:t>בחלקן</w:t>
      </w:r>
      <w:r w:rsidRPr="00C37E93">
        <w:rPr>
          <w:rtl/>
        </w:rPr>
        <w:t xml:space="preserve"> </w:t>
      </w:r>
      <w:r w:rsidRPr="00C37E93">
        <w:rPr>
          <w:rFonts w:hint="eastAsia"/>
          <w:rtl/>
        </w:rPr>
        <w:t>כאמור</w:t>
      </w:r>
      <w:r w:rsidRPr="00C37E93">
        <w:rPr>
          <w:rtl/>
        </w:rPr>
        <w:t xml:space="preserve"> </w:t>
      </w:r>
      <w:r w:rsidRPr="00C37E93">
        <w:rPr>
          <w:rFonts w:hint="eastAsia"/>
          <w:rtl/>
        </w:rPr>
        <w:t>מיד</w:t>
      </w:r>
      <w:r w:rsidRPr="00C37E93">
        <w:rPr>
          <w:rtl/>
        </w:rPr>
        <w:t xml:space="preserve"> </w:t>
      </w:r>
      <w:r w:rsidRPr="00C37E93">
        <w:rPr>
          <w:rFonts w:hint="eastAsia"/>
          <w:rtl/>
        </w:rPr>
        <w:t>עם</w:t>
      </w:r>
      <w:r w:rsidRPr="00C37E93">
        <w:rPr>
          <w:rtl/>
        </w:rPr>
        <w:t xml:space="preserve"> </w:t>
      </w:r>
      <w:r w:rsidRPr="00C37E93">
        <w:rPr>
          <w:rFonts w:hint="eastAsia"/>
          <w:rtl/>
        </w:rPr>
        <w:t>קבלת</w:t>
      </w:r>
      <w:r w:rsidRPr="00C37E93">
        <w:rPr>
          <w:rtl/>
        </w:rPr>
        <w:t xml:space="preserve"> </w:t>
      </w:r>
      <w:r w:rsidRPr="00C37E93">
        <w:rPr>
          <w:rFonts w:hint="eastAsia"/>
          <w:rtl/>
        </w:rPr>
        <w:t>הדרישה</w:t>
      </w:r>
      <w:r w:rsidRPr="00C37E93">
        <w:rPr>
          <w:rtl/>
        </w:rPr>
        <w:t xml:space="preserve">. </w:t>
      </w:r>
      <w:r>
        <w:rPr>
          <w:rFonts w:hint="cs"/>
          <w:rtl/>
        </w:rPr>
        <w:t>הספק</w:t>
      </w:r>
      <w:r w:rsidRPr="00C37E93">
        <w:rPr>
          <w:rtl/>
        </w:rPr>
        <w:t xml:space="preserve"> </w:t>
      </w:r>
      <w:r w:rsidRPr="00C37E93">
        <w:rPr>
          <w:rFonts w:hint="eastAsia"/>
          <w:rtl/>
        </w:rPr>
        <w:t>מתחייב</w:t>
      </w:r>
      <w:r w:rsidRPr="00C37E93">
        <w:rPr>
          <w:rtl/>
        </w:rPr>
        <w:t xml:space="preserve"> </w:t>
      </w:r>
      <w:r w:rsidRPr="00C37E93">
        <w:rPr>
          <w:rFonts w:hint="eastAsia"/>
          <w:rtl/>
        </w:rPr>
        <w:t>לבצע</w:t>
      </w:r>
      <w:r w:rsidRPr="00C37E93">
        <w:rPr>
          <w:rtl/>
        </w:rPr>
        <w:t xml:space="preserve"> </w:t>
      </w:r>
      <w:r w:rsidRPr="00C37E93">
        <w:rPr>
          <w:rFonts w:hint="eastAsia"/>
          <w:rtl/>
        </w:rPr>
        <w:t>כל</w:t>
      </w:r>
      <w:r w:rsidRPr="00C37E93">
        <w:rPr>
          <w:rtl/>
        </w:rPr>
        <w:t xml:space="preserve"> </w:t>
      </w:r>
      <w:r w:rsidRPr="00C37E93">
        <w:rPr>
          <w:rFonts w:hint="eastAsia"/>
          <w:rtl/>
        </w:rPr>
        <w:t>שינוי</w:t>
      </w:r>
      <w:r w:rsidRPr="00C37E93">
        <w:rPr>
          <w:rtl/>
        </w:rPr>
        <w:t xml:space="preserve"> </w:t>
      </w:r>
      <w:r w:rsidRPr="00C37E93">
        <w:rPr>
          <w:rFonts w:hint="eastAsia"/>
          <w:rtl/>
        </w:rPr>
        <w:t>או</w:t>
      </w:r>
      <w:r w:rsidRPr="00C37E93">
        <w:rPr>
          <w:rtl/>
        </w:rPr>
        <w:t xml:space="preserve"> </w:t>
      </w:r>
      <w:r w:rsidRPr="00C37E93">
        <w:rPr>
          <w:rFonts w:hint="eastAsia"/>
          <w:rtl/>
        </w:rPr>
        <w:t>תיקון</w:t>
      </w:r>
      <w:r w:rsidRPr="00C37E93">
        <w:rPr>
          <w:rtl/>
        </w:rPr>
        <w:t xml:space="preserve"> </w:t>
      </w:r>
      <w:r w:rsidRPr="00C37E93">
        <w:rPr>
          <w:rFonts w:hint="eastAsia"/>
          <w:rtl/>
        </w:rPr>
        <w:t>שיידרש</w:t>
      </w:r>
      <w:r w:rsidRPr="00C37E93">
        <w:rPr>
          <w:rtl/>
        </w:rPr>
        <w:t xml:space="preserve"> </w:t>
      </w:r>
      <w:r w:rsidRPr="00C37E93">
        <w:rPr>
          <w:rFonts w:hint="eastAsia"/>
          <w:rtl/>
        </w:rPr>
        <w:t>על</w:t>
      </w:r>
      <w:r w:rsidRPr="00C37E93">
        <w:rPr>
          <w:rtl/>
        </w:rPr>
        <w:t xml:space="preserve"> </w:t>
      </w:r>
      <w:r w:rsidRPr="00C37E93">
        <w:rPr>
          <w:rFonts w:hint="eastAsia"/>
          <w:rtl/>
        </w:rPr>
        <w:t>מנת</w:t>
      </w:r>
      <w:r w:rsidRPr="00C37E93">
        <w:rPr>
          <w:rtl/>
        </w:rPr>
        <w:t xml:space="preserve"> </w:t>
      </w:r>
      <w:r w:rsidRPr="00C37E93">
        <w:rPr>
          <w:rFonts w:hint="eastAsia"/>
          <w:rtl/>
        </w:rPr>
        <w:t>להתאים</w:t>
      </w:r>
      <w:r w:rsidRPr="00C37E93">
        <w:rPr>
          <w:rtl/>
        </w:rPr>
        <w:t xml:space="preserve"> </w:t>
      </w:r>
      <w:r w:rsidRPr="00C37E93">
        <w:rPr>
          <w:rFonts w:hint="eastAsia"/>
          <w:rtl/>
        </w:rPr>
        <w:t>את</w:t>
      </w:r>
      <w:r w:rsidRPr="00C37E93">
        <w:rPr>
          <w:rtl/>
        </w:rPr>
        <w:t xml:space="preserve"> </w:t>
      </w:r>
      <w:r w:rsidRPr="00C37E93">
        <w:rPr>
          <w:rFonts w:hint="eastAsia"/>
          <w:rtl/>
        </w:rPr>
        <w:t>הפוליסות</w:t>
      </w:r>
      <w:r w:rsidRPr="00C37E93">
        <w:rPr>
          <w:rtl/>
        </w:rPr>
        <w:t xml:space="preserve"> </w:t>
      </w:r>
      <w:r w:rsidRPr="00C37E93">
        <w:rPr>
          <w:rFonts w:hint="eastAsia"/>
          <w:rtl/>
        </w:rPr>
        <w:t>להתחייבויותיו</w:t>
      </w:r>
      <w:r w:rsidRPr="00C37E93">
        <w:rPr>
          <w:rtl/>
        </w:rPr>
        <w:t xml:space="preserve"> </w:t>
      </w:r>
      <w:r w:rsidRPr="00C37E93">
        <w:rPr>
          <w:rFonts w:hint="eastAsia"/>
          <w:rtl/>
        </w:rPr>
        <w:t>על</w:t>
      </w:r>
      <w:r w:rsidRPr="00C37E93">
        <w:rPr>
          <w:rtl/>
        </w:rPr>
        <w:t xml:space="preserve"> </w:t>
      </w:r>
      <w:r w:rsidRPr="00C37E93">
        <w:rPr>
          <w:rFonts w:hint="eastAsia"/>
          <w:rtl/>
        </w:rPr>
        <w:t>פי</w:t>
      </w:r>
      <w:r w:rsidRPr="00C37E93">
        <w:rPr>
          <w:rtl/>
        </w:rPr>
        <w:t xml:space="preserve"> </w:t>
      </w:r>
      <w:r w:rsidRPr="00C37E93">
        <w:rPr>
          <w:rFonts w:hint="eastAsia"/>
          <w:rtl/>
        </w:rPr>
        <w:t>הוראות</w:t>
      </w:r>
      <w:r w:rsidRPr="00C37E93">
        <w:rPr>
          <w:rtl/>
        </w:rPr>
        <w:t xml:space="preserve"> </w:t>
      </w:r>
      <w:r>
        <w:rPr>
          <w:rFonts w:hint="cs"/>
          <w:rtl/>
        </w:rPr>
        <w:t>הביטוח</w:t>
      </w:r>
      <w:r w:rsidRPr="00C37E93">
        <w:rPr>
          <w:rtl/>
        </w:rPr>
        <w:t xml:space="preserve"> </w:t>
      </w:r>
      <w:r>
        <w:rPr>
          <w:rFonts w:hint="cs"/>
          <w:rtl/>
        </w:rPr>
        <w:t>שלעיל</w:t>
      </w:r>
      <w:r w:rsidRPr="00C37E93">
        <w:rPr>
          <w:rtl/>
        </w:rPr>
        <w:t>.</w:t>
      </w:r>
      <w:r>
        <w:rPr>
          <w:rFonts w:hint="cs"/>
          <w:rtl/>
        </w:rPr>
        <w:t xml:space="preserve"> </w:t>
      </w:r>
      <w:r w:rsidRPr="00F95B0D">
        <w:rPr>
          <w:rFonts w:hint="cs"/>
          <w:rtl/>
        </w:rPr>
        <w:t>מוסכם כי הספק יהיה רשאי למחוק מפוליסות הביטוח כאמור מידע עסקי ו/או מסחרי סודי שאינו רלוונטי להתקשרות זו</w:t>
      </w:r>
      <w:r>
        <w:rPr>
          <w:rFonts w:hint="cs"/>
          <w:rtl/>
        </w:rPr>
        <w:t>.</w:t>
      </w:r>
    </w:p>
    <w:p w14:paraId="0C7D0A89" w14:textId="50ADD6CE" w:rsidR="00F97D36" w:rsidRPr="006D5FF3" w:rsidRDefault="00F97D36">
      <w:pPr>
        <w:widowControl w:val="0"/>
        <w:numPr>
          <w:ilvl w:val="1"/>
          <w:numId w:val="29"/>
        </w:numPr>
        <w:spacing w:before="120" w:line="276" w:lineRule="auto"/>
        <w:ind w:left="930" w:hanging="720"/>
        <w:jc w:val="both"/>
        <w:rPr>
          <w:rtl/>
        </w:rPr>
      </w:pPr>
      <w:r>
        <w:rPr>
          <w:rFonts w:hint="cs"/>
          <w:rtl/>
        </w:rPr>
        <w:t>הספק</w:t>
      </w:r>
      <w:r w:rsidRPr="00C37E93">
        <w:rPr>
          <w:rFonts w:hint="cs"/>
          <w:rtl/>
        </w:rPr>
        <w:t xml:space="preserve"> מצהיר ומתחייב</w:t>
      </w:r>
      <w:r w:rsidRPr="00C37E93">
        <w:rPr>
          <w:rtl/>
        </w:rPr>
        <w:t xml:space="preserve"> כ</w:t>
      </w:r>
      <w:r w:rsidRPr="00C37E93">
        <w:rPr>
          <w:rFonts w:hint="cs"/>
          <w:rtl/>
        </w:rPr>
        <w:t xml:space="preserve">י זכות </w:t>
      </w:r>
      <w:r w:rsidRPr="00C37E93">
        <w:rPr>
          <w:rtl/>
        </w:rPr>
        <w:t xml:space="preserve"> מדינת ישראל –</w:t>
      </w:r>
      <w:r w:rsidRPr="00C37E93">
        <w:rPr>
          <w:rFonts w:hint="cs"/>
          <w:rtl/>
        </w:rPr>
        <w:t xml:space="preserve"> משרד  </w:t>
      </w:r>
      <w:r w:rsidR="006D5FF3">
        <w:rPr>
          <w:rFonts w:hint="cs"/>
          <w:rtl/>
        </w:rPr>
        <w:t>הפנים</w:t>
      </w:r>
      <w:r w:rsidR="006D5FF3" w:rsidRPr="00C37E93">
        <w:rPr>
          <w:rtl/>
        </w:rPr>
        <w:t xml:space="preserve"> </w:t>
      </w:r>
      <w:r w:rsidRPr="00C37E93">
        <w:rPr>
          <w:rtl/>
        </w:rPr>
        <w:t xml:space="preserve">לעריכת הבדיקה ולדרישת השינויים כמפורט לעיל אינן מטילות על </w:t>
      </w:r>
      <w:r w:rsidRPr="00C37E93">
        <w:rPr>
          <w:rFonts w:hint="cs"/>
          <w:rtl/>
        </w:rPr>
        <w:t xml:space="preserve">מדינת ישראל </w:t>
      </w:r>
      <w:r w:rsidRPr="00C37E93">
        <w:rPr>
          <w:rtl/>
        </w:rPr>
        <w:t>–</w:t>
      </w:r>
      <w:r w:rsidRPr="00C37E93">
        <w:rPr>
          <w:rFonts w:hint="cs"/>
          <w:rtl/>
        </w:rPr>
        <w:t xml:space="preserve"> משרד  </w:t>
      </w:r>
      <w:r w:rsidR="006D5FF3">
        <w:rPr>
          <w:rFonts w:hint="cs"/>
          <w:rtl/>
        </w:rPr>
        <w:t>הפנים</w:t>
      </w:r>
      <w:r w:rsidR="006D5FF3" w:rsidRPr="00C37E93">
        <w:rPr>
          <w:rtl/>
        </w:rPr>
        <w:t xml:space="preserve"> </w:t>
      </w:r>
      <w:r w:rsidRPr="00C37E93">
        <w:rPr>
          <w:rtl/>
        </w:rPr>
        <w:t>או</w:t>
      </w:r>
      <w:r w:rsidRPr="00C37E93">
        <w:t xml:space="preserve"> </w:t>
      </w:r>
      <w:r w:rsidRPr="00C37E93">
        <w:rPr>
          <w:rtl/>
        </w:rPr>
        <w:t>על מי מטעמ</w:t>
      </w:r>
      <w:r w:rsidRPr="00C37E93">
        <w:rPr>
          <w:rFonts w:hint="cs"/>
          <w:rtl/>
        </w:rPr>
        <w:t>ם</w:t>
      </w:r>
      <w:r w:rsidRPr="00C37E93">
        <w:rPr>
          <w:rtl/>
        </w:rPr>
        <w:t xml:space="preserve"> כל חובה וכל אחריות שהיא לגבי פוליס</w:t>
      </w:r>
      <w:r w:rsidRPr="00C37E93">
        <w:rPr>
          <w:rFonts w:hint="cs"/>
          <w:rtl/>
        </w:rPr>
        <w:t>ו</w:t>
      </w:r>
      <w:r w:rsidRPr="00C37E93">
        <w:rPr>
          <w:rtl/>
        </w:rPr>
        <w:t>ת הביטוח</w:t>
      </w:r>
      <w:r w:rsidRPr="00C37E93">
        <w:rPr>
          <w:rFonts w:hint="cs"/>
          <w:rtl/>
        </w:rPr>
        <w:t>/ אישורי הביטוח</w:t>
      </w:r>
      <w:r w:rsidRPr="00C37E93">
        <w:rPr>
          <w:rtl/>
        </w:rPr>
        <w:t xml:space="preserve"> כאמור, טיבם, היקפם ותוקפם, או לגבי העדרם, ואין בה כדי לגרוע מכל חובה שהיא המוטלת על </w:t>
      </w:r>
      <w:r>
        <w:rPr>
          <w:rFonts w:hint="cs"/>
          <w:rtl/>
        </w:rPr>
        <w:t>הספק</w:t>
      </w:r>
      <w:r w:rsidRPr="00C37E93">
        <w:rPr>
          <w:rFonts w:hint="cs"/>
          <w:rtl/>
        </w:rPr>
        <w:t xml:space="preserve"> לפי </w:t>
      </w:r>
      <w:r>
        <w:rPr>
          <w:rFonts w:hint="cs"/>
          <w:rtl/>
        </w:rPr>
        <w:t>החוזה</w:t>
      </w:r>
      <w:r w:rsidRPr="00C37E93">
        <w:rPr>
          <w:rtl/>
        </w:rPr>
        <w:t xml:space="preserve">, וזאת בין אם </w:t>
      </w:r>
      <w:r w:rsidRPr="00C37E93">
        <w:rPr>
          <w:rFonts w:hint="cs"/>
          <w:rtl/>
        </w:rPr>
        <w:t>נ</w:t>
      </w:r>
      <w:r w:rsidRPr="00C37E93">
        <w:rPr>
          <w:rtl/>
        </w:rPr>
        <w:t>דרש</w:t>
      </w:r>
      <w:r w:rsidRPr="00C37E93">
        <w:rPr>
          <w:rFonts w:hint="cs"/>
          <w:rtl/>
        </w:rPr>
        <w:t>ו</w:t>
      </w:r>
      <w:r w:rsidRPr="00C37E93">
        <w:rPr>
          <w:rtl/>
        </w:rPr>
        <w:t xml:space="preserve"> </w:t>
      </w:r>
      <w:r w:rsidRPr="00C37E93">
        <w:rPr>
          <w:rFonts w:hint="cs"/>
          <w:rtl/>
        </w:rPr>
        <w:t xml:space="preserve">התאמות </w:t>
      </w:r>
      <w:r w:rsidRPr="00C37E93">
        <w:rPr>
          <w:rtl/>
        </w:rPr>
        <w:t xml:space="preserve">ובין אם לאו, בין אם </w:t>
      </w:r>
      <w:r w:rsidRPr="00C37E93">
        <w:rPr>
          <w:rFonts w:hint="cs"/>
          <w:rtl/>
        </w:rPr>
        <w:t>נבדקו</w:t>
      </w:r>
      <w:r w:rsidRPr="00C37E93">
        <w:rPr>
          <w:rtl/>
        </w:rPr>
        <w:t xml:space="preserve"> ובין אם לאו.</w:t>
      </w:r>
    </w:p>
    <w:p w14:paraId="795FACB8" w14:textId="77777777" w:rsidR="00F97D36" w:rsidRPr="00C37E93" w:rsidRDefault="00F97D36">
      <w:pPr>
        <w:widowControl w:val="0"/>
        <w:numPr>
          <w:ilvl w:val="1"/>
          <w:numId w:val="29"/>
        </w:numPr>
        <w:spacing w:before="120" w:line="276" w:lineRule="auto"/>
        <w:ind w:left="930" w:hanging="720"/>
        <w:jc w:val="both"/>
        <w:rPr>
          <w:rtl/>
        </w:rPr>
      </w:pPr>
      <w:r w:rsidRPr="00C37E93">
        <w:rPr>
          <w:rFonts w:hint="eastAsia"/>
          <w:rtl/>
        </w:rPr>
        <w:t>למען</w:t>
      </w:r>
      <w:r w:rsidRPr="00C37E93">
        <w:rPr>
          <w:rtl/>
        </w:rPr>
        <w:t xml:space="preserve"> </w:t>
      </w:r>
      <w:r w:rsidRPr="00C37E93">
        <w:rPr>
          <w:rFonts w:hint="eastAsia"/>
          <w:rtl/>
        </w:rPr>
        <w:t>הסר</w:t>
      </w:r>
      <w:r w:rsidRPr="00C37E93">
        <w:rPr>
          <w:rtl/>
        </w:rPr>
        <w:t xml:space="preserve"> </w:t>
      </w:r>
      <w:r w:rsidRPr="00C37E93">
        <w:rPr>
          <w:rFonts w:hint="eastAsia"/>
          <w:rtl/>
        </w:rPr>
        <w:t>ספק</w:t>
      </w:r>
      <w:r w:rsidRPr="00C37E93">
        <w:rPr>
          <w:rtl/>
        </w:rPr>
        <w:t xml:space="preserve"> </w:t>
      </w:r>
      <w:r w:rsidRPr="00C37E93">
        <w:rPr>
          <w:rFonts w:hint="eastAsia"/>
          <w:rtl/>
        </w:rPr>
        <w:t>מוסכם</w:t>
      </w:r>
      <w:r w:rsidRPr="00C37E93">
        <w:rPr>
          <w:rtl/>
        </w:rPr>
        <w:t xml:space="preserve"> </w:t>
      </w:r>
      <w:r w:rsidRPr="00C37E93">
        <w:rPr>
          <w:rFonts w:hint="eastAsia"/>
          <w:rtl/>
        </w:rPr>
        <w:t>בזה</w:t>
      </w:r>
      <w:r w:rsidRPr="00C37E93">
        <w:rPr>
          <w:rtl/>
        </w:rPr>
        <w:t xml:space="preserve"> </w:t>
      </w:r>
      <w:r w:rsidRPr="00C37E93">
        <w:rPr>
          <w:rFonts w:hint="eastAsia"/>
          <w:rtl/>
        </w:rPr>
        <w:t>כי</w:t>
      </w:r>
      <w:r w:rsidRPr="00C37E93">
        <w:rPr>
          <w:rtl/>
        </w:rPr>
        <w:t xml:space="preserve"> </w:t>
      </w:r>
      <w:r w:rsidRPr="00C37E93">
        <w:rPr>
          <w:rFonts w:hint="eastAsia"/>
          <w:rtl/>
        </w:rPr>
        <w:t>הביטוחים</w:t>
      </w:r>
      <w:r w:rsidRPr="00C37E93">
        <w:rPr>
          <w:rtl/>
        </w:rPr>
        <w:t xml:space="preserve"> </w:t>
      </w:r>
      <w:r w:rsidRPr="00C37E93">
        <w:rPr>
          <w:rFonts w:hint="eastAsia"/>
          <w:rtl/>
        </w:rPr>
        <w:t>הנדרשים</w:t>
      </w:r>
      <w:r w:rsidRPr="00C37E93">
        <w:rPr>
          <w:rtl/>
        </w:rPr>
        <w:t xml:space="preserve">, </w:t>
      </w:r>
      <w:r w:rsidRPr="00C37E93">
        <w:rPr>
          <w:rFonts w:hint="eastAsia"/>
          <w:rtl/>
        </w:rPr>
        <w:t>גבולות</w:t>
      </w:r>
      <w:r w:rsidRPr="00C37E93">
        <w:rPr>
          <w:rtl/>
        </w:rPr>
        <w:t xml:space="preserve"> </w:t>
      </w:r>
      <w:r w:rsidRPr="00C37E93">
        <w:rPr>
          <w:rFonts w:hint="eastAsia"/>
          <w:rtl/>
        </w:rPr>
        <w:t>האחריות</w:t>
      </w:r>
      <w:r w:rsidRPr="00C37E93">
        <w:rPr>
          <w:rtl/>
        </w:rPr>
        <w:t xml:space="preserve"> </w:t>
      </w:r>
      <w:r w:rsidRPr="00C37E93">
        <w:rPr>
          <w:rFonts w:hint="eastAsia"/>
          <w:rtl/>
        </w:rPr>
        <w:t>ותנאי</w:t>
      </w:r>
      <w:r w:rsidRPr="00C37E93">
        <w:rPr>
          <w:rtl/>
        </w:rPr>
        <w:t xml:space="preserve"> </w:t>
      </w:r>
      <w:r w:rsidRPr="00C37E93">
        <w:rPr>
          <w:rFonts w:hint="eastAsia"/>
          <w:rtl/>
        </w:rPr>
        <w:t>הכיסוי</w:t>
      </w:r>
      <w:r w:rsidRPr="00C37E93">
        <w:rPr>
          <w:rtl/>
        </w:rPr>
        <w:t xml:space="preserve"> </w:t>
      </w:r>
      <w:r w:rsidRPr="00C37E93">
        <w:rPr>
          <w:rFonts w:hint="eastAsia"/>
          <w:rtl/>
        </w:rPr>
        <w:t>הם</w:t>
      </w:r>
      <w:r w:rsidRPr="00C37E93">
        <w:rPr>
          <w:rtl/>
        </w:rPr>
        <w:t xml:space="preserve"> </w:t>
      </w:r>
      <w:r w:rsidRPr="00C37E93">
        <w:rPr>
          <w:rFonts w:hint="eastAsia"/>
          <w:rtl/>
        </w:rPr>
        <w:t>בבחינת</w:t>
      </w:r>
      <w:r w:rsidRPr="00C37E93">
        <w:rPr>
          <w:rtl/>
        </w:rPr>
        <w:t xml:space="preserve"> </w:t>
      </w:r>
      <w:r w:rsidRPr="00C37E93">
        <w:rPr>
          <w:rFonts w:hint="eastAsia"/>
          <w:rtl/>
        </w:rPr>
        <w:t>דרישה</w:t>
      </w:r>
      <w:r w:rsidRPr="00C37E93">
        <w:rPr>
          <w:rtl/>
        </w:rPr>
        <w:t xml:space="preserve"> </w:t>
      </w:r>
      <w:r w:rsidRPr="00C37E93">
        <w:rPr>
          <w:rFonts w:hint="eastAsia"/>
          <w:rtl/>
        </w:rPr>
        <w:t>מינימלית</w:t>
      </w:r>
      <w:r w:rsidRPr="00C37E93">
        <w:rPr>
          <w:rtl/>
        </w:rPr>
        <w:t xml:space="preserve"> </w:t>
      </w:r>
      <w:r w:rsidRPr="00C37E93">
        <w:rPr>
          <w:rFonts w:hint="eastAsia"/>
          <w:rtl/>
        </w:rPr>
        <w:t>המוטלת</w:t>
      </w:r>
      <w:r w:rsidRPr="00C37E93">
        <w:rPr>
          <w:rtl/>
        </w:rPr>
        <w:t xml:space="preserve"> </w:t>
      </w:r>
      <w:r w:rsidRPr="00C37E93">
        <w:rPr>
          <w:rFonts w:hint="eastAsia"/>
          <w:rtl/>
        </w:rPr>
        <w:t>על</w:t>
      </w:r>
      <w:r w:rsidRPr="00C37E93">
        <w:rPr>
          <w:rtl/>
        </w:rPr>
        <w:t xml:space="preserve"> </w:t>
      </w:r>
      <w:r>
        <w:rPr>
          <w:rFonts w:hint="cs"/>
          <w:rtl/>
        </w:rPr>
        <w:t>הספק</w:t>
      </w:r>
      <w:r w:rsidRPr="00C37E93">
        <w:rPr>
          <w:rtl/>
        </w:rPr>
        <w:t xml:space="preserve">, </w:t>
      </w:r>
      <w:r w:rsidRPr="00C37E93">
        <w:rPr>
          <w:rFonts w:hint="eastAsia"/>
          <w:rtl/>
        </w:rPr>
        <w:t>ואין</w:t>
      </w:r>
      <w:r w:rsidRPr="00C37E93">
        <w:rPr>
          <w:rtl/>
        </w:rPr>
        <w:t xml:space="preserve"> </w:t>
      </w:r>
      <w:r w:rsidRPr="00C37E93">
        <w:rPr>
          <w:rFonts w:hint="eastAsia"/>
          <w:rtl/>
        </w:rPr>
        <w:t>בהם</w:t>
      </w:r>
      <w:r w:rsidRPr="00C37E93">
        <w:rPr>
          <w:rtl/>
        </w:rPr>
        <w:t xml:space="preserve"> </w:t>
      </w:r>
      <w:r w:rsidRPr="00C37E93">
        <w:rPr>
          <w:rFonts w:hint="eastAsia"/>
          <w:rtl/>
        </w:rPr>
        <w:t>משום</w:t>
      </w:r>
      <w:r w:rsidRPr="00C37E93">
        <w:rPr>
          <w:rtl/>
        </w:rPr>
        <w:t xml:space="preserve"> </w:t>
      </w:r>
      <w:r w:rsidRPr="00C37E93">
        <w:rPr>
          <w:rFonts w:hint="eastAsia"/>
          <w:rtl/>
        </w:rPr>
        <w:t>אישור</w:t>
      </w:r>
      <w:r w:rsidRPr="00C37E93">
        <w:rPr>
          <w:rtl/>
        </w:rPr>
        <w:t xml:space="preserve"> </w:t>
      </w:r>
      <w:r w:rsidRPr="00C37E93">
        <w:rPr>
          <w:rFonts w:hint="eastAsia"/>
          <w:rtl/>
        </w:rPr>
        <w:t>המדינה</w:t>
      </w:r>
      <w:r w:rsidRPr="00C37E93">
        <w:rPr>
          <w:rtl/>
        </w:rPr>
        <w:t xml:space="preserve"> </w:t>
      </w:r>
      <w:r w:rsidRPr="00C37E93">
        <w:rPr>
          <w:rFonts w:hint="eastAsia"/>
          <w:rtl/>
        </w:rPr>
        <w:t>או</w:t>
      </w:r>
      <w:r w:rsidRPr="00C37E93">
        <w:rPr>
          <w:rtl/>
        </w:rPr>
        <w:t xml:space="preserve"> </w:t>
      </w:r>
      <w:r w:rsidRPr="00C37E93">
        <w:rPr>
          <w:rFonts w:hint="eastAsia"/>
          <w:rtl/>
        </w:rPr>
        <w:t>מי</w:t>
      </w:r>
      <w:r w:rsidRPr="00C37E93">
        <w:rPr>
          <w:rtl/>
        </w:rPr>
        <w:t xml:space="preserve"> </w:t>
      </w:r>
      <w:r w:rsidRPr="00C37E93">
        <w:rPr>
          <w:rFonts w:hint="eastAsia"/>
          <w:rtl/>
        </w:rPr>
        <w:t>מטעמה</w:t>
      </w:r>
      <w:r w:rsidRPr="00C37E93">
        <w:rPr>
          <w:rtl/>
        </w:rPr>
        <w:t xml:space="preserve"> </w:t>
      </w:r>
      <w:r w:rsidRPr="00C37E93">
        <w:rPr>
          <w:rFonts w:hint="eastAsia"/>
          <w:rtl/>
        </w:rPr>
        <w:t>להיקף</w:t>
      </w:r>
      <w:r w:rsidRPr="00C37E93">
        <w:rPr>
          <w:rtl/>
        </w:rPr>
        <w:t xml:space="preserve"> </w:t>
      </w:r>
      <w:r w:rsidRPr="00C37E93">
        <w:rPr>
          <w:rFonts w:hint="eastAsia"/>
          <w:rtl/>
        </w:rPr>
        <w:t>וגודל</w:t>
      </w:r>
      <w:r w:rsidRPr="00C37E93">
        <w:rPr>
          <w:rtl/>
        </w:rPr>
        <w:t xml:space="preserve"> </w:t>
      </w:r>
      <w:r w:rsidRPr="00C37E93">
        <w:rPr>
          <w:rFonts w:hint="eastAsia"/>
          <w:rtl/>
        </w:rPr>
        <w:t>הסיכון</w:t>
      </w:r>
      <w:r w:rsidRPr="00C37E93">
        <w:rPr>
          <w:rtl/>
        </w:rPr>
        <w:t xml:space="preserve"> </w:t>
      </w:r>
      <w:r w:rsidRPr="00C37E93">
        <w:rPr>
          <w:rFonts w:hint="eastAsia"/>
          <w:rtl/>
        </w:rPr>
        <w:t>לביטוח</w:t>
      </w:r>
      <w:r w:rsidRPr="00C37E93">
        <w:rPr>
          <w:rtl/>
        </w:rPr>
        <w:t xml:space="preserve"> </w:t>
      </w:r>
      <w:r w:rsidRPr="00C37E93">
        <w:rPr>
          <w:rFonts w:hint="eastAsia"/>
          <w:rtl/>
        </w:rPr>
        <w:t>ועליו</w:t>
      </w:r>
      <w:r w:rsidRPr="00C37E93">
        <w:rPr>
          <w:rtl/>
        </w:rPr>
        <w:t xml:space="preserve"> </w:t>
      </w:r>
      <w:r w:rsidRPr="00C37E93">
        <w:rPr>
          <w:rFonts w:hint="eastAsia"/>
          <w:rtl/>
        </w:rPr>
        <w:t>לבחון</w:t>
      </w:r>
      <w:r w:rsidRPr="00C37E93">
        <w:rPr>
          <w:rtl/>
        </w:rPr>
        <w:t xml:space="preserve"> </w:t>
      </w:r>
      <w:r w:rsidRPr="00C37E93">
        <w:rPr>
          <w:rFonts w:hint="eastAsia"/>
          <w:rtl/>
        </w:rPr>
        <w:t>את</w:t>
      </w:r>
      <w:r w:rsidRPr="00C37E93">
        <w:rPr>
          <w:rtl/>
        </w:rPr>
        <w:t xml:space="preserve"> </w:t>
      </w:r>
      <w:r w:rsidRPr="00C37E93">
        <w:rPr>
          <w:rFonts w:hint="eastAsia"/>
          <w:rtl/>
        </w:rPr>
        <w:t>חשיפתו</w:t>
      </w:r>
      <w:r w:rsidRPr="00C37E93">
        <w:rPr>
          <w:rtl/>
        </w:rPr>
        <w:t xml:space="preserve"> </w:t>
      </w:r>
      <w:r w:rsidRPr="00C37E93">
        <w:rPr>
          <w:rFonts w:hint="eastAsia"/>
          <w:rtl/>
        </w:rPr>
        <w:t>ולקבוע</w:t>
      </w:r>
      <w:r w:rsidRPr="00C37E93">
        <w:rPr>
          <w:rtl/>
        </w:rPr>
        <w:t xml:space="preserve"> </w:t>
      </w:r>
      <w:r w:rsidRPr="00C37E93">
        <w:rPr>
          <w:rFonts w:hint="eastAsia"/>
          <w:rtl/>
        </w:rPr>
        <w:t>את</w:t>
      </w:r>
      <w:r w:rsidRPr="00C37E93">
        <w:rPr>
          <w:rtl/>
        </w:rPr>
        <w:t xml:space="preserve"> </w:t>
      </w:r>
      <w:r w:rsidRPr="00C37E93">
        <w:rPr>
          <w:rFonts w:hint="eastAsia"/>
          <w:rtl/>
        </w:rPr>
        <w:t>הביטוחים</w:t>
      </w:r>
      <w:r w:rsidRPr="00C37E93">
        <w:rPr>
          <w:rtl/>
        </w:rPr>
        <w:t xml:space="preserve"> </w:t>
      </w:r>
      <w:r w:rsidRPr="00C37E93">
        <w:rPr>
          <w:rFonts w:hint="eastAsia"/>
          <w:rtl/>
        </w:rPr>
        <w:t>הנחוצים</w:t>
      </w:r>
      <w:r w:rsidRPr="00C37E93">
        <w:rPr>
          <w:rtl/>
        </w:rPr>
        <w:t xml:space="preserve"> </w:t>
      </w:r>
      <w:r w:rsidRPr="00C37E93">
        <w:rPr>
          <w:rFonts w:hint="eastAsia"/>
          <w:rtl/>
        </w:rPr>
        <w:t>לרבות</w:t>
      </w:r>
      <w:r w:rsidRPr="00C37E93">
        <w:rPr>
          <w:rtl/>
        </w:rPr>
        <w:t xml:space="preserve"> </w:t>
      </w:r>
      <w:r w:rsidRPr="00C37E93">
        <w:rPr>
          <w:rFonts w:hint="eastAsia"/>
          <w:rtl/>
        </w:rPr>
        <w:t>היקף</w:t>
      </w:r>
      <w:r w:rsidRPr="00C37E93">
        <w:rPr>
          <w:rtl/>
        </w:rPr>
        <w:t xml:space="preserve"> </w:t>
      </w:r>
      <w:r w:rsidRPr="00C37E93">
        <w:rPr>
          <w:rFonts w:hint="eastAsia"/>
          <w:rtl/>
        </w:rPr>
        <w:t>הכיסויים</w:t>
      </w:r>
      <w:r w:rsidRPr="00C37E93">
        <w:rPr>
          <w:rtl/>
        </w:rPr>
        <w:t xml:space="preserve">, </w:t>
      </w:r>
      <w:r w:rsidRPr="00C37E93">
        <w:rPr>
          <w:rFonts w:hint="eastAsia"/>
          <w:rtl/>
        </w:rPr>
        <w:t>גבולות</w:t>
      </w:r>
      <w:r w:rsidRPr="00C37E93">
        <w:rPr>
          <w:rtl/>
        </w:rPr>
        <w:t xml:space="preserve"> </w:t>
      </w:r>
      <w:r w:rsidRPr="00C37E93">
        <w:rPr>
          <w:rFonts w:hint="eastAsia"/>
          <w:rtl/>
        </w:rPr>
        <w:t>האחריות</w:t>
      </w:r>
      <w:r w:rsidRPr="00C37E93">
        <w:rPr>
          <w:rtl/>
        </w:rPr>
        <w:t xml:space="preserve"> </w:t>
      </w:r>
      <w:r>
        <w:rPr>
          <w:rFonts w:hint="cs"/>
          <w:rtl/>
        </w:rPr>
        <w:t xml:space="preserve">ותקופת הביטוח </w:t>
      </w:r>
      <w:r w:rsidRPr="00C37E93">
        <w:rPr>
          <w:rFonts w:hint="eastAsia"/>
          <w:rtl/>
        </w:rPr>
        <w:t>בהתאם</w:t>
      </w:r>
      <w:r w:rsidRPr="00C37E93">
        <w:rPr>
          <w:rtl/>
        </w:rPr>
        <w:t xml:space="preserve"> </w:t>
      </w:r>
      <w:r w:rsidRPr="00C37E93">
        <w:rPr>
          <w:rFonts w:hint="eastAsia"/>
          <w:rtl/>
        </w:rPr>
        <w:t>לכך</w:t>
      </w:r>
      <w:r w:rsidRPr="00C37E93">
        <w:rPr>
          <w:rtl/>
        </w:rPr>
        <w:t>.</w:t>
      </w:r>
    </w:p>
    <w:p w14:paraId="4075F402" w14:textId="3408BA44" w:rsidR="00F97D36" w:rsidRPr="00C37E93" w:rsidRDefault="00F97D36">
      <w:pPr>
        <w:widowControl w:val="0"/>
        <w:numPr>
          <w:ilvl w:val="1"/>
          <w:numId w:val="29"/>
        </w:numPr>
        <w:spacing w:before="120" w:line="276" w:lineRule="auto"/>
        <w:ind w:left="930" w:hanging="720"/>
        <w:jc w:val="both"/>
      </w:pPr>
      <w:r w:rsidRPr="00C37E93">
        <w:rPr>
          <w:rFonts w:hint="eastAsia"/>
          <w:rtl/>
        </w:rPr>
        <w:t>אין</w:t>
      </w:r>
      <w:r w:rsidRPr="00C37E93">
        <w:rPr>
          <w:rtl/>
        </w:rPr>
        <w:t xml:space="preserve"> </w:t>
      </w:r>
      <w:r w:rsidRPr="00C37E93">
        <w:rPr>
          <w:rFonts w:hint="eastAsia"/>
          <w:rtl/>
        </w:rPr>
        <w:t>בכל</w:t>
      </w:r>
      <w:r w:rsidRPr="00C37E93">
        <w:rPr>
          <w:rtl/>
        </w:rPr>
        <w:t xml:space="preserve"> </w:t>
      </w:r>
      <w:r w:rsidRPr="00C37E93">
        <w:rPr>
          <w:rFonts w:hint="eastAsia"/>
          <w:rtl/>
        </w:rPr>
        <w:t>האמור</w:t>
      </w:r>
      <w:r w:rsidRPr="00C37E93">
        <w:rPr>
          <w:rtl/>
        </w:rPr>
        <w:t xml:space="preserve"> </w:t>
      </w:r>
      <w:r w:rsidRPr="00C37E93">
        <w:rPr>
          <w:rFonts w:hint="eastAsia"/>
          <w:rtl/>
        </w:rPr>
        <w:t>בסעיפי</w:t>
      </w:r>
      <w:r w:rsidRPr="00C37E93">
        <w:rPr>
          <w:rtl/>
        </w:rPr>
        <w:t xml:space="preserve"> </w:t>
      </w:r>
      <w:r w:rsidRPr="00C37E93">
        <w:rPr>
          <w:rFonts w:hint="eastAsia"/>
          <w:rtl/>
        </w:rPr>
        <w:t>הביטוח</w:t>
      </w:r>
      <w:r w:rsidRPr="00C37E93">
        <w:rPr>
          <w:rtl/>
        </w:rPr>
        <w:t xml:space="preserve"> </w:t>
      </w:r>
      <w:r w:rsidRPr="00C37E93">
        <w:rPr>
          <w:rFonts w:hint="eastAsia"/>
          <w:rtl/>
        </w:rPr>
        <w:t>כדי</w:t>
      </w:r>
      <w:r w:rsidRPr="00C37E93">
        <w:rPr>
          <w:rtl/>
        </w:rPr>
        <w:t xml:space="preserve"> </w:t>
      </w:r>
      <w:r w:rsidRPr="00C37E93">
        <w:rPr>
          <w:rFonts w:hint="eastAsia"/>
          <w:rtl/>
        </w:rPr>
        <w:t>לפטור</w:t>
      </w:r>
      <w:r w:rsidRPr="00C37E93">
        <w:rPr>
          <w:rtl/>
        </w:rPr>
        <w:t xml:space="preserve"> </w:t>
      </w:r>
      <w:r w:rsidRPr="00C37E93">
        <w:rPr>
          <w:rFonts w:hint="eastAsia"/>
          <w:rtl/>
        </w:rPr>
        <w:t>את</w:t>
      </w:r>
      <w:r w:rsidRPr="00C37E93">
        <w:rPr>
          <w:rtl/>
        </w:rPr>
        <w:t xml:space="preserve"> </w:t>
      </w:r>
      <w:r>
        <w:rPr>
          <w:rFonts w:hint="cs"/>
          <w:rtl/>
        </w:rPr>
        <w:t>הספק</w:t>
      </w:r>
      <w:r w:rsidRPr="00C37E93">
        <w:rPr>
          <w:rFonts w:hint="cs"/>
          <w:rtl/>
        </w:rPr>
        <w:t xml:space="preserve"> </w:t>
      </w:r>
      <w:r w:rsidRPr="00C37E93">
        <w:rPr>
          <w:rFonts w:hint="eastAsia"/>
          <w:rtl/>
        </w:rPr>
        <w:t>מכל</w:t>
      </w:r>
      <w:r w:rsidRPr="00C37E93">
        <w:rPr>
          <w:rtl/>
        </w:rPr>
        <w:t xml:space="preserve"> </w:t>
      </w:r>
      <w:r w:rsidRPr="00C37E93">
        <w:rPr>
          <w:rFonts w:hint="eastAsia"/>
          <w:rtl/>
        </w:rPr>
        <w:t>חובה</w:t>
      </w:r>
      <w:r w:rsidRPr="00C37E93">
        <w:rPr>
          <w:rtl/>
        </w:rPr>
        <w:t xml:space="preserve"> </w:t>
      </w:r>
      <w:r w:rsidRPr="00C37E93">
        <w:rPr>
          <w:rFonts w:hint="eastAsia"/>
          <w:rtl/>
        </w:rPr>
        <w:t>החלה</w:t>
      </w:r>
      <w:r w:rsidRPr="00C37E93">
        <w:rPr>
          <w:rtl/>
        </w:rPr>
        <w:t xml:space="preserve"> </w:t>
      </w:r>
      <w:r w:rsidRPr="00C37E93">
        <w:rPr>
          <w:rFonts w:hint="eastAsia"/>
          <w:rtl/>
        </w:rPr>
        <w:t>עליו</w:t>
      </w:r>
      <w:r w:rsidRPr="00C37E93">
        <w:rPr>
          <w:rtl/>
        </w:rPr>
        <w:t xml:space="preserve"> </w:t>
      </w:r>
      <w:r w:rsidRPr="00C37E93">
        <w:rPr>
          <w:rFonts w:hint="eastAsia"/>
          <w:rtl/>
        </w:rPr>
        <w:t>על</w:t>
      </w:r>
      <w:r w:rsidRPr="00C37E93">
        <w:rPr>
          <w:rtl/>
        </w:rPr>
        <w:t xml:space="preserve"> </w:t>
      </w:r>
      <w:r w:rsidRPr="00C37E93">
        <w:rPr>
          <w:rFonts w:hint="eastAsia"/>
          <w:rtl/>
        </w:rPr>
        <w:t>פי</w:t>
      </w:r>
      <w:r w:rsidRPr="00C37E93">
        <w:rPr>
          <w:rtl/>
        </w:rPr>
        <w:t xml:space="preserve"> </w:t>
      </w:r>
      <w:r w:rsidRPr="00C37E93">
        <w:rPr>
          <w:rFonts w:hint="eastAsia"/>
          <w:rtl/>
        </w:rPr>
        <w:t>דין</w:t>
      </w:r>
      <w:r w:rsidRPr="00C37E93">
        <w:rPr>
          <w:rtl/>
        </w:rPr>
        <w:t xml:space="preserve"> </w:t>
      </w:r>
      <w:r w:rsidRPr="00C37E93">
        <w:rPr>
          <w:rFonts w:hint="eastAsia"/>
          <w:rtl/>
        </w:rPr>
        <w:t>ועל</w:t>
      </w:r>
      <w:r w:rsidRPr="00C37E93">
        <w:rPr>
          <w:rtl/>
        </w:rPr>
        <w:t xml:space="preserve"> </w:t>
      </w:r>
      <w:r w:rsidRPr="00C37E93">
        <w:rPr>
          <w:rFonts w:hint="eastAsia"/>
          <w:rtl/>
        </w:rPr>
        <w:t>פי</w:t>
      </w:r>
      <w:r w:rsidRPr="00C37E93">
        <w:rPr>
          <w:rtl/>
        </w:rPr>
        <w:t xml:space="preserve"> </w:t>
      </w:r>
      <w:r w:rsidRPr="00C37E93">
        <w:rPr>
          <w:rFonts w:hint="eastAsia"/>
          <w:rtl/>
        </w:rPr>
        <w:t>החוזה</w:t>
      </w:r>
      <w:r w:rsidRPr="00C37E93">
        <w:rPr>
          <w:rtl/>
        </w:rPr>
        <w:t xml:space="preserve"> </w:t>
      </w:r>
      <w:r w:rsidRPr="00C37E93">
        <w:rPr>
          <w:rFonts w:hint="eastAsia"/>
          <w:rtl/>
        </w:rPr>
        <w:t>ואין</w:t>
      </w:r>
      <w:r w:rsidRPr="00C37E93">
        <w:rPr>
          <w:rtl/>
        </w:rPr>
        <w:t xml:space="preserve"> </w:t>
      </w:r>
      <w:r w:rsidRPr="00C37E93">
        <w:rPr>
          <w:rFonts w:hint="eastAsia"/>
          <w:rtl/>
        </w:rPr>
        <w:t>לפרש</w:t>
      </w:r>
      <w:r w:rsidRPr="00C37E93">
        <w:rPr>
          <w:rtl/>
        </w:rPr>
        <w:t xml:space="preserve"> </w:t>
      </w:r>
      <w:r w:rsidRPr="00C37E93">
        <w:rPr>
          <w:rFonts w:hint="eastAsia"/>
          <w:rtl/>
        </w:rPr>
        <w:t>את</w:t>
      </w:r>
      <w:r w:rsidRPr="00C37E93">
        <w:rPr>
          <w:rtl/>
        </w:rPr>
        <w:t xml:space="preserve"> </w:t>
      </w:r>
      <w:r w:rsidRPr="00C37E93">
        <w:rPr>
          <w:rFonts w:hint="eastAsia"/>
          <w:rtl/>
        </w:rPr>
        <w:t>האמור</w:t>
      </w:r>
      <w:r w:rsidRPr="00C37E93">
        <w:rPr>
          <w:rtl/>
        </w:rPr>
        <w:t xml:space="preserve"> </w:t>
      </w:r>
      <w:r w:rsidRPr="00C37E93">
        <w:rPr>
          <w:rFonts w:hint="eastAsia"/>
          <w:rtl/>
        </w:rPr>
        <w:t>כוויתור</w:t>
      </w:r>
      <w:r w:rsidRPr="00C37E93">
        <w:rPr>
          <w:rtl/>
        </w:rPr>
        <w:t xml:space="preserve"> </w:t>
      </w:r>
      <w:r w:rsidRPr="00C37E93">
        <w:rPr>
          <w:rFonts w:hint="eastAsia"/>
          <w:rtl/>
        </w:rPr>
        <w:t>של</w:t>
      </w:r>
      <w:r w:rsidRPr="00C37E93">
        <w:rPr>
          <w:rtl/>
        </w:rPr>
        <w:t xml:space="preserve"> </w:t>
      </w:r>
      <w:r w:rsidRPr="00C37E93">
        <w:rPr>
          <w:rFonts w:hint="eastAsia"/>
          <w:rtl/>
        </w:rPr>
        <w:t>מדינת</w:t>
      </w:r>
      <w:r w:rsidRPr="00C37E93">
        <w:rPr>
          <w:rtl/>
        </w:rPr>
        <w:t xml:space="preserve"> </w:t>
      </w:r>
      <w:r w:rsidRPr="00C37E93">
        <w:rPr>
          <w:rFonts w:hint="eastAsia"/>
          <w:rtl/>
        </w:rPr>
        <w:t>ישראל</w:t>
      </w:r>
      <w:r w:rsidRPr="00C37E93">
        <w:rPr>
          <w:rtl/>
        </w:rPr>
        <w:t xml:space="preserve"> –</w:t>
      </w:r>
      <w:r w:rsidRPr="00C37E93">
        <w:rPr>
          <w:rFonts w:hint="cs"/>
          <w:rtl/>
        </w:rPr>
        <w:t xml:space="preserve"> משרד  </w:t>
      </w:r>
      <w:r w:rsidR="006D5FF3">
        <w:rPr>
          <w:rFonts w:hint="cs"/>
          <w:rtl/>
        </w:rPr>
        <w:t>הפנים</w:t>
      </w:r>
      <w:r w:rsidR="006D5FF3" w:rsidRPr="00C37E93">
        <w:rPr>
          <w:rtl/>
        </w:rPr>
        <w:t xml:space="preserve"> </w:t>
      </w:r>
      <w:r w:rsidRPr="00C37E93">
        <w:rPr>
          <w:rFonts w:hint="eastAsia"/>
          <w:rtl/>
        </w:rPr>
        <w:t>על</w:t>
      </w:r>
      <w:r w:rsidRPr="00C37E93">
        <w:rPr>
          <w:rtl/>
        </w:rPr>
        <w:t xml:space="preserve"> </w:t>
      </w:r>
      <w:r w:rsidRPr="00C37E93">
        <w:rPr>
          <w:rFonts w:hint="eastAsia"/>
          <w:rtl/>
        </w:rPr>
        <w:t>כל</w:t>
      </w:r>
      <w:r w:rsidRPr="00C37E93">
        <w:rPr>
          <w:rtl/>
        </w:rPr>
        <w:t xml:space="preserve"> </w:t>
      </w:r>
      <w:r w:rsidRPr="00C37E93">
        <w:rPr>
          <w:rFonts w:hint="eastAsia"/>
          <w:rtl/>
        </w:rPr>
        <w:t>זכות</w:t>
      </w:r>
      <w:r w:rsidRPr="00C37E93">
        <w:rPr>
          <w:rtl/>
        </w:rPr>
        <w:t xml:space="preserve"> </w:t>
      </w:r>
      <w:r w:rsidRPr="00C37E93">
        <w:rPr>
          <w:rFonts w:hint="eastAsia"/>
          <w:rtl/>
        </w:rPr>
        <w:t>או</w:t>
      </w:r>
      <w:r w:rsidRPr="00C37E93">
        <w:rPr>
          <w:rtl/>
        </w:rPr>
        <w:t xml:space="preserve"> </w:t>
      </w:r>
      <w:r w:rsidRPr="00C37E93">
        <w:rPr>
          <w:rFonts w:hint="eastAsia"/>
          <w:rtl/>
        </w:rPr>
        <w:t>סעד</w:t>
      </w:r>
      <w:r w:rsidRPr="00C37E93">
        <w:rPr>
          <w:rtl/>
        </w:rPr>
        <w:t xml:space="preserve"> </w:t>
      </w:r>
      <w:r w:rsidRPr="00C37E93">
        <w:rPr>
          <w:rFonts w:hint="eastAsia"/>
          <w:rtl/>
        </w:rPr>
        <w:t>המוקנים</w:t>
      </w:r>
      <w:r w:rsidRPr="00C37E93">
        <w:rPr>
          <w:rtl/>
        </w:rPr>
        <w:t xml:space="preserve"> </w:t>
      </w:r>
      <w:r w:rsidRPr="00C37E93">
        <w:rPr>
          <w:rFonts w:hint="eastAsia"/>
          <w:rtl/>
        </w:rPr>
        <w:t>להם</w:t>
      </w:r>
      <w:r w:rsidRPr="00C37E93">
        <w:rPr>
          <w:rtl/>
        </w:rPr>
        <w:t xml:space="preserve"> </w:t>
      </w:r>
      <w:r w:rsidRPr="00C37E93">
        <w:rPr>
          <w:rFonts w:hint="eastAsia"/>
          <w:rtl/>
        </w:rPr>
        <w:t>על</w:t>
      </w:r>
      <w:r w:rsidRPr="00C37E93">
        <w:rPr>
          <w:rtl/>
        </w:rPr>
        <w:t xml:space="preserve"> </w:t>
      </w:r>
      <w:r w:rsidRPr="00C37E93">
        <w:rPr>
          <w:rFonts w:hint="eastAsia"/>
          <w:rtl/>
        </w:rPr>
        <w:t>פי</w:t>
      </w:r>
      <w:r w:rsidRPr="00C37E93">
        <w:rPr>
          <w:rtl/>
        </w:rPr>
        <w:t xml:space="preserve"> </w:t>
      </w:r>
      <w:r w:rsidRPr="00C37E93">
        <w:rPr>
          <w:rFonts w:hint="eastAsia"/>
          <w:rtl/>
        </w:rPr>
        <w:t>כל</w:t>
      </w:r>
      <w:r w:rsidRPr="00C37E93">
        <w:rPr>
          <w:rtl/>
        </w:rPr>
        <w:t xml:space="preserve"> </w:t>
      </w:r>
      <w:r w:rsidRPr="00C37E93">
        <w:rPr>
          <w:rFonts w:hint="eastAsia"/>
          <w:rtl/>
        </w:rPr>
        <w:t>דין</w:t>
      </w:r>
      <w:r w:rsidRPr="00C37E93">
        <w:rPr>
          <w:rtl/>
        </w:rPr>
        <w:t xml:space="preserve"> </w:t>
      </w:r>
      <w:r w:rsidRPr="00C37E93">
        <w:rPr>
          <w:rFonts w:hint="eastAsia"/>
          <w:rtl/>
        </w:rPr>
        <w:t>ועל</w:t>
      </w:r>
      <w:r w:rsidRPr="00C37E93">
        <w:rPr>
          <w:rtl/>
        </w:rPr>
        <w:t xml:space="preserve"> </w:t>
      </w:r>
      <w:r w:rsidRPr="00C37E93">
        <w:rPr>
          <w:rFonts w:hint="eastAsia"/>
          <w:rtl/>
        </w:rPr>
        <w:t>פי</w:t>
      </w:r>
      <w:r w:rsidRPr="00C37E93">
        <w:rPr>
          <w:rtl/>
        </w:rPr>
        <w:t xml:space="preserve"> </w:t>
      </w:r>
      <w:r w:rsidRPr="00C37E93">
        <w:rPr>
          <w:rFonts w:hint="eastAsia"/>
          <w:rtl/>
        </w:rPr>
        <w:t>חוזה</w:t>
      </w:r>
      <w:r w:rsidRPr="00C37E93">
        <w:rPr>
          <w:rtl/>
        </w:rPr>
        <w:t xml:space="preserve"> </w:t>
      </w:r>
      <w:r w:rsidRPr="00C37E93">
        <w:rPr>
          <w:rFonts w:hint="eastAsia"/>
          <w:rtl/>
        </w:rPr>
        <w:t>זה</w:t>
      </w:r>
      <w:r w:rsidRPr="00C37E93">
        <w:rPr>
          <w:rtl/>
        </w:rPr>
        <w:t>.</w:t>
      </w:r>
    </w:p>
    <w:p w14:paraId="1D31B22C" w14:textId="77777777" w:rsidR="00F97D36" w:rsidRDefault="00F97D36">
      <w:pPr>
        <w:widowControl w:val="0"/>
        <w:numPr>
          <w:ilvl w:val="1"/>
          <w:numId w:val="29"/>
        </w:numPr>
        <w:spacing w:before="120" w:line="276" w:lineRule="auto"/>
        <w:ind w:left="930" w:hanging="720"/>
        <w:jc w:val="both"/>
      </w:pPr>
      <w:r w:rsidRPr="00C37E93">
        <w:rPr>
          <w:rFonts w:hint="eastAsia"/>
          <w:rtl/>
        </w:rPr>
        <w:t>אי</w:t>
      </w:r>
      <w:r w:rsidRPr="00C37E93">
        <w:rPr>
          <w:rtl/>
        </w:rPr>
        <w:t xml:space="preserve"> </w:t>
      </w:r>
      <w:r w:rsidRPr="00C37E93">
        <w:rPr>
          <w:rFonts w:hint="eastAsia"/>
          <w:rtl/>
        </w:rPr>
        <w:t>עמידה</w:t>
      </w:r>
      <w:r w:rsidRPr="00C37E93">
        <w:rPr>
          <w:rtl/>
        </w:rPr>
        <w:t xml:space="preserve"> </w:t>
      </w:r>
      <w:r w:rsidRPr="00C37E93">
        <w:rPr>
          <w:rFonts w:hint="eastAsia"/>
          <w:rtl/>
        </w:rPr>
        <w:t>בתנאי</w:t>
      </w:r>
      <w:r w:rsidRPr="00C37E93">
        <w:rPr>
          <w:rtl/>
        </w:rPr>
        <w:t xml:space="preserve"> </w:t>
      </w:r>
      <w:r>
        <w:rPr>
          <w:rFonts w:hint="cs"/>
          <w:rtl/>
        </w:rPr>
        <w:t xml:space="preserve">סעיפי ביטוח אלו </w:t>
      </w:r>
      <w:r w:rsidRPr="00C37E93">
        <w:rPr>
          <w:rFonts w:hint="eastAsia"/>
          <w:rtl/>
        </w:rPr>
        <w:t>מהווה</w:t>
      </w:r>
      <w:r w:rsidRPr="00C37E93">
        <w:rPr>
          <w:rtl/>
        </w:rPr>
        <w:t xml:space="preserve"> </w:t>
      </w:r>
      <w:r w:rsidRPr="00C37E93">
        <w:rPr>
          <w:rFonts w:hint="eastAsia"/>
          <w:rtl/>
        </w:rPr>
        <w:t>הפרה</w:t>
      </w:r>
      <w:r w:rsidRPr="00C37E93">
        <w:rPr>
          <w:rtl/>
        </w:rPr>
        <w:t xml:space="preserve"> </w:t>
      </w:r>
      <w:r w:rsidRPr="00C37E93">
        <w:rPr>
          <w:rFonts w:hint="eastAsia"/>
          <w:rtl/>
        </w:rPr>
        <w:t>יסודית</w:t>
      </w:r>
      <w:r w:rsidRPr="00C37E93">
        <w:rPr>
          <w:rtl/>
        </w:rPr>
        <w:t xml:space="preserve"> </w:t>
      </w:r>
      <w:r w:rsidRPr="00C37E93">
        <w:rPr>
          <w:rFonts w:hint="eastAsia"/>
          <w:rtl/>
        </w:rPr>
        <w:t>של</w:t>
      </w:r>
      <w:r w:rsidRPr="00C37E93">
        <w:rPr>
          <w:rtl/>
        </w:rPr>
        <w:t xml:space="preserve"> </w:t>
      </w:r>
      <w:r>
        <w:rPr>
          <w:rFonts w:hint="cs"/>
          <w:rtl/>
        </w:rPr>
        <w:t>החוזה</w:t>
      </w:r>
      <w:r w:rsidRPr="00C37E93">
        <w:rPr>
          <w:rtl/>
        </w:rPr>
        <w:t>.</w:t>
      </w:r>
    </w:p>
    <w:p w14:paraId="7A146FDA" w14:textId="77777777" w:rsidR="0085696C" w:rsidRDefault="001A0C02" w:rsidP="003B583D">
      <w:pPr>
        <w:widowControl w:val="0"/>
        <w:numPr>
          <w:ilvl w:val="0"/>
          <w:numId w:val="29"/>
        </w:numPr>
        <w:spacing w:before="120" w:line="276" w:lineRule="auto"/>
        <w:jc w:val="both"/>
        <w:outlineLvl w:val="4"/>
        <w:rPr>
          <w:b/>
          <w:bCs/>
          <w:u w:val="single"/>
        </w:rPr>
      </w:pPr>
      <w:r>
        <w:rPr>
          <w:b/>
          <w:bCs/>
          <w:u w:val="single"/>
          <w:rtl/>
        </w:rPr>
        <w:t xml:space="preserve">זכויות יוצרים </w:t>
      </w:r>
    </w:p>
    <w:bookmarkEnd w:id="189"/>
    <w:p w14:paraId="7D13F614" w14:textId="77777777" w:rsidR="0085696C" w:rsidRDefault="001A0C02">
      <w:pPr>
        <w:widowControl w:val="0"/>
        <w:numPr>
          <w:ilvl w:val="1"/>
          <w:numId w:val="29"/>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1D44F16" w14:textId="77777777" w:rsidR="0085696C" w:rsidRDefault="001A0C02">
      <w:pPr>
        <w:widowControl w:val="0"/>
        <w:numPr>
          <w:ilvl w:val="1"/>
          <w:numId w:val="29"/>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8EAAF2C" w14:textId="77777777" w:rsidR="0085696C" w:rsidRDefault="001A0C02">
      <w:pPr>
        <w:widowControl w:val="0"/>
        <w:numPr>
          <w:ilvl w:val="1"/>
          <w:numId w:val="29"/>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6E4EFCF5" w14:textId="77777777" w:rsidR="0085696C" w:rsidRDefault="001A0C02">
      <w:pPr>
        <w:widowControl w:val="0"/>
        <w:numPr>
          <w:ilvl w:val="1"/>
          <w:numId w:val="29"/>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674B28E8" w14:textId="77777777" w:rsidR="0085696C" w:rsidRDefault="001A0C02">
      <w:pPr>
        <w:widowControl w:val="0"/>
        <w:numPr>
          <w:ilvl w:val="1"/>
          <w:numId w:val="29"/>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496D2752" w14:textId="77777777" w:rsidR="0085696C" w:rsidRDefault="001A0C02">
      <w:pPr>
        <w:widowControl w:val="0"/>
        <w:numPr>
          <w:ilvl w:val="1"/>
          <w:numId w:val="29"/>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7B8A42DC" w14:textId="77777777" w:rsidR="0085696C" w:rsidRDefault="001A0C02">
      <w:pPr>
        <w:widowControl w:val="0"/>
        <w:numPr>
          <w:ilvl w:val="0"/>
          <w:numId w:val="29"/>
        </w:numPr>
        <w:spacing w:before="120" w:line="276" w:lineRule="auto"/>
        <w:jc w:val="both"/>
        <w:outlineLvl w:val="3"/>
        <w:rPr>
          <w:b/>
          <w:bCs/>
          <w:u w:val="single"/>
          <w:rtl/>
        </w:rPr>
      </w:pPr>
      <w:bookmarkStart w:id="191" w:name="H4_שמירת_סודיות"/>
      <w:r>
        <w:rPr>
          <w:b/>
          <w:bCs/>
          <w:u w:val="single"/>
          <w:rtl/>
        </w:rPr>
        <w:t>שמירת סודיות</w:t>
      </w:r>
    </w:p>
    <w:bookmarkEnd w:id="191"/>
    <w:p w14:paraId="0233FC78" w14:textId="77777777" w:rsidR="0085696C" w:rsidRDefault="001A0C02">
      <w:pPr>
        <w:widowControl w:val="0"/>
        <w:numPr>
          <w:ilvl w:val="1"/>
          <w:numId w:val="29"/>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1F693587" w14:textId="77777777" w:rsidR="0085696C" w:rsidRDefault="001A0C02">
      <w:pPr>
        <w:widowControl w:val="0"/>
        <w:numPr>
          <w:ilvl w:val="1"/>
          <w:numId w:val="29"/>
        </w:numPr>
        <w:spacing w:before="120" w:line="276" w:lineRule="auto"/>
        <w:ind w:left="930" w:hanging="540"/>
        <w:jc w:val="both"/>
        <w:rPr>
          <w:rFonts w:ascii="David" w:hAnsi="David"/>
        </w:rPr>
      </w:pPr>
      <w:r>
        <w:rPr>
          <w:rFonts w:ascii="David" w:hAnsi="David"/>
          <w:rtl/>
        </w:rPr>
        <w:t>במסגרת המידע הסודי לא יהיה כלול:</w:t>
      </w:r>
    </w:p>
    <w:p w14:paraId="22373CC9" w14:textId="77777777" w:rsidR="0085696C" w:rsidRDefault="001A0C02">
      <w:pPr>
        <w:pStyle w:val="afff2"/>
        <w:widowControl w:val="0"/>
        <w:numPr>
          <w:ilvl w:val="2"/>
          <w:numId w:val="29"/>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3C23B31A" w14:textId="77777777" w:rsidR="0085696C" w:rsidRDefault="001A0C02">
      <w:pPr>
        <w:pStyle w:val="afff2"/>
        <w:widowControl w:val="0"/>
        <w:numPr>
          <w:ilvl w:val="2"/>
          <w:numId w:val="29"/>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409ABC3F" w14:textId="77777777" w:rsidR="0085696C" w:rsidRDefault="001A0C02">
      <w:pPr>
        <w:pStyle w:val="afff2"/>
        <w:widowControl w:val="0"/>
        <w:numPr>
          <w:ilvl w:val="2"/>
          <w:numId w:val="29"/>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B348186" w14:textId="77777777" w:rsidR="0085696C" w:rsidRDefault="001A0C02">
      <w:pPr>
        <w:pStyle w:val="afff2"/>
        <w:widowControl w:val="0"/>
        <w:numPr>
          <w:ilvl w:val="2"/>
          <w:numId w:val="29"/>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7859B3D7" w14:textId="77777777" w:rsidR="0085696C" w:rsidRDefault="001A0C02">
      <w:pPr>
        <w:widowControl w:val="0"/>
        <w:numPr>
          <w:ilvl w:val="1"/>
          <w:numId w:val="29"/>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245527DB" w14:textId="77777777" w:rsidR="0085696C" w:rsidRDefault="001A0C02">
      <w:pPr>
        <w:widowControl w:val="0"/>
        <w:numPr>
          <w:ilvl w:val="1"/>
          <w:numId w:val="29"/>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71E6D3FF" w14:textId="77777777" w:rsidR="0085696C" w:rsidRDefault="001A0C02">
      <w:pPr>
        <w:widowControl w:val="0"/>
        <w:numPr>
          <w:ilvl w:val="1"/>
          <w:numId w:val="29"/>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3F5FDCDE" w14:textId="77777777" w:rsidR="0085696C" w:rsidRDefault="001A0C02">
      <w:pPr>
        <w:widowControl w:val="0"/>
        <w:numPr>
          <w:ilvl w:val="1"/>
          <w:numId w:val="29"/>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BA8F49B" w14:textId="77777777" w:rsidR="0085696C" w:rsidRDefault="001A0C02">
      <w:pPr>
        <w:widowControl w:val="0"/>
        <w:numPr>
          <w:ilvl w:val="1"/>
          <w:numId w:val="29"/>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7BBCD4D8" w14:textId="77777777" w:rsidR="0085696C" w:rsidRDefault="001A0C02">
      <w:pPr>
        <w:widowControl w:val="0"/>
        <w:numPr>
          <w:ilvl w:val="1"/>
          <w:numId w:val="29"/>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63E49F3" w14:textId="77777777" w:rsidR="0085696C" w:rsidRDefault="001A0C02">
      <w:pPr>
        <w:widowControl w:val="0"/>
        <w:numPr>
          <w:ilvl w:val="1"/>
          <w:numId w:val="29"/>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6EA79CE8" w14:textId="77777777" w:rsidR="0085696C" w:rsidRDefault="001A0C02">
      <w:pPr>
        <w:widowControl w:val="0"/>
        <w:numPr>
          <w:ilvl w:val="0"/>
          <w:numId w:val="29"/>
        </w:numPr>
        <w:spacing w:before="120" w:line="276" w:lineRule="auto"/>
        <w:jc w:val="both"/>
        <w:outlineLvl w:val="3"/>
        <w:rPr>
          <w:b/>
          <w:bCs/>
          <w:u w:val="single"/>
          <w:rtl/>
        </w:rPr>
      </w:pPr>
      <w:bookmarkStart w:id="192" w:name="H4_נציג_המשרד"/>
      <w:r>
        <w:rPr>
          <w:b/>
          <w:bCs/>
          <w:u w:val="single"/>
          <w:rtl/>
        </w:rPr>
        <w:t>נציג המשרד</w:t>
      </w:r>
    </w:p>
    <w:bookmarkEnd w:id="192"/>
    <w:p w14:paraId="2F3B61E0" w14:textId="1333AD38" w:rsidR="0085696C" w:rsidRDefault="001A0C02">
      <w:pPr>
        <w:widowControl w:val="0"/>
        <w:numPr>
          <w:ilvl w:val="1"/>
          <w:numId w:val="29"/>
        </w:numPr>
        <w:spacing w:before="120" w:line="276" w:lineRule="auto"/>
        <w:ind w:left="930" w:hanging="540"/>
        <w:jc w:val="both"/>
      </w:pPr>
      <w:r>
        <w:rPr>
          <w:rtl/>
        </w:rPr>
        <w:t xml:space="preserve">נציג המשרד לביצוע הסכם זה הינו </w:t>
      </w:r>
      <w:r w:rsidR="00757A99">
        <w:rPr>
          <w:rFonts w:ascii="David" w:eastAsia="Calibri" w:hAnsi="David" w:hint="cs"/>
          <w:rtl/>
        </w:rPr>
        <w:t>מנהל אגף בטחון</w:t>
      </w:r>
      <w:r w:rsidR="009D4ACD" w:rsidRPr="0029002C">
        <w:rPr>
          <w:rFonts w:ascii="David" w:eastAsia="Calibri" w:hAnsi="David"/>
          <w:rtl/>
        </w:rPr>
        <w:t xml:space="preserve"> במשרד </w:t>
      </w:r>
      <w:r>
        <w:rPr>
          <w:rFonts w:ascii="David" w:hAnsi="David"/>
          <w:rtl/>
        </w:rPr>
        <w:t>ו/או מי מטעמו</w:t>
      </w:r>
      <w:r>
        <w:rPr>
          <w:rtl/>
        </w:rPr>
        <w:t>.</w:t>
      </w:r>
    </w:p>
    <w:p w14:paraId="14268FF1" w14:textId="77777777" w:rsidR="0085696C" w:rsidRDefault="001A0C02">
      <w:pPr>
        <w:widowControl w:val="0"/>
        <w:numPr>
          <w:ilvl w:val="1"/>
          <w:numId w:val="29"/>
        </w:numPr>
        <w:spacing w:before="120" w:line="276" w:lineRule="auto"/>
        <w:ind w:left="930" w:hanging="540"/>
        <w:jc w:val="both"/>
        <w:rPr>
          <w:rtl/>
        </w:rPr>
      </w:pPr>
      <w:r>
        <w:rPr>
          <w:rtl/>
        </w:rPr>
        <w:t>הזכות בידי המשרד להחליף את נציגו מעת לעת, ובלבד שייתן על כך הודעה בכתב.</w:t>
      </w:r>
    </w:p>
    <w:p w14:paraId="266CC18E" w14:textId="77777777" w:rsidR="0085696C" w:rsidRDefault="001A0C02">
      <w:pPr>
        <w:widowControl w:val="0"/>
        <w:numPr>
          <w:ilvl w:val="0"/>
          <w:numId w:val="29"/>
        </w:numPr>
        <w:spacing w:before="120" w:line="276" w:lineRule="auto"/>
        <w:jc w:val="both"/>
        <w:outlineLvl w:val="3"/>
        <w:rPr>
          <w:b/>
          <w:bCs/>
          <w:u w:val="single"/>
          <w:rtl/>
        </w:rPr>
      </w:pPr>
      <w:bookmarkStart w:id="193" w:name="H4_התניית_שיפוט"/>
      <w:r>
        <w:rPr>
          <w:b/>
          <w:bCs/>
          <w:u w:val="single"/>
          <w:rtl/>
        </w:rPr>
        <w:t>התניית שיפוט</w:t>
      </w:r>
    </w:p>
    <w:bookmarkEnd w:id="193"/>
    <w:p w14:paraId="354A367C" w14:textId="77777777" w:rsidR="0085696C" w:rsidRDefault="001A0C02" w:rsidP="00E03252">
      <w:pPr>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7B18FAFA" w14:textId="77777777" w:rsidR="0085696C" w:rsidRDefault="001A0C02">
      <w:pPr>
        <w:widowControl w:val="0"/>
        <w:numPr>
          <w:ilvl w:val="0"/>
          <w:numId w:val="29"/>
        </w:numPr>
        <w:spacing w:before="120" w:line="276" w:lineRule="auto"/>
        <w:jc w:val="both"/>
        <w:outlineLvl w:val="3"/>
        <w:rPr>
          <w:b/>
          <w:bCs/>
          <w:u w:val="single"/>
          <w:rtl/>
        </w:rPr>
      </w:pPr>
      <w:bookmarkStart w:id="194" w:name="H4_כתובות_והודעות"/>
      <w:r>
        <w:rPr>
          <w:b/>
          <w:bCs/>
          <w:u w:val="single"/>
          <w:rtl/>
        </w:rPr>
        <w:t>כתובות והודעות</w:t>
      </w:r>
    </w:p>
    <w:bookmarkEnd w:id="194"/>
    <w:p w14:paraId="0861310D" w14:textId="77777777" w:rsidR="0085696C" w:rsidRDefault="001A0C02">
      <w:pPr>
        <w:widowControl w:val="0"/>
        <w:numPr>
          <w:ilvl w:val="1"/>
          <w:numId w:val="29"/>
        </w:numPr>
        <w:spacing w:before="120" w:line="276" w:lineRule="auto"/>
        <w:ind w:left="930" w:hanging="540"/>
        <w:jc w:val="both"/>
      </w:pPr>
      <w:r>
        <w:rPr>
          <w:rtl/>
        </w:rPr>
        <w:t>כתובת נותן השירותים והמשרד הינן  כמפורט בראש ההסכם.</w:t>
      </w:r>
    </w:p>
    <w:p w14:paraId="13A36650" w14:textId="77777777" w:rsidR="0085696C" w:rsidRDefault="001A0C02">
      <w:pPr>
        <w:widowControl w:val="0"/>
        <w:numPr>
          <w:ilvl w:val="1"/>
          <w:numId w:val="29"/>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7E98D371" w14:textId="77777777" w:rsidR="0085696C" w:rsidRDefault="001A0C02">
      <w:pPr>
        <w:widowControl w:val="0"/>
        <w:numPr>
          <w:ilvl w:val="1"/>
          <w:numId w:val="29"/>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47F481B9" w14:textId="77777777" w:rsidR="0085696C" w:rsidRDefault="001A0C02">
      <w:pPr>
        <w:widowControl w:val="0"/>
        <w:numPr>
          <w:ilvl w:val="0"/>
          <w:numId w:val="29"/>
        </w:numPr>
        <w:spacing w:before="120" w:line="276" w:lineRule="auto"/>
        <w:jc w:val="both"/>
        <w:outlineLvl w:val="3"/>
        <w:rPr>
          <w:b/>
          <w:bCs/>
          <w:u w:val="single"/>
          <w:rtl/>
        </w:rPr>
      </w:pPr>
      <w:bookmarkStart w:id="195" w:name="H4_ביקורת"/>
      <w:r>
        <w:rPr>
          <w:b/>
          <w:bCs/>
          <w:u w:val="single"/>
          <w:rtl/>
        </w:rPr>
        <w:t>ביקורת</w:t>
      </w:r>
    </w:p>
    <w:bookmarkEnd w:id="195"/>
    <w:p w14:paraId="0A2170CD" w14:textId="77777777" w:rsidR="0085696C" w:rsidRDefault="001A0C02">
      <w:pPr>
        <w:widowControl w:val="0"/>
        <w:numPr>
          <w:ilvl w:val="1"/>
          <w:numId w:val="29"/>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FF10CBD" w14:textId="77777777" w:rsidR="0085696C" w:rsidRDefault="001A0C02">
      <w:pPr>
        <w:widowControl w:val="0"/>
        <w:numPr>
          <w:ilvl w:val="1"/>
          <w:numId w:val="29"/>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D828534" w14:textId="77777777" w:rsidR="0085696C" w:rsidRDefault="001A0C02">
      <w:pPr>
        <w:widowControl w:val="0"/>
        <w:numPr>
          <w:ilvl w:val="1"/>
          <w:numId w:val="29"/>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33CEDDD" w14:textId="77777777" w:rsidR="0085696C" w:rsidRDefault="001A0C02">
      <w:pPr>
        <w:widowControl w:val="0"/>
        <w:numPr>
          <w:ilvl w:val="1"/>
          <w:numId w:val="29"/>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437E062F" w14:textId="77777777" w:rsidR="0085696C" w:rsidRDefault="001A0C02">
      <w:pPr>
        <w:widowControl w:val="0"/>
        <w:numPr>
          <w:ilvl w:val="0"/>
          <w:numId w:val="29"/>
        </w:numPr>
        <w:spacing w:before="120" w:line="276" w:lineRule="auto"/>
        <w:jc w:val="both"/>
        <w:outlineLvl w:val="3"/>
        <w:rPr>
          <w:b/>
          <w:bCs/>
          <w:u w:val="single"/>
          <w:rtl/>
        </w:rPr>
      </w:pPr>
      <w:bookmarkStart w:id="196" w:name="H4_שינוי_בהסכם_או_בתנאים"/>
      <w:r>
        <w:rPr>
          <w:b/>
          <w:bCs/>
          <w:u w:val="single"/>
          <w:rtl/>
        </w:rPr>
        <w:t>שינוי בהסכם או בתנאים</w:t>
      </w:r>
    </w:p>
    <w:bookmarkEnd w:id="196"/>
    <w:p w14:paraId="54C01D2D" w14:textId="77777777" w:rsidR="0085696C" w:rsidRDefault="001A0C02">
      <w:pPr>
        <w:widowControl w:val="0"/>
        <w:numPr>
          <w:ilvl w:val="1"/>
          <w:numId w:val="29"/>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692C3AF6" w14:textId="77777777" w:rsidR="0085696C" w:rsidRDefault="001A0C02">
      <w:pPr>
        <w:widowControl w:val="0"/>
        <w:numPr>
          <w:ilvl w:val="1"/>
          <w:numId w:val="29"/>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60DED39F" w14:textId="77777777" w:rsidR="0085696C" w:rsidRDefault="001A0C02">
      <w:pPr>
        <w:widowControl w:val="0"/>
        <w:numPr>
          <w:ilvl w:val="1"/>
          <w:numId w:val="29"/>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F6955F3" w14:textId="77777777" w:rsidR="0085696C" w:rsidRDefault="001A0C02">
      <w:pPr>
        <w:widowControl w:val="0"/>
        <w:numPr>
          <w:ilvl w:val="1"/>
          <w:numId w:val="29"/>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6713274A" w14:textId="77777777" w:rsidR="0085696C" w:rsidRDefault="001A0C02">
      <w:pPr>
        <w:widowControl w:val="0"/>
        <w:numPr>
          <w:ilvl w:val="1"/>
          <w:numId w:val="29"/>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4D71DD1" w14:textId="77777777" w:rsidR="0085696C" w:rsidRDefault="001A0C02">
      <w:pPr>
        <w:widowControl w:val="0"/>
        <w:numPr>
          <w:ilvl w:val="0"/>
          <w:numId w:val="29"/>
        </w:numPr>
        <w:spacing w:before="120" w:line="276" w:lineRule="auto"/>
        <w:jc w:val="both"/>
        <w:outlineLvl w:val="3"/>
        <w:rPr>
          <w:u w:val="single"/>
          <w:rtl/>
        </w:rPr>
      </w:pPr>
      <w:bookmarkStart w:id="197" w:name="H4_אי_מילוי_חיוב_עלידי_נותן_השירותים"/>
      <w:r>
        <w:rPr>
          <w:b/>
          <w:bCs/>
          <w:u w:val="single"/>
          <w:rtl/>
        </w:rPr>
        <w:t>אי מילוי חיוב על-ידי נותן השירותים</w:t>
      </w:r>
    </w:p>
    <w:bookmarkEnd w:id="197"/>
    <w:p w14:paraId="2B9FD642" w14:textId="77777777" w:rsidR="0085696C" w:rsidRDefault="001A0C02">
      <w:pPr>
        <w:widowControl w:val="0"/>
        <w:numPr>
          <w:ilvl w:val="1"/>
          <w:numId w:val="29"/>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2DEB7B11" w14:textId="77777777" w:rsidR="0085696C" w:rsidRDefault="001A0C02">
      <w:pPr>
        <w:widowControl w:val="0"/>
        <w:numPr>
          <w:ilvl w:val="2"/>
          <w:numId w:val="29"/>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DDD13E4" w14:textId="77777777" w:rsidR="0085696C" w:rsidRDefault="001A0C02">
      <w:pPr>
        <w:widowControl w:val="0"/>
        <w:numPr>
          <w:ilvl w:val="2"/>
          <w:numId w:val="29"/>
        </w:numPr>
        <w:spacing w:before="120" w:line="276" w:lineRule="auto"/>
        <w:ind w:left="1650" w:hanging="720"/>
        <w:jc w:val="both"/>
        <w:rPr>
          <w:rtl/>
        </w:rPr>
      </w:pPr>
      <w:r>
        <w:rPr>
          <w:rtl/>
        </w:rPr>
        <w:t>לבטל את ההסכם בהודעה בכתב.</w:t>
      </w:r>
    </w:p>
    <w:p w14:paraId="6550EE10" w14:textId="77777777" w:rsidR="0085696C" w:rsidRDefault="001A0C02">
      <w:pPr>
        <w:widowControl w:val="0"/>
        <w:numPr>
          <w:ilvl w:val="1"/>
          <w:numId w:val="29"/>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CC9CCA7" w14:textId="77777777" w:rsidR="0085696C" w:rsidRDefault="001A0C02">
      <w:pPr>
        <w:widowControl w:val="0"/>
        <w:numPr>
          <w:ilvl w:val="1"/>
          <w:numId w:val="29"/>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4BD11A4" w14:textId="77777777" w:rsidR="0085696C" w:rsidRDefault="001A0C02">
      <w:pPr>
        <w:pageBreakBefore/>
        <w:widowControl w:val="0"/>
        <w:numPr>
          <w:ilvl w:val="0"/>
          <w:numId w:val="29"/>
        </w:numPr>
        <w:spacing w:before="120" w:line="276" w:lineRule="auto"/>
        <w:ind w:left="357" w:hanging="357"/>
        <w:jc w:val="both"/>
        <w:outlineLvl w:val="3"/>
        <w:rPr>
          <w:b/>
          <w:bCs/>
          <w:u w:val="single"/>
          <w:rtl/>
        </w:rPr>
      </w:pPr>
      <w:bookmarkStart w:id="198" w:name="H4_ערבות_"/>
      <w:r>
        <w:rPr>
          <w:b/>
          <w:bCs/>
          <w:u w:val="single"/>
          <w:rtl/>
        </w:rPr>
        <w:t xml:space="preserve">ערבות </w:t>
      </w:r>
    </w:p>
    <w:bookmarkEnd w:id="198"/>
    <w:p w14:paraId="345A7481" w14:textId="77777777" w:rsidR="0085696C" w:rsidRDefault="001A0C02">
      <w:pPr>
        <w:widowControl w:val="0"/>
        <w:numPr>
          <w:ilvl w:val="1"/>
          <w:numId w:val="29"/>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0D344DFC" w14:textId="77777777" w:rsidR="0085696C" w:rsidRDefault="001A0C02">
      <w:pPr>
        <w:widowControl w:val="0"/>
        <w:numPr>
          <w:ilvl w:val="1"/>
          <w:numId w:val="29"/>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2AA07D36" w14:textId="65133723" w:rsidR="005A5799" w:rsidRPr="00C85D36" w:rsidRDefault="005A5799">
      <w:pPr>
        <w:widowControl w:val="0"/>
        <w:numPr>
          <w:ilvl w:val="1"/>
          <w:numId w:val="29"/>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97" w:tgtFrame="_blank" w:tooltip="https://govextra.gov.il/digital-guarantee/homepage/" w:history="1">
        <w:r>
          <w:rPr>
            <w:rStyle w:val="Hyperlink"/>
            <w:rFonts w:ascii="David" w:eastAsiaTheme="majorEastAsia"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9F05117" w14:textId="464A7C48" w:rsidR="005A5799" w:rsidRPr="00C85D36" w:rsidRDefault="005A5799">
      <w:pPr>
        <w:widowControl w:val="0"/>
        <w:numPr>
          <w:ilvl w:val="1"/>
          <w:numId w:val="29"/>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98" w:tooltip="https://takam.mof.gov.il/document/H.7.3.3" w:history="1">
        <w:r>
          <w:rPr>
            <w:rStyle w:val="Hyperlink"/>
            <w:rFonts w:ascii="David" w:eastAsiaTheme="majorEastAsia" w:hAnsi="David"/>
            <w:color w:val="1155CC"/>
          </w:rPr>
          <w:t>https://takam.mof.gov.il/document/H.7.3.3</w:t>
        </w:r>
      </w:hyperlink>
      <w:r w:rsidRPr="00C85D36">
        <w:rPr>
          <w:rFonts w:ascii="David" w:hAnsi="David"/>
          <w:color w:val="222222"/>
          <w:rtl/>
        </w:rPr>
        <w:t>, ותנוהל בהתאם לתקן הערבויות הדיגיטליות ול</w:t>
      </w:r>
      <w:hyperlink r:id="rId99" w:tgtFrame="_blank" w:tooltip="https://takam.mof.gov.il/document/H.14.1.1" w:history="1">
        <w:r>
          <w:rPr>
            <w:rStyle w:val="Hyperlink"/>
            <w:rFonts w:ascii="David" w:eastAsiaTheme="majorEastAsia" w:hAnsi="David"/>
            <w:color w:val="1155CC"/>
            <w:rtl/>
          </w:rPr>
          <w:t>הוראת תכ"ם, ''ערבויות דיגיטליות'', מס' 14.4.1</w:t>
        </w:r>
        <w:r>
          <w:rPr>
            <w:rStyle w:val="Hyperlink"/>
            <w:rFonts w:ascii="David" w:eastAsiaTheme="majorEastAsia" w:hAnsi="David"/>
            <w:color w:val="1155CC"/>
          </w:rPr>
          <w:t>.</w:t>
        </w:r>
      </w:hyperlink>
    </w:p>
    <w:p w14:paraId="4363BC57" w14:textId="77777777" w:rsidR="0085696C" w:rsidRDefault="001A0C02">
      <w:pPr>
        <w:widowControl w:val="0"/>
        <w:numPr>
          <w:ilvl w:val="1"/>
          <w:numId w:val="29"/>
        </w:numPr>
        <w:spacing w:before="120" w:line="276" w:lineRule="auto"/>
        <w:ind w:left="930" w:hanging="540"/>
        <w:jc w:val="both"/>
        <w:rPr>
          <w:rtl/>
        </w:rPr>
      </w:pPr>
      <w:r>
        <w:rPr>
          <w:rtl/>
        </w:rPr>
        <w:t xml:space="preserve">עלויות הערבות יחולו על נותן השירותים בלבד. </w:t>
      </w:r>
    </w:p>
    <w:p w14:paraId="643D3F67" w14:textId="77777777" w:rsidR="0085696C" w:rsidRDefault="001A0C02">
      <w:pPr>
        <w:widowControl w:val="0"/>
        <w:numPr>
          <w:ilvl w:val="1"/>
          <w:numId w:val="29"/>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1CB63E8B" w14:textId="77777777" w:rsidR="0085696C" w:rsidRDefault="001A0C02">
      <w:pPr>
        <w:widowControl w:val="0"/>
        <w:numPr>
          <w:ilvl w:val="1"/>
          <w:numId w:val="29"/>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168A1219" w14:textId="77777777" w:rsidR="0085696C" w:rsidRDefault="001A0C02">
      <w:pPr>
        <w:widowControl w:val="0"/>
        <w:numPr>
          <w:ilvl w:val="1"/>
          <w:numId w:val="29"/>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9E4F404" w14:textId="77777777" w:rsidR="0085696C" w:rsidRDefault="001A0C02">
      <w:pPr>
        <w:widowControl w:val="0"/>
        <w:numPr>
          <w:ilvl w:val="1"/>
          <w:numId w:val="29"/>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6F721A5D" w14:textId="77777777" w:rsidR="0085696C" w:rsidRDefault="001A0C02">
      <w:pPr>
        <w:widowControl w:val="0"/>
        <w:numPr>
          <w:ilvl w:val="1"/>
          <w:numId w:val="29"/>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6A449F" w14:textId="77777777" w:rsidR="0085696C" w:rsidRDefault="001A0C02">
      <w:pPr>
        <w:widowControl w:val="0"/>
        <w:numPr>
          <w:ilvl w:val="0"/>
          <w:numId w:val="29"/>
        </w:numPr>
        <w:spacing w:before="120" w:line="276" w:lineRule="auto"/>
        <w:jc w:val="both"/>
        <w:outlineLvl w:val="3"/>
        <w:rPr>
          <w:b/>
          <w:bCs/>
          <w:u w:val="single"/>
        </w:rPr>
      </w:pPr>
      <w:bookmarkStart w:id="199" w:name="H4_מיצוי_זכויות"/>
      <w:r>
        <w:rPr>
          <w:b/>
          <w:bCs/>
          <w:u w:val="single"/>
          <w:rtl/>
        </w:rPr>
        <w:t>מיצוי זכויות</w:t>
      </w:r>
    </w:p>
    <w:bookmarkEnd w:id="199"/>
    <w:p w14:paraId="12D72B5B" w14:textId="77777777" w:rsidR="0085696C" w:rsidRDefault="001A0C02" w:rsidP="00E03252">
      <w:pPr>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63A7003F" w14:textId="77777777" w:rsidR="0085696C" w:rsidRDefault="0085696C" w:rsidP="00E03252">
      <w:pPr>
        <w:widowControl w:val="0"/>
        <w:tabs>
          <w:tab w:val="left" w:pos="390"/>
        </w:tabs>
        <w:adjustRightInd w:val="0"/>
        <w:spacing w:before="120" w:line="276" w:lineRule="auto"/>
        <w:ind w:left="360"/>
        <w:jc w:val="both"/>
        <w:textAlignment w:val="baseline"/>
        <w:rPr>
          <w:rtl/>
        </w:rPr>
      </w:pPr>
    </w:p>
    <w:p w14:paraId="18C167F3" w14:textId="77777777" w:rsidR="0085696C" w:rsidRDefault="001A0C02" w:rsidP="00E03252">
      <w:pPr>
        <w:widowControl w:val="0"/>
        <w:tabs>
          <w:tab w:val="left" w:pos="746"/>
        </w:tabs>
        <w:spacing w:line="276" w:lineRule="auto"/>
        <w:jc w:val="center"/>
        <w:rPr>
          <w:b/>
          <w:bCs/>
          <w:u w:val="single"/>
          <w:rtl/>
        </w:rPr>
      </w:pPr>
      <w:r>
        <w:rPr>
          <w:b/>
          <w:bCs/>
          <w:u w:val="single"/>
          <w:rtl/>
        </w:rPr>
        <w:t>ולראייה באו הצדדים על החתום</w:t>
      </w:r>
    </w:p>
    <w:p w14:paraId="4EBDA0CE" w14:textId="77777777" w:rsidR="0085696C" w:rsidRDefault="0085696C" w:rsidP="00E03252">
      <w:pPr>
        <w:widowControl w:val="0"/>
        <w:tabs>
          <w:tab w:val="left" w:pos="746"/>
        </w:tabs>
        <w:spacing w:line="276" w:lineRule="auto"/>
        <w:jc w:val="both"/>
        <w:rPr>
          <w:rtl/>
        </w:rPr>
      </w:pPr>
    </w:p>
    <w:p w14:paraId="5BCEDC45" w14:textId="77777777" w:rsidR="0085696C" w:rsidRDefault="001A0C02" w:rsidP="00E03252">
      <w:pPr>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29E53050" w14:textId="77777777" w:rsidR="0085696C" w:rsidRDefault="001A0C02" w:rsidP="00E03252">
      <w:pPr>
        <w:widowControl w:val="0"/>
        <w:tabs>
          <w:tab w:val="left" w:pos="746"/>
        </w:tabs>
        <w:spacing w:line="276" w:lineRule="auto"/>
        <w:jc w:val="both"/>
        <w:rPr>
          <w:rtl/>
        </w:rPr>
      </w:pPr>
      <w:r>
        <w:t xml:space="preserve">      </w:t>
      </w:r>
      <w:r>
        <w:rPr>
          <w:rtl/>
        </w:rPr>
        <w:t xml:space="preserve"> </w:t>
      </w:r>
      <w:r>
        <w:rPr>
          <w:rtl/>
        </w:rPr>
        <w:tab/>
      </w:r>
      <w:r>
        <w:rPr>
          <w:rtl/>
        </w:rPr>
        <w:tab/>
      </w:r>
    </w:p>
    <w:p w14:paraId="587B4075" w14:textId="77777777" w:rsidR="0085696C" w:rsidRDefault="001A0C02" w:rsidP="00E03252">
      <w:pPr>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0B64A8B7" w14:textId="77777777" w:rsidR="0085696C" w:rsidRDefault="0085696C" w:rsidP="00E03252">
      <w:pPr>
        <w:widowControl w:val="0"/>
        <w:tabs>
          <w:tab w:val="left" w:pos="746"/>
        </w:tabs>
        <w:spacing w:line="276" w:lineRule="auto"/>
        <w:rPr>
          <w:b/>
          <w:bCs/>
          <w:rtl/>
        </w:rPr>
      </w:pPr>
    </w:p>
    <w:p w14:paraId="2FA930A6" w14:textId="77777777" w:rsidR="0085696C" w:rsidRDefault="001A0C02" w:rsidP="00E03252">
      <w:pPr>
        <w:widowControl w:val="0"/>
        <w:tabs>
          <w:tab w:val="left" w:pos="746"/>
        </w:tabs>
        <w:spacing w:line="276" w:lineRule="auto"/>
        <w:rPr>
          <w:b/>
          <w:bCs/>
          <w:rtl/>
        </w:rPr>
      </w:pPr>
      <w:r>
        <w:rPr>
          <w:b/>
          <w:bCs/>
          <w:rtl/>
        </w:rPr>
        <w:t>יש לחתום בחתימת יד ובחותמת</w:t>
      </w:r>
    </w:p>
    <w:p w14:paraId="08BC24AD" w14:textId="77777777" w:rsidR="0085696C" w:rsidRDefault="001A0C02" w:rsidP="00E03252">
      <w:pPr>
        <w:widowControl w:val="0"/>
        <w:tabs>
          <w:tab w:val="left" w:pos="746"/>
        </w:tabs>
        <w:spacing w:line="276" w:lineRule="auto"/>
        <w:jc w:val="both"/>
        <w:rPr>
          <w:b/>
          <w:bCs/>
          <w:rtl/>
        </w:rPr>
      </w:pPr>
      <w:r>
        <w:rPr>
          <w:b/>
          <w:bCs/>
          <w:rtl/>
        </w:rPr>
        <w:t>אימות חתימה:</w:t>
      </w:r>
    </w:p>
    <w:p w14:paraId="34D7C88E" w14:textId="77777777" w:rsidR="0085696C" w:rsidRDefault="001A0C02" w:rsidP="00E03252">
      <w:pPr>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5535C2E8" w14:textId="77777777" w:rsidR="0085696C" w:rsidRDefault="001A0C02" w:rsidP="00E03252">
      <w:pPr>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0A831786" w14:textId="77777777" w:rsidR="0085696C" w:rsidRDefault="001A0C02" w:rsidP="00E03252">
      <w:pPr>
        <w:widowControl w:val="0"/>
        <w:outlineLvl w:val="1"/>
        <w:rPr>
          <w:rFonts w:ascii="David" w:hAnsi="David"/>
          <w:b/>
          <w:bCs/>
          <w:rtl/>
        </w:rPr>
      </w:pPr>
      <w:bookmarkStart w:id="200" w:name="H2_נספח_ג_1_להסכם_התחייבות_לשמירת_סודיות"/>
      <w:r>
        <w:rPr>
          <w:rFonts w:ascii="David" w:hAnsi="David"/>
          <w:b/>
          <w:bCs/>
          <w:rtl/>
        </w:rPr>
        <w:br w:type="page"/>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622A2FF7" w14:textId="77777777" w:rsidR="00E03252" w:rsidRPr="00E03252" w:rsidRDefault="00E03252" w:rsidP="00E03252">
      <w:pPr>
        <w:tabs>
          <w:tab w:val="left" w:pos="7931"/>
        </w:tabs>
        <w:rPr>
          <w:rFonts w:ascii="David" w:hAnsi="David"/>
          <w:rtl/>
        </w:rPr>
      </w:pPr>
      <w:r>
        <w:rPr>
          <w:rFonts w:ascii="David" w:hAnsi="David"/>
        </w:rPr>
        <w:tab/>
      </w:r>
    </w:p>
    <w:p w14:paraId="077F1118" w14:textId="77777777" w:rsidR="0085696C" w:rsidRDefault="001A0C02" w:rsidP="00BB2C39">
      <w:pPr>
        <w:widowControl w:val="0"/>
        <w:spacing w:line="276" w:lineRule="auto"/>
        <w:outlineLvl w:val="2"/>
        <w:rPr>
          <w:rFonts w:ascii="David" w:hAnsi="David"/>
          <w:b/>
          <w:bCs/>
          <w:u w:val="single"/>
        </w:rPr>
      </w:pPr>
      <w:bookmarkStart w:id="201" w:name="H3_התחייבות_לשמירת_סודיות_ולמניעת_ניגוד_"/>
      <w:bookmarkEnd w:id="200"/>
      <w:r>
        <w:rPr>
          <w:rFonts w:ascii="David" w:hAnsi="David"/>
          <w:b/>
          <w:bCs/>
          <w:u w:val="single"/>
          <w:rtl/>
        </w:rPr>
        <w:t>התחייבות לשמירת סודיות ולמניעת ניגוד עניינים</w:t>
      </w:r>
    </w:p>
    <w:p w14:paraId="30BF6A96" w14:textId="77777777" w:rsidR="0085696C" w:rsidRDefault="001A0C02" w:rsidP="00BB2C39">
      <w:pPr>
        <w:widowControl w:val="0"/>
        <w:spacing w:line="276" w:lineRule="auto"/>
        <w:outlineLvl w:val="3"/>
        <w:rPr>
          <w:rFonts w:ascii="David" w:hAnsi="David"/>
          <w:b/>
          <w:bCs/>
          <w:u w:val="single"/>
          <w:rtl/>
        </w:rPr>
      </w:pPr>
      <w:bookmarkStart w:id="202" w:name="H4_מבוא_"/>
      <w:bookmarkEnd w:id="201"/>
      <w:r>
        <w:rPr>
          <w:rFonts w:ascii="David" w:hAnsi="David"/>
          <w:b/>
          <w:bCs/>
          <w:u w:val="single"/>
          <w:rtl/>
        </w:rPr>
        <w:t xml:space="preserve">מבוא </w:t>
      </w:r>
    </w:p>
    <w:bookmarkEnd w:id="202"/>
    <w:p w14:paraId="3A68BE0E" w14:textId="77777777" w:rsidR="0085696C" w:rsidRDefault="0085696C" w:rsidP="00E03252">
      <w:pPr>
        <w:widowControl w:val="0"/>
        <w:spacing w:line="276" w:lineRule="auto"/>
        <w:rPr>
          <w:rFonts w:ascii="David" w:hAnsi="David"/>
          <w:b/>
          <w:bCs/>
          <w:u w:val="single"/>
          <w:rtl/>
        </w:rPr>
      </w:pPr>
    </w:p>
    <w:p w14:paraId="5F4FF673" w14:textId="77777777" w:rsidR="0085696C" w:rsidRDefault="001A0C02" w:rsidP="00E03252">
      <w:pPr>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AE920A" w14:textId="77777777" w:rsidR="0085696C" w:rsidRDefault="0085696C" w:rsidP="00E03252">
      <w:pPr>
        <w:widowControl w:val="0"/>
        <w:spacing w:line="276" w:lineRule="auto"/>
        <w:ind w:left="720" w:hanging="720"/>
        <w:jc w:val="both"/>
        <w:rPr>
          <w:rFonts w:ascii="David" w:hAnsi="David"/>
          <w:b/>
          <w:bCs/>
          <w:rtl/>
        </w:rPr>
      </w:pPr>
    </w:p>
    <w:p w14:paraId="59255190"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B6E98B" w14:textId="77777777" w:rsidR="0085696C" w:rsidRDefault="0085696C" w:rsidP="00E03252">
      <w:pPr>
        <w:widowControl w:val="0"/>
        <w:spacing w:line="276" w:lineRule="auto"/>
        <w:ind w:left="720" w:hanging="720"/>
        <w:jc w:val="both"/>
        <w:rPr>
          <w:rFonts w:ascii="David" w:hAnsi="David"/>
          <w:rtl/>
        </w:rPr>
      </w:pPr>
    </w:p>
    <w:p w14:paraId="0F2A2003"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5E1AD480" w14:textId="77777777" w:rsidR="0085696C" w:rsidRDefault="0085696C" w:rsidP="00E03252">
      <w:pPr>
        <w:widowControl w:val="0"/>
        <w:spacing w:line="276" w:lineRule="auto"/>
        <w:ind w:left="720" w:hanging="720"/>
        <w:jc w:val="both"/>
        <w:rPr>
          <w:rFonts w:ascii="David" w:hAnsi="David"/>
          <w:rtl/>
        </w:rPr>
      </w:pPr>
    </w:p>
    <w:p w14:paraId="4657224B"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17CB7163" w14:textId="77777777" w:rsidR="0085696C" w:rsidRDefault="0085696C" w:rsidP="00E03252">
      <w:pPr>
        <w:widowControl w:val="0"/>
        <w:spacing w:line="276" w:lineRule="auto"/>
        <w:ind w:left="720" w:hanging="720"/>
        <w:jc w:val="both"/>
        <w:rPr>
          <w:rFonts w:ascii="David" w:hAnsi="David"/>
          <w:rtl/>
        </w:rPr>
      </w:pPr>
    </w:p>
    <w:p w14:paraId="72C9AA25"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D913CB6" w14:textId="77777777" w:rsidR="0085696C" w:rsidRDefault="0085696C" w:rsidP="00E03252">
      <w:pPr>
        <w:widowControl w:val="0"/>
        <w:spacing w:line="276" w:lineRule="auto"/>
        <w:rPr>
          <w:rFonts w:ascii="David" w:hAnsi="David"/>
          <w:rtl/>
        </w:rPr>
      </w:pPr>
    </w:p>
    <w:p w14:paraId="07D2E1EB" w14:textId="77777777" w:rsidR="0085696C" w:rsidRDefault="001A0C02" w:rsidP="00BB2C39">
      <w:pPr>
        <w:widowControl w:val="0"/>
        <w:spacing w:line="276" w:lineRule="auto"/>
        <w:ind w:left="720" w:hanging="720"/>
        <w:outlineLvl w:val="3"/>
        <w:rPr>
          <w:rFonts w:ascii="David" w:hAnsi="David"/>
          <w:b/>
          <w:bCs/>
          <w:u w:val="single"/>
          <w:rtl/>
        </w:rPr>
      </w:pPr>
      <w:bookmarkStart w:id="203" w:name="H4_אי_לזאת_אני_החמ_מתחייב_כלפי_משרד_הפני"/>
      <w:r>
        <w:rPr>
          <w:rFonts w:ascii="David" w:hAnsi="David"/>
          <w:b/>
          <w:bCs/>
          <w:u w:val="single"/>
          <w:rtl/>
        </w:rPr>
        <w:t xml:space="preserve">אי לזאת, אני הח"מ מתחייב כלפי משרד הפנים כדלקמן: </w:t>
      </w:r>
    </w:p>
    <w:bookmarkEnd w:id="203"/>
    <w:p w14:paraId="4031B901" w14:textId="77777777" w:rsidR="0085696C" w:rsidRDefault="0085696C" w:rsidP="00E03252">
      <w:pPr>
        <w:widowControl w:val="0"/>
        <w:spacing w:line="276" w:lineRule="auto"/>
        <w:ind w:left="720" w:hanging="720"/>
        <w:rPr>
          <w:rFonts w:ascii="David" w:hAnsi="David"/>
          <w:b/>
          <w:bCs/>
          <w:u w:val="single"/>
          <w:rtl/>
        </w:rPr>
      </w:pPr>
    </w:p>
    <w:p w14:paraId="4E9343E3" w14:textId="77777777" w:rsidR="0085696C" w:rsidRDefault="001A0C02">
      <w:pPr>
        <w:widowControl w:val="0"/>
        <w:numPr>
          <w:ilvl w:val="0"/>
          <w:numId w:val="30"/>
        </w:numPr>
        <w:spacing w:line="276" w:lineRule="auto"/>
        <w:jc w:val="both"/>
        <w:rPr>
          <w:rFonts w:ascii="David" w:hAnsi="David"/>
          <w:rtl/>
        </w:rPr>
      </w:pPr>
      <w:r>
        <w:rPr>
          <w:rFonts w:ascii="David" w:hAnsi="David"/>
          <w:rtl/>
        </w:rPr>
        <w:t xml:space="preserve">המבוא להתחייבות זו מהווה חלק בלתי נפרד הימנה. </w:t>
      </w:r>
    </w:p>
    <w:p w14:paraId="02A04438" w14:textId="77777777" w:rsidR="0085696C" w:rsidRDefault="001A0C02">
      <w:pPr>
        <w:widowControl w:val="0"/>
        <w:numPr>
          <w:ilvl w:val="0"/>
          <w:numId w:val="30"/>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5965C945" w14:textId="77777777" w:rsidR="0085696C" w:rsidRDefault="001A0C02">
      <w:pPr>
        <w:widowControl w:val="0"/>
        <w:numPr>
          <w:ilvl w:val="0"/>
          <w:numId w:val="30"/>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0E74D5D" w14:textId="77777777" w:rsidR="0085696C" w:rsidRDefault="001A0C02">
      <w:pPr>
        <w:widowControl w:val="0"/>
        <w:numPr>
          <w:ilvl w:val="0"/>
          <w:numId w:val="30"/>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48FA57A" w14:textId="77777777" w:rsidR="0085696C" w:rsidRDefault="001A0C02">
      <w:pPr>
        <w:widowControl w:val="0"/>
        <w:numPr>
          <w:ilvl w:val="0"/>
          <w:numId w:val="30"/>
        </w:numPr>
        <w:spacing w:line="276" w:lineRule="auto"/>
        <w:jc w:val="both"/>
        <w:rPr>
          <w:rFonts w:ascii="David" w:hAnsi="David"/>
        </w:rPr>
      </w:pPr>
      <w:r>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5CC181C" w14:textId="77777777" w:rsidR="0085696C" w:rsidRDefault="001A0C02">
      <w:pPr>
        <w:widowControl w:val="0"/>
        <w:numPr>
          <w:ilvl w:val="0"/>
          <w:numId w:val="30"/>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1C59509" w14:textId="77777777" w:rsidR="0085696C" w:rsidRDefault="001A0C02">
      <w:pPr>
        <w:widowControl w:val="0"/>
        <w:numPr>
          <w:ilvl w:val="0"/>
          <w:numId w:val="30"/>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3F329DA" w14:textId="77777777" w:rsidR="0085696C" w:rsidRDefault="001A0C02">
      <w:pPr>
        <w:widowControl w:val="0"/>
        <w:numPr>
          <w:ilvl w:val="0"/>
          <w:numId w:val="30"/>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729950C8" w14:textId="77777777" w:rsidR="0085696C" w:rsidRDefault="001A0C02">
      <w:pPr>
        <w:pStyle w:val="afff2"/>
        <w:widowControl w:val="0"/>
        <w:numPr>
          <w:ilvl w:val="0"/>
          <w:numId w:val="30"/>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7EBD0F86" w14:textId="77777777" w:rsidR="0085696C" w:rsidRDefault="001A0C02">
      <w:pPr>
        <w:pStyle w:val="afff2"/>
        <w:widowControl w:val="0"/>
        <w:numPr>
          <w:ilvl w:val="0"/>
          <w:numId w:val="30"/>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20072C85" w14:textId="2555331D" w:rsidR="0085696C" w:rsidRDefault="001A0C02">
      <w:pPr>
        <w:pStyle w:val="afff2"/>
        <w:widowControl w:val="0"/>
        <w:numPr>
          <w:ilvl w:val="0"/>
          <w:numId w:val="30"/>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E439AF2" w14:textId="77777777" w:rsidR="0085696C" w:rsidRDefault="001A0C02">
      <w:pPr>
        <w:pStyle w:val="afff2"/>
        <w:widowControl w:val="0"/>
        <w:numPr>
          <w:ilvl w:val="0"/>
          <w:numId w:val="30"/>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129C0B56" w14:textId="77777777" w:rsidR="0085696C" w:rsidRDefault="001A0C02">
      <w:pPr>
        <w:pStyle w:val="afff2"/>
        <w:widowControl w:val="0"/>
        <w:numPr>
          <w:ilvl w:val="0"/>
          <w:numId w:val="30"/>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076B986B" w14:textId="77777777" w:rsidR="0085696C" w:rsidRDefault="001A0C02">
      <w:pPr>
        <w:pStyle w:val="afff2"/>
        <w:widowControl w:val="0"/>
        <w:numPr>
          <w:ilvl w:val="0"/>
          <w:numId w:val="30"/>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45C300DC" w14:textId="77777777" w:rsidR="0085696C" w:rsidRDefault="001A0C02">
      <w:pPr>
        <w:pStyle w:val="afff2"/>
        <w:widowControl w:val="0"/>
        <w:numPr>
          <w:ilvl w:val="0"/>
          <w:numId w:val="30"/>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6504D668" w14:textId="77777777" w:rsidR="0085696C" w:rsidRDefault="001A0C02">
      <w:pPr>
        <w:pStyle w:val="afff2"/>
        <w:widowControl w:val="0"/>
        <w:numPr>
          <w:ilvl w:val="0"/>
          <w:numId w:val="30"/>
        </w:numPr>
        <w:spacing w:after="200" w:line="276" w:lineRule="auto"/>
        <w:jc w:val="both"/>
        <w:rPr>
          <w:rFonts w:ascii="David" w:hAnsi="David" w:cs="David"/>
          <w:rtl/>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5A22F7F" w14:textId="77777777" w:rsidR="0085696C" w:rsidRDefault="001A0C02" w:rsidP="00BB2C39">
      <w:pPr>
        <w:pageBreakBefore/>
        <w:widowControl w:val="0"/>
        <w:spacing w:line="276" w:lineRule="auto"/>
        <w:rPr>
          <w:rFonts w:ascii="David" w:hAnsi="David"/>
          <w:b/>
          <w:bCs/>
        </w:rPr>
      </w:pPr>
      <w:r>
        <w:rPr>
          <w:rFonts w:ascii="David" w:hAnsi="David"/>
          <w:b/>
          <w:bCs/>
          <w:rtl/>
        </w:rPr>
        <w:t xml:space="preserve">ולראיה באתי על החתום </w:t>
      </w:r>
    </w:p>
    <w:p w14:paraId="3A04DB33" w14:textId="77777777" w:rsidR="0085696C" w:rsidRDefault="0085696C" w:rsidP="00E03252">
      <w:pPr>
        <w:widowControl w:val="0"/>
        <w:spacing w:line="276" w:lineRule="auto"/>
        <w:rPr>
          <w:rFonts w:ascii="David" w:hAnsi="David"/>
          <w:b/>
          <w:bCs/>
          <w:rtl/>
        </w:rPr>
      </w:pPr>
    </w:p>
    <w:p w14:paraId="675A18FA" w14:textId="77777777" w:rsidR="0085696C" w:rsidRDefault="001A0C02" w:rsidP="00E03252">
      <w:pPr>
        <w:widowControl w:val="0"/>
        <w:spacing w:line="276" w:lineRule="auto"/>
        <w:rPr>
          <w:rFonts w:ascii="David" w:hAnsi="David"/>
          <w:rtl/>
        </w:rPr>
      </w:pPr>
      <w:r>
        <w:rPr>
          <w:rFonts w:ascii="David" w:hAnsi="David"/>
          <w:rtl/>
        </w:rPr>
        <w:t>היום: __ בחודש: ___ שנת: ____</w:t>
      </w:r>
    </w:p>
    <w:p w14:paraId="067D2CC7" w14:textId="77777777" w:rsidR="0085696C" w:rsidRDefault="0085696C" w:rsidP="00E03252">
      <w:pPr>
        <w:widowControl w:val="0"/>
        <w:spacing w:line="276" w:lineRule="auto"/>
        <w:rPr>
          <w:rFonts w:ascii="David" w:hAnsi="David"/>
          <w:rtl/>
        </w:rPr>
      </w:pPr>
    </w:p>
    <w:p w14:paraId="0B2B8EBC" w14:textId="77777777" w:rsidR="0085696C" w:rsidRDefault="001A0C02" w:rsidP="00E03252">
      <w:pPr>
        <w:widowControl w:val="0"/>
        <w:spacing w:line="276" w:lineRule="auto"/>
        <w:rPr>
          <w:rFonts w:ascii="David" w:hAnsi="David"/>
          <w:rtl/>
        </w:rPr>
      </w:pPr>
      <w:r>
        <w:rPr>
          <w:rFonts w:ascii="David" w:hAnsi="David"/>
          <w:rtl/>
        </w:rPr>
        <w:t xml:space="preserve">שם פרטי ומשפחה:__________________  ת"ז:______________ </w:t>
      </w:r>
    </w:p>
    <w:p w14:paraId="210F7DDE" w14:textId="77777777" w:rsidR="0085696C" w:rsidRDefault="0085696C" w:rsidP="00E03252">
      <w:pPr>
        <w:widowControl w:val="0"/>
        <w:spacing w:line="276" w:lineRule="auto"/>
        <w:rPr>
          <w:rFonts w:ascii="David" w:hAnsi="David"/>
          <w:rtl/>
        </w:rPr>
      </w:pPr>
    </w:p>
    <w:p w14:paraId="6A5C70A2" w14:textId="77777777" w:rsidR="0085696C" w:rsidRDefault="001A0C02" w:rsidP="00E03252">
      <w:pPr>
        <w:widowControl w:val="0"/>
        <w:spacing w:line="276" w:lineRule="auto"/>
        <w:rPr>
          <w:rFonts w:ascii="David" w:hAnsi="David"/>
          <w:rtl/>
        </w:rPr>
      </w:pPr>
      <w:r>
        <w:rPr>
          <w:rFonts w:ascii="David" w:hAnsi="David"/>
          <w:rtl/>
        </w:rPr>
        <w:t>חתימה: _____________________</w:t>
      </w:r>
    </w:p>
    <w:sectPr w:rsidR="0085696C">
      <w:footerReference w:type="default" r:id="rId100"/>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0B037E" w14:textId="77777777" w:rsidR="00D62005" w:rsidRDefault="00D62005">
      <w:pPr>
        <w:rPr>
          <w:rtl/>
        </w:rPr>
      </w:pPr>
      <w:r>
        <w:separator/>
      </w:r>
    </w:p>
  </w:endnote>
  <w:endnote w:type="continuationSeparator" w:id="0">
    <w:p w14:paraId="5338E603" w14:textId="77777777" w:rsidR="00D62005" w:rsidRDefault="00D62005">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G Smart UI Regular">
    <w:charset w:val="81"/>
    <w:family w:val="swiss"/>
    <w:pitch w:val="variable"/>
    <w:sig w:usb0="F00002FF" w:usb1="59D7FCFB" w:usb2="00000010" w:usb3="00000000" w:csb0="0008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Arial Bold">
    <w:panose1 w:val="00000000000000000000"/>
    <w:charset w:val="00"/>
    <w:family w:val="roman"/>
    <w:notTrueType/>
    <w:pitch w:val="default"/>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0337B" w14:textId="0BE753C2" w:rsidR="001B2BDB" w:rsidRDefault="001B2BDB">
    <w:pPr>
      <w:pStyle w:val="af4"/>
      <w:rPr>
        <w:rtl/>
      </w:rPr>
    </w:pPr>
    <w:r>
      <w:rPr>
        <w:rtl/>
      </w:rPr>
      <w:fldChar w:fldCharType="begin"/>
    </w:r>
    <w:r>
      <w:rPr>
        <w:rtl/>
      </w:rPr>
      <w:instrText>PAGE   \* MERGEFORMAT</w:instrText>
    </w:r>
    <w:r>
      <w:rPr>
        <w:rtl/>
      </w:rPr>
      <w:fldChar w:fldCharType="separate"/>
    </w:r>
    <w:r w:rsidR="00DB1E34" w:rsidRPr="00DB1E34">
      <w:rPr>
        <w:noProof/>
        <w:rtl/>
        <w:lang w:val="he-IL"/>
      </w:rPr>
      <w:t>2</w:t>
    </w:r>
    <w:r>
      <w:rPr>
        <w:rtl/>
      </w:rPr>
      <w:fldChar w:fldCharType="end"/>
    </w:r>
  </w:p>
  <w:p w14:paraId="1A63B47A" w14:textId="77777777" w:rsidR="001B2BDB" w:rsidRDefault="001B2BDB">
    <w:pPr>
      <w:pStyle w:val="af4"/>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15D508" w14:textId="77777777" w:rsidR="006B1ED4" w:rsidRDefault="006B1ED4">
    <w:pPr>
      <w:pStyle w:val="af4"/>
      <w:rPr>
        <w:rtl/>
      </w:rPr>
    </w:pPr>
  </w:p>
  <w:p w14:paraId="1E9A7132" w14:textId="77777777" w:rsidR="006B1ED4" w:rsidRDefault="006B1ED4">
    <w:pPr>
      <w:pStyle w:val="af4"/>
      <w:rPr>
        <w:rtl/>
      </w:rPr>
    </w:pPr>
    <w:r>
      <w:rPr>
        <w:noProof/>
        <w:rtl/>
      </w:rPr>
      <mc:AlternateContent>
        <mc:Choice Requires="wps">
          <w:drawing>
            <wp:anchor distT="0" distB="0" distL="114300" distR="114300" simplePos="0" relativeHeight="251660288" behindDoc="0" locked="0" layoutInCell="1" allowOverlap="1" wp14:anchorId="5B8D4A6F" wp14:editId="566D7324">
              <wp:simplePos x="0" y="0"/>
              <wp:positionH relativeFrom="page">
                <wp:posOffset>1567180</wp:posOffset>
              </wp:positionH>
              <wp:positionV relativeFrom="paragraph">
                <wp:posOffset>86360</wp:posOffset>
              </wp:positionV>
              <wp:extent cx="4420870" cy="407035"/>
              <wp:effectExtent l="0" t="0" r="0" b="0"/>
              <wp:wrapNone/>
              <wp:docPr id="9" name="Warning2" hidden="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0870" cy="407035"/>
                      </a:xfrm>
                      <a:prstGeom prst="rect">
                        <a:avLst/>
                      </a:prstGeom>
                      <a:solidFill>
                        <a:srgbClr val="FFFFFF"/>
                      </a:solidFill>
                      <a:ln w="9525">
                        <a:solidFill>
                          <a:srgbClr val="0000FF"/>
                        </a:solidFill>
                        <a:miter lim="800000"/>
                        <a:headEnd/>
                        <a:tailEnd/>
                      </a:ln>
                    </wps:spPr>
                    <wps:txbx>
                      <w:txbxContent>
                        <w:p w14:paraId="03E0A0EE" w14:textId="77777777" w:rsidR="006B1ED4" w:rsidRDefault="006B1ED4">
                          <w:pPr>
                            <w:spacing w:line="288" w:lineRule="auto"/>
                            <w:jc w:val="center"/>
                            <w:rPr>
                              <w:rFonts w:cs="Narkisim"/>
                              <w:color w:val="0000FF"/>
                              <w:szCs w:val="18"/>
                              <w:rtl/>
                            </w:rPr>
                          </w:pPr>
                          <w:r>
                            <w:rPr>
                              <w:rFonts w:cs="Narkisim"/>
                              <w:color w:val="0000FF"/>
                              <w:szCs w:val="18"/>
                              <w:rtl/>
                            </w:rPr>
                            <w:t>מסמך זה מכיל ממצאי ביקורת של מבקר/בודק בטחוני המדינה</w:t>
                          </w:r>
                          <w:r>
                            <w:rPr>
                              <w:rFonts w:cs="Narkisim" w:hint="cs"/>
                              <w:color w:val="0000FF"/>
                              <w:szCs w:val="18"/>
                              <w:rtl/>
                            </w:rPr>
                            <w:t>.</w:t>
                          </w:r>
                          <w:r>
                            <w:rPr>
                              <w:rFonts w:cs="Narkisim"/>
                              <w:color w:val="0000FF"/>
                              <w:szCs w:val="18"/>
                              <w:rtl/>
                            </w:rPr>
                            <w:t xml:space="preserve"> פרסומם ללא</w:t>
                          </w:r>
                          <w:r>
                            <w:rPr>
                              <w:rFonts w:cs="Narkisim" w:hint="cs"/>
                              <w:color w:val="0000FF"/>
                              <w:szCs w:val="18"/>
                              <w:rtl/>
                            </w:rPr>
                            <w:t xml:space="preserve"> נטילת</w:t>
                          </w:r>
                          <w:r>
                            <w:rPr>
                              <w:rFonts w:cs="Narkisim"/>
                              <w:color w:val="0000FF"/>
                              <w:szCs w:val="18"/>
                              <w:rtl/>
                            </w:rPr>
                            <w:t xml:space="preserve"> רשות מטעם המבקר/בודק בטחוני</w:t>
                          </w:r>
                        </w:p>
                        <w:p w14:paraId="5B8A862D" w14:textId="77777777" w:rsidR="006B1ED4" w:rsidRDefault="006B1ED4">
                          <w:pPr>
                            <w:spacing w:line="288" w:lineRule="auto"/>
                            <w:jc w:val="center"/>
                            <w:rPr>
                              <w:rFonts w:cs="Narkisim"/>
                              <w:color w:val="0000FF"/>
                              <w:szCs w:val="18"/>
                              <w:rtl/>
                            </w:rPr>
                          </w:pPr>
                          <w:r>
                            <w:rPr>
                              <w:rFonts w:cs="Narkisim"/>
                              <w:color w:val="0000FF"/>
                              <w:szCs w:val="18"/>
                              <w:rtl/>
                            </w:rPr>
                            <w:t>אסור על פי סעיף 28(א)(3) לחוק מבקר/בודק בטחוני המדינה, התשי"ח-1958</w:t>
                          </w:r>
                          <w:r>
                            <w:rPr>
                              <w:rFonts w:cs="Narkisim" w:hint="cs"/>
                              <w:color w:val="0000FF"/>
                              <w:szCs w:val="18"/>
                              <w:rtl/>
                            </w:rPr>
                            <w:t xml:space="preserve"> </w:t>
                          </w:r>
                          <w:r>
                            <w:rPr>
                              <w:rFonts w:cs="Narkisim"/>
                              <w:color w:val="0000FF"/>
                              <w:szCs w:val="18"/>
                              <w:rtl/>
                            </w:rPr>
                            <w:t>[נוסח</w:t>
                          </w:r>
                          <w:r>
                            <w:rPr>
                              <w:rFonts w:cs="Narkisim" w:hint="cs"/>
                              <w:color w:val="0000FF"/>
                              <w:szCs w:val="18"/>
                              <w:rtl/>
                            </w:rPr>
                            <w:t xml:space="preserve"> </w:t>
                          </w:r>
                          <w:r>
                            <w:rPr>
                              <w:rFonts w:cs="Narkisim"/>
                              <w:color w:val="0000FF"/>
                              <w:szCs w:val="18"/>
                              <w:rtl/>
                            </w:rPr>
                            <w:t>משולב</w:t>
                          </w:r>
                          <w:r>
                            <w:rPr>
                              <w:rFonts w:cs="Narkisim" w:hint="cs"/>
                              <w:color w:val="0000FF"/>
                              <w:szCs w:val="18"/>
                              <w:rtl/>
                            </w:rPr>
                            <w:t>]</w:t>
                          </w:r>
                          <w:r>
                            <w:rPr>
                              <w:rFonts w:cs="Narkisim"/>
                              <w:color w:val="0000FF"/>
                              <w:szCs w:val="18"/>
                              <w:rtl/>
                            </w:rPr>
                            <w:t>.</w:t>
                          </w:r>
                        </w:p>
                      </w:txbxContent>
                    </wps:txbx>
                    <wps:bodyPr rot="0" vert="horz" wrap="square" lIns="91440" tIns="75565" rIns="91440" bIns="61214" anchor="t" anchorCtr="0" upright="1"/>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B8D4A6F" id="_x0000_t202" coordsize="21600,21600" o:spt="202" path="m,l,21600r21600,l21600,xe">
              <v:stroke joinstyle="miter"/>
              <v:path gradientshapeok="t" o:connecttype="rect"/>
            </v:shapetype>
            <v:shape id="Warning2" o:spid="_x0000_s1027" type="#_x0000_t202" style="position:absolute;left:0;text-align:left;margin-left:123.4pt;margin-top:6.8pt;width:348.1pt;height:32.05pt;z-index:251660288;visibility:hidden;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" strokecolor="blue">
              <v:textbox inset=",5.95pt,,4.82pt">
                <w:txbxContent>
                  <w:p w14:paraId="03E0A0EE" w14:textId="77777777" w:rsidR="006B1ED4" w:rsidRDefault="006B1ED4">
                    <w:pPr>
                      <w:spacing w:line="288" w:lineRule="auto"/>
                      <w:jc w:val="center"/>
                      <w:rPr>
                        <w:rFonts w:cs="Narkisim"/>
                        <w:color w:val="0000FF"/>
                        <w:szCs w:val="18"/>
                        <w:rtl/>
                      </w:rPr>
                    </w:pPr>
                    <w:r>
                      <w:rPr>
                        <w:rFonts w:cs="Narkisim"/>
                        <w:color w:val="0000FF"/>
                        <w:szCs w:val="18"/>
                        <w:rtl/>
                      </w:rPr>
                      <w:t>מסמך זה מכיל ממצאי ביקורת של מבקר/בודק בטחוני המדינה</w:t>
                    </w:r>
                    <w:r>
                      <w:rPr>
                        <w:rFonts w:cs="Narkisim" w:hint="cs"/>
                        <w:color w:val="0000FF"/>
                        <w:szCs w:val="18"/>
                        <w:rtl/>
                      </w:rPr>
                      <w:t>.</w:t>
                    </w:r>
                    <w:r>
                      <w:rPr>
                        <w:rFonts w:cs="Narkisim"/>
                        <w:color w:val="0000FF"/>
                        <w:szCs w:val="18"/>
                        <w:rtl/>
                      </w:rPr>
                      <w:t xml:space="preserve"> פרסומם ללא</w:t>
                    </w:r>
                    <w:r>
                      <w:rPr>
                        <w:rFonts w:cs="Narkisim" w:hint="cs"/>
                        <w:color w:val="0000FF"/>
                        <w:szCs w:val="18"/>
                        <w:rtl/>
                      </w:rPr>
                      <w:t xml:space="preserve"> נטילת</w:t>
                    </w:r>
                    <w:r>
                      <w:rPr>
                        <w:rFonts w:cs="Narkisim"/>
                        <w:color w:val="0000FF"/>
                        <w:szCs w:val="18"/>
                        <w:rtl/>
                      </w:rPr>
                      <w:t xml:space="preserve"> רשות מטעם המבקר/בודק בטחוני</w:t>
                    </w:r>
                  </w:p>
                  <w:p w14:paraId="5B8A862D" w14:textId="77777777" w:rsidR="006B1ED4" w:rsidRDefault="006B1ED4">
                    <w:pPr>
                      <w:spacing w:line="288" w:lineRule="auto"/>
                      <w:jc w:val="center"/>
                      <w:rPr>
                        <w:rFonts w:cs="Narkisim"/>
                        <w:color w:val="0000FF"/>
                        <w:szCs w:val="18"/>
                        <w:rtl/>
                      </w:rPr>
                    </w:pPr>
                    <w:r>
                      <w:rPr>
                        <w:rFonts w:cs="Narkisim"/>
                        <w:color w:val="0000FF"/>
                        <w:szCs w:val="18"/>
                        <w:rtl/>
                      </w:rPr>
                      <w:t>אסור על פי סעיף 28(א)(3) לחוק מבקר/בודק בטחוני המדינה, התשי"ח-1958</w:t>
                    </w:r>
                    <w:r>
                      <w:rPr>
                        <w:rFonts w:cs="Narkisim" w:hint="cs"/>
                        <w:color w:val="0000FF"/>
                        <w:szCs w:val="18"/>
                        <w:rtl/>
                      </w:rPr>
                      <w:t xml:space="preserve"> </w:t>
                    </w:r>
                    <w:r>
                      <w:rPr>
                        <w:rFonts w:cs="Narkisim"/>
                        <w:color w:val="0000FF"/>
                        <w:szCs w:val="18"/>
                        <w:rtl/>
                      </w:rPr>
                      <w:t>[נוסח</w:t>
                    </w:r>
                    <w:r>
                      <w:rPr>
                        <w:rFonts w:cs="Narkisim" w:hint="cs"/>
                        <w:color w:val="0000FF"/>
                        <w:szCs w:val="18"/>
                        <w:rtl/>
                      </w:rPr>
                      <w:t xml:space="preserve"> </w:t>
                    </w:r>
                    <w:r>
                      <w:rPr>
                        <w:rFonts w:cs="Narkisim"/>
                        <w:color w:val="0000FF"/>
                        <w:szCs w:val="18"/>
                        <w:rtl/>
                      </w:rPr>
                      <w:t>משולב</w:t>
                    </w:r>
                    <w:r>
                      <w:rPr>
                        <w:rFonts w:cs="Narkisim" w:hint="cs"/>
                        <w:color w:val="0000FF"/>
                        <w:szCs w:val="18"/>
                        <w:rtl/>
                      </w:rPr>
                      <w:t>]</w:t>
                    </w:r>
                    <w:r>
                      <w:rPr>
                        <w:rFonts w:cs="Narkisim"/>
                        <w:color w:val="0000FF"/>
                        <w:szCs w:val="18"/>
                        <w:rtl/>
                      </w:rPr>
                      <w:t>.</w:t>
                    </w:r>
                  </w:p>
                </w:txbxContent>
              </v:textbox>
              <w10:wrap anchorx="page"/>
            </v:shape>
          </w:pict>
        </mc:Fallback>
      </mc:AlternateContent>
    </w:r>
  </w:p>
  <w:p w14:paraId="25F5441D" w14:textId="77777777" w:rsidR="006B1ED4" w:rsidRDefault="006B1ED4">
    <w:pPr>
      <w:pStyle w:val="af4"/>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1DD887" w14:textId="77777777" w:rsidR="006B1ED4" w:rsidRDefault="006B1ED4">
    <w:pPr>
      <w:pStyle w:val="af4"/>
      <w:rPr>
        <w:rtl/>
      </w:rPr>
    </w:pPr>
  </w:p>
  <w:p w14:paraId="78087700" w14:textId="77777777" w:rsidR="006B1ED4" w:rsidRDefault="006B1ED4">
    <w:pPr>
      <w:pStyle w:val="af4"/>
      <w:rPr>
        <w:rtl/>
      </w:rPr>
    </w:pPr>
    <w:r>
      <w:rPr>
        <w:noProof/>
        <w:rtl/>
      </w:rPr>
      <mc:AlternateContent>
        <mc:Choice Requires="wps">
          <w:drawing>
            <wp:anchor distT="0" distB="0" distL="114300" distR="114300" simplePos="0" relativeHeight="251661312" behindDoc="0" locked="0" layoutInCell="1" allowOverlap="1" wp14:anchorId="3FE71EB8" wp14:editId="20924F3D">
              <wp:simplePos x="0" y="0"/>
              <wp:positionH relativeFrom="page">
                <wp:posOffset>1550670</wp:posOffset>
              </wp:positionH>
              <wp:positionV relativeFrom="paragraph">
                <wp:posOffset>111760</wp:posOffset>
              </wp:positionV>
              <wp:extent cx="4420870" cy="407670"/>
              <wp:effectExtent l="0" t="0" r="0" b="0"/>
              <wp:wrapNone/>
              <wp:docPr id="10" name="Warning1" hidden="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0870" cy="407670"/>
                      </a:xfrm>
                      <a:prstGeom prst="rect">
                        <a:avLst/>
                      </a:prstGeom>
                      <a:solidFill>
                        <a:srgbClr val="FFFFFF"/>
                      </a:solidFill>
                      <a:ln w="9525">
                        <a:solidFill>
                          <a:srgbClr val="0000FF"/>
                        </a:solidFill>
                        <a:miter lim="800000"/>
                        <a:headEnd/>
                        <a:tailEnd/>
                      </a:ln>
                    </wps:spPr>
                    <wps:txbx>
                      <w:txbxContent>
                        <w:p w14:paraId="7CDD1E48" w14:textId="77777777" w:rsidR="006B1ED4" w:rsidRDefault="006B1ED4">
                          <w:pPr>
                            <w:spacing w:line="288" w:lineRule="auto"/>
                            <w:ind w:firstLine="80"/>
                            <w:jc w:val="center"/>
                            <w:rPr>
                              <w:rFonts w:cs="Narkisim"/>
                              <w:color w:val="0000FF"/>
                              <w:szCs w:val="18"/>
                              <w:rtl/>
                            </w:rPr>
                          </w:pPr>
                          <w:r>
                            <w:rPr>
                              <w:rFonts w:cs="Narkisim"/>
                              <w:color w:val="0000FF"/>
                              <w:szCs w:val="18"/>
                              <w:rtl/>
                            </w:rPr>
                            <w:t>מסמך זה מכיל ממצאי ביקורת של מבקר/בודק בטחוני המדינה</w:t>
                          </w:r>
                          <w:r>
                            <w:rPr>
                              <w:rFonts w:cs="Narkisim" w:hint="cs"/>
                              <w:color w:val="0000FF"/>
                              <w:szCs w:val="18"/>
                              <w:rtl/>
                            </w:rPr>
                            <w:t>.</w:t>
                          </w:r>
                          <w:r>
                            <w:rPr>
                              <w:rFonts w:cs="Narkisim"/>
                              <w:color w:val="0000FF"/>
                              <w:szCs w:val="18"/>
                              <w:rtl/>
                            </w:rPr>
                            <w:t xml:space="preserve"> פרסומם ללא</w:t>
                          </w:r>
                          <w:r>
                            <w:rPr>
                              <w:rFonts w:cs="Narkisim" w:hint="cs"/>
                              <w:color w:val="0000FF"/>
                              <w:szCs w:val="18"/>
                              <w:rtl/>
                            </w:rPr>
                            <w:t xml:space="preserve"> נטילת</w:t>
                          </w:r>
                          <w:r>
                            <w:rPr>
                              <w:rFonts w:cs="Narkisim"/>
                              <w:color w:val="0000FF"/>
                              <w:szCs w:val="18"/>
                              <w:rtl/>
                            </w:rPr>
                            <w:t xml:space="preserve"> רשות מטעם המבקר/בודק בטחוני</w:t>
                          </w:r>
                        </w:p>
                        <w:p w14:paraId="49DFA7AB" w14:textId="77777777" w:rsidR="006B1ED4" w:rsidRDefault="006B1ED4">
                          <w:pPr>
                            <w:spacing w:line="288" w:lineRule="auto"/>
                            <w:ind w:firstLine="34"/>
                            <w:jc w:val="center"/>
                            <w:rPr>
                              <w:rFonts w:cs="Narkisim"/>
                              <w:color w:val="0000FF"/>
                              <w:szCs w:val="18"/>
                              <w:rtl/>
                            </w:rPr>
                          </w:pPr>
                          <w:r>
                            <w:rPr>
                              <w:rFonts w:cs="Narkisim"/>
                              <w:color w:val="0000FF"/>
                              <w:szCs w:val="18"/>
                              <w:rtl/>
                            </w:rPr>
                            <w:t>אסור על פי סעיף 28(א)(3) לחוק מבקר/בודק בטחוני המדינה, התשי"ח-1958</w:t>
                          </w:r>
                          <w:r>
                            <w:rPr>
                              <w:rFonts w:cs="Narkisim" w:hint="cs"/>
                              <w:color w:val="0000FF"/>
                              <w:szCs w:val="18"/>
                              <w:rtl/>
                            </w:rPr>
                            <w:t xml:space="preserve"> </w:t>
                          </w:r>
                          <w:r>
                            <w:rPr>
                              <w:rFonts w:cs="Narkisim"/>
                              <w:color w:val="0000FF"/>
                              <w:szCs w:val="18"/>
                              <w:rtl/>
                            </w:rPr>
                            <w:t>[נוסח</w:t>
                          </w:r>
                          <w:r>
                            <w:rPr>
                              <w:rFonts w:cs="Narkisim" w:hint="cs"/>
                              <w:color w:val="0000FF"/>
                              <w:szCs w:val="18"/>
                              <w:rtl/>
                            </w:rPr>
                            <w:t xml:space="preserve"> </w:t>
                          </w:r>
                          <w:r>
                            <w:rPr>
                              <w:rFonts w:cs="Narkisim"/>
                              <w:color w:val="0000FF"/>
                              <w:szCs w:val="18"/>
                              <w:rtl/>
                            </w:rPr>
                            <w:t>משולב</w:t>
                          </w:r>
                          <w:r>
                            <w:rPr>
                              <w:rFonts w:cs="Narkisim" w:hint="cs"/>
                              <w:color w:val="0000FF"/>
                              <w:szCs w:val="18"/>
                              <w:rtl/>
                            </w:rPr>
                            <w:t>]</w:t>
                          </w:r>
                          <w:r>
                            <w:rPr>
                              <w:rFonts w:cs="Narkisim"/>
                              <w:color w:val="0000FF"/>
                              <w:szCs w:val="18"/>
                              <w:rtl/>
                            </w:rPr>
                            <w:t>.</w:t>
                          </w:r>
                        </w:p>
                      </w:txbxContent>
                    </wps:txbx>
                    <wps:bodyPr rot="0" vert="horz" wrap="square" lIns="91440" tIns="75565" rIns="91440" bIns="61214" anchor="t" anchorCtr="0" upright="1"/>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FE71EB8" id="_x0000_t202" coordsize="21600,21600" o:spt="202" path="m,l,21600r21600,l21600,xe">
              <v:stroke joinstyle="miter"/>
              <v:path gradientshapeok="t" o:connecttype="rect"/>
            </v:shapetype>
            <v:shape id="Warning1" o:spid="_x0000_s1028" type="#_x0000_t202" style="position:absolute;left:0;text-align:left;margin-left:122.1pt;margin-top:8.8pt;width:348.1pt;height:32.1pt;z-index:251661312;visibility:hidden;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" strokecolor="blue">
              <v:textbox inset=",5.95pt,,4.82pt">
                <w:txbxContent>
                  <w:p w14:paraId="7CDD1E48" w14:textId="77777777" w:rsidR="006B1ED4" w:rsidRDefault="006B1ED4">
                    <w:pPr>
                      <w:spacing w:line="288" w:lineRule="auto"/>
                      <w:ind w:firstLine="80"/>
                      <w:jc w:val="center"/>
                      <w:rPr>
                        <w:rFonts w:cs="Narkisim"/>
                        <w:color w:val="0000FF"/>
                        <w:szCs w:val="18"/>
                        <w:rtl/>
                      </w:rPr>
                    </w:pPr>
                    <w:r>
                      <w:rPr>
                        <w:rFonts w:cs="Narkisim"/>
                        <w:color w:val="0000FF"/>
                        <w:szCs w:val="18"/>
                        <w:rtl/>
                      </w:rPr>
                      <w:t>מסמך זה מכיל ממצאי ביקורת של מבקר/בודק בטחוני המדינה</w:t>
                    </w:r>
                    <w:r>
                      <w:rPr>
                        <w:rFonts w:cs="Narkisim" w:hint="cs"/>
                        <w:color w:val="0000FF"/>
                        <w:szCs w:val="18"/>
                        <w:rtl/>
                      </w:rPr>
                      <w:t>.</w:t>
                    </w:r>
                    <w:r>
                      <w:rPr>
                        <w:rFonts w:cs="Narkisim"/>
                        <w:color w:val="0000FF"/>
                        <w:szCs w:val="18"/>
                        <w:rtl/>
                      </w:rPr>
                      <w:t xml:space="preserve"> פרסומם ללא</w:t>
                    </w:r>
                    <w:r>
                      <w:rPr>
                        <w:rFonts w:cs="Narkisim" w:hint="cs"/>
                        <w:color w:val="0000FF"/>
                        <w:szCs w:val="18"/>
                        <w:rtl/>
                      </w:rPr>
                      <w:t xml:space="preserve"> נטילת</w:t>
                    </w:r>
                    <w:r>
                      <w:rPr>
                        <w:rFonts w:cs="Narkisim"/>
                        <w:color w:val="0000FF"/>
                        <w:szCs w:val="18"/>
                        <w:rtl/>
                      </w:rPr>
                      <w:t xml:space="preserve"> רשות מטעם המבקר/בודק בטחוני</w:t>
                    </w:r>
                  </w:p>
                  <w:p w14:paraId="49DFA7AB" w14:textId="77777777" w:rsidR="006B1ED4" w:rsidRDefault="006B1ED4">
                    <w:pPr>
                      <w:spacing w:line="288" w:lineRule="auto"/>
                      <w:ind w:firstLine="34"/>
                      <w:jc w:val="center"/>
                      <w:rPr>
                        <w:rFonts w:cs="Narkisim"/>
                        <w:color w:val="0000FF"/>
                        <w:szCs w:val="18"/>
                        <w:rtl/>
                      </w:rPr>
                    </w:pPr>
                    <w:r>
                      <w:rPr>
                        <w:rFonts w:cs="Narkisim"/>
                        <w:color w:val="0000FF"/>
                        <w:szCs w:val="18"/>
                        <w:rtl/>
                      </w:rPr>
                      <w:t>אסור על פי סעיף 28(א)(3) לחוק מבקר/בודק בטחוני המדינה, התשי"ח-1958</w:t>
                    </w:r>
                    <w:r>
                      <w:rPr>
                        <w:rFonts w:cs="Narkisim" w:hint="cs"/>
                        <w:color w:val="0000FF"/>
                        <w:szCs w:val="18"/>
                        <w:rtl/>
                      </w:rPr>
                      <w:t xml:space="preserve"> </w:t>
                    </w:r>
                    <w:r>
                      <w:rPr>
                        <w:rFonts w:cs="Narkisim"/>
                        <w:color w:val="0000FF"/>
                        <w:szCs w:val="18"/>
                        <w:rtl/>
                      </w:rPr>
                      <w:t>[נוסח</w:t>
                    </w:r>
                    <w:r>
                      <w:rPr>
                        <w:rFonts w:cs="Narkisim" w:hint="cs"/>
                        <w:color w:val="0000FF"/>
                        <w:szCs w:val="18"/>
                        <w:rtl/>
                      </w:rPr>
                      <w:t xml:space="preserve"> </w:t>
                    </w:r>
                    <w:r>
                      <w:rPr>
                        <w:rFonts w:cs="Narkisim"/>
                        <w:color w:val="0000FF"/>
                        <w:szCs w:val="18"/>
                        <w:rtl/>
                      </w:rPr>
                      <w:t>משולב</w:t>
                    </w:r>
                    <w:r>
                      <w:rPr>
                        <w:rFonts w:cs="Narkisim" w:hint="cs"/>
                        <w:color w:val="0000FF"/>
                        <w:szCs w:val="18"/>
                        <w:rtl/>
                      </w:rPr>
                      <w:t>]</w:t>
                    </w:r>
                    <w:r>
                      <w:rPr>
                        <w:rFonts w:cs="Narkisim"/>
                        <w:color w:val="0000FF"/>
                        <w:szCs w:val="18"/>
                        <w:rtl/>
                      </w:rPr>
                      <w:t>.</w:t>
                    </w:r>
                  </w:p>
                </w:txbxContent>
              </v:textbox>
              <w10:wrap anchorx="page"/>
            </v:shape>
          </w:pict>
        </mc:Fallback>
      </mc:AlternateContent>
    </w:r>
  </w:p>
  <w:p w14:paraId="77CA3189" w14:textId="77777777" w:rsidR="006B1ED4" w:rsidRDefault="006B1ED4">
    <w:pPr>
      <w:pStyle w:val="af4"/>
      <w:rPr>
        <w:rtl/>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9313D9" w14:textId="77777777" w:rsidR="006B1ED4" w:rsidRDefault="006B1ED4">
    <w:pPr>
      <w:pStyle w:val="af4"/>
      <w:rPr>
        <w:rtl/>
      </w:rPr>
    </w:pPr>
  </w:p>
  <w:p w14:paraId="4D6D3C28" w14:textId="77777777" w:rsidR="006B1ED4" w:rsidRDefault="006B1ED4">
    <w:pPr>
      <w:pStyle w:val="af4"/>
      <w:rPr>
        <w:rtl/>
      </w:rPr>
    </w:pPr>
    <w:r>
      <w:rPr>
        <w:noProof/>
        <w:rtl/>
      </w:rPr>
      <mc:AlternateContent>
        <mc:Choice Requires="wps">
          <w:drawing>
            <wp:anchor distT="0" distB="0" distL="114300" distR="114300" simplePos="0" relativeHeight="251663360" behindDoc="0" locked="0" layoutInCell="1" allowOverlap="1" wp14:anchorId="0C2827B2" wp14:editId="7B878598">
              <wp:simplePos x="0" y="0"/>
              <wp:positionH relativeFrom="page">
                <wp:posOffset>1567180</wp:posOffset>
              </wp:positionH>
              <wp:positionV relativeFrom="paragraph">
                <wp:posOffset>86360</wp:posOffset>
              </wp:positionV>
              <wp:extent cx="4420870" cy="407035"/>
              <wp:effectExtent l="0" t="0" r="0" b="0"/>
              <wp:wrapNone/>
              <wp:docPr id="12" name="Warning2" hidden="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0870" cy="407035"/>
                      </a:xfrm>
                      <a:prstGeom prst="rect">
                        <a:avLst/>
                      </a:prstGeom>
                      <a:solidFill>
                        <a:srgbClr val="FFFFFF"/>
                      </a:solidFill>
                      <a:ln w="9525">
                        <a:solidFill>
                          <a:srgbClr val="0000FF"/>
                        </a:solidFill>
                        <a:miter lim="800000"/>
                        <a:headEnd/>
                        <a:tailEnd/>
                      </a:ln>
                    </wps:spPr>
                    <wps:txbx>
                      <w:txbxContent>
                        <w:p w14:paraId="4BD30735" w14:textId="77777777" w:rsidR="006B1ED4" w:rsidRDefault="006B1ED4">
                          <w:pPr>
                            <w:spacing w:line="288" w:lineRule="auto"/>
                            <w:jc w:val="center"/>
                            <w:rPr>
                              <w:rFonts w:cs="Narkisim"/>
                              <w:color w:val="0000FF"/>
                              <w:szCs w:val="18"/>
                              <w:rtl/>
                            </w:rPr>
                          </w:pPr>
                          <w:r>
                            <w:rPr>
                              <w:rFonts w:cs="Narkisim"/>
                              <w:color w:val="0000FF"/>
                              <w:szCs w:val="18"/>
                              <w:rtl/>
                            </w:rPr>
                            <w:t>מסמך זה מכיל ממצאי ביקורת של מבקר/בודק בטחוני המדינה</w:t>
                          </w:r>
                          <w:r>
                            <w:rPr>
                              <w:rFonts w:cs="Narkisim" w:hint="cs"/>
                              <w:color w:val="0000FF"/>
                              <w:szCs w:val="18"/>
                              <w:rtl/>
                            </w:rPr>
                            <w:t>.</w:t>
                          </w:r>
                          <w:r>
                            <w:rPr>
                              <w:rFonts w:cs="Narkisim"/>
                              <w:color w:val="0000FF"/>
                              <w:szCs w:val="18"/>
                              <w:rtl/>
                            </w:rPr>
                            <w:t xml:space="preserve"> פרסומם ללא</w:t>
                          </w:r>
                          <w:r>
                            <w:rPr>
                              <w:rFonts w:cs="Narkisim" w:hint="cs"/>
                              <w:color w:val="0000FF"/>
                              <w:szCs w:val="18"/>
                              <w:rtl/>
                            </w:rPr>
                            <w:t xml:space="preserve"> נטילת</w:t>
                          </w:r>
                          <w:r>
                            <w:rPr>
                              <w:rFonts w:cs="Narkisim"/>
                              <w:color w:val="0000FF"/>
                              <w:szCs w:val="18"/>
                              <w:rtl/>
                            </w:rPr>
                            <w:t xml:space="preserve"> רשות מטעם המבקר/בודק בטחוני</w:t>
                          </w:r>
                        </w:p>
                        <w:p w14:paraId="79C85065" w14:textId="77777777" w:rsidR="006B1ED4" w:rsidRDefault="006B1ED4">
                          <w:pPr>
                            <w:spacing w:line="288" w:lineRule="auto"/>
                            <w:jc w:val="center"/>
                            <w:rPr>
                              <w:rFonts w:cs="Narkisim"/>
                              <w:color w:val="0000FF"/>
                              <w:szCs w:val="18"/>
                              <w:rtl/>
                            </w:rPr>
                          </w:pPr>
                          <w:r>
                            <w:rPr>
                              <w:rFonts w:cs="Narkisim"/>
                              <w:color w:val="0000FF"/>
                              <w:szCs w:val="18"/>
                              <w:rtl/>
                            </w:rPr>
                            <w:t>אסור על פי סעיף 28(א)(3) לחוק מבקר/בודק בטחוני המדינה, התשי"ח-1958</w:t>
                          </w:r>
                          <w:r>
                            <w:rPr>
                              <w:rFonts w:cs="Narkisim" w:hint="cs"/>
                              <w:color w:val="0000FF"/>
                              <w:szCs w:val="18"/>
                              <w:rtl/>
                            </w:rPr>
                            <w:t xml:space="preserve"> </w:t>
                          </w:r>
                          <w:r>
                            <w:rPr>
                              <w:rFonts w:cs="Narkisim"/>
                              <w:color w:val="0000FF"/>
                              <w:szCs w:val="18"/>
                              <w:rtl/>
                            </w:rPr>
                            <w:t>[נוסח</w:t>
                          </w:r>
                          <w:r>
                            <w:rPr>
                              <w:rFonts w:cs="Narkisim" w:hint="cs"/>
                              <w:color w:val="0000FF"/>
                              <w:szCs w:val="18"/>
                              <w:rtl/>
                            </w:rPr>
                            <w:t xml:space="preserve"> </w:t>
                          </w:r>
                          <w:r>
                            <w:rPr>
                              <w:rFonts w:cs="Narkisim"/>
                              <w:color w:val="0000FF"/>
                              <w:szCs w:val="18"/>
                              <w:rtl/>
                            </w:rPr>
                            <w:t>משולב</w:t>
                          </w:r>
                          <w:r>
                            <w:rPr>
                              <w:rFonts w:cs="Narkisim" w:hint="cs"/>
                              <w:color w:val="0000FF"/>
                              <w:szCs w:val="18"/>
                              <w:rtl/>
                            </w:rPr>
                            <w:t>]</w:t>
                          </w:r>
                          <w:r>
                            <w:rPr>
                              <w:rFonts w:cs="Narkisim"/>
                              <w:color w:val="0000FF"/>
                              <w:szCs w:val="18"/>
                              <w:rtl/>
                            </w:rPr>
                            <w:t>.</w:t>
                          </w:r>
                        </w:p>
                      </w:txbxContent>
                    </wps:txbx>
                    <wps:bodyPr rot="0" vert="horz" wrap="square" lIns="91440" tIns="75565" rIns="91440" bIns="61214" anchor="t" anchorCtr="0" upright="1"/>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C2827B2" id="_x0000_t202" coordsize="21600,21600" o:spt="202" path="m,l,21600r21600,l21600,xe">
              <v:stroke joinstyle="miter"/>
              <v:path gradientshapeok="t" o:connecttype="rect"/>
            </v:shapetype>
            <v:shape id="_x0000_s1030" type="#_x0000_t202" style="position:absolute;left:0;text-align:left;margin-left:123.4pt;margin-top:6.8pt;width:348.1pt;height:32.05pt;z-index:251663360;visibility:hidden;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" strokecolor="blue">
              <v:textbox inset=",5.95pt,,4.82pt">
                <w:txbxContent>
                  <w:p w14:paraId="4BD30735" w14:textId="77777777" w:rsidR="006B1ED4" w:rsidRDefault="006B1ED4">
                    <w:pPr>
                      <w:spacing w:line="288" w:lineRule="auto"/>
                      <w:jc w:val="center"/>
                      <w:rPr>
                        <w:rFonts w:cs="Narkisim"/>
                        <w:color w:val="0000FF"/>
                        <w:szCs w:val="18"/>
                        <w:rtl/>
                      </w:rPr>
                    </w:pPr>
                    <w:r>
                      <w:rPr>
                        <w:rFonts w:cs="Narkisim"/>
                        <w:color w:val="0000FF"/>
                        <w:szCs w:val="18"/>
                        <w:rtl/>
                      </w:rPr>
                      <w:t>מסמך זה מכיל ממצאי ביקורת של מבקר/בודק בטחוני המדינה</w:t>
                    </w:r>
                    <w:r>
                      <w:rPr>
                        <w:rFonts w:cs="Narkisim" w:hint="cs"/>
                        <w:color w:val="0000FF"/>
                        <w:szCs w:val="18"/>
                        <w:rtl/>
                      </w:rPr>
                      <w:t>.</w:t>
                    </w:r>
                    <w:r>
                      <w:rPr>
                        <w:rFonts w:cs="Narkisim"/>
                        <w:color w:val="0000FF"/>
                        <w:szCs w:val="18"/>
                        <w:rtl/>
                      </w:rPr>
                      <w:t xml:space="preserve"> פרסומם ללא</w:t>
                    </w:r>
                    <w:r>
                      <w:rPr>
                        <w:rFonts w:cs="Narkisim" w:hint="cs"/>
                        <w:color w:val="0000FF"/>
                        <w:szCs w:val="18"/>
                        <w:rtl/>
                      </w:rPr>
                      <w:t xml:space="preserve"> נטילת</w:t>
                    </w:r>
                    <w:r>
                      <w:rPr>
                        <w:rFonts w:cs="Narkisim"/>
                        <w:color w:val="0000FF"/>
                        <w:szCs w:val="18"/>
                        <w:rtl/>
                      </w:rPr>
                      <w:t xml:space="preserve"> רשות מטעם המבקר/בודק בטחוני</w:t>
                    </w:r>
                  </w:p>
                  <w:p w14:paraId="79C85065" w14:textId="77777777" w:rsidR="006B1ED4" w:rsidRDefault="006B1ED4">
                    <w:pPr>
                      <w:spacing w:line="288" w:lineRule="auto"/>
                      <w:jc w:val="center"/>
                      <w:rPr>
                        <w:rFonts w:cs="Narkisim"/>
                        <w:color w:val="0000FF"/>
                        <w:szCs w:val="18"/>
                        <w:rtl/>
                      </w:rPr>
                    </w:pPr>
                    <w:r>
                      <w:rPr>
                        <w:rFonts w:cs="Narkisim"/>
                        <w:color w:val="0000FF"/>
                        <w:szCs w:val="18"/>
                        <w:rtl/>
                      </w:rPr>
                      <w:t>אסור על פי סעיף 28(א)(3) לחוק מבקר/בודק בטחוני המדינה, התשי"ח-1958</w:t>
                    </w:r>
                    <w:r>
                      <w:rPr>
                        <w:rFonts w:cs="Narkisim" w:hint="cs"/>
                        <w:color w:val="0000FF"/>
                        <w:szCs w:val="18"/>
                        <w:rtl/>
                      </w:rPr>
                      <w:t xml:space="preserve"> </w:t>
                    </w:r>
                    <w:r>
                      <w:rPr>
                        <w:rFonts w:cs="Narkisim"/>
                        <w:color w:val="0000FF"/>
                        <w:szCs w:val="18"/>
                        <w:rtl/>
                      </w:rPr>
                      <w:t>[נוסח</w:t>
                    </w:r>
                    <w:r>
                      <w:rPr>
                        <w:rFonts w:cs="Narkisim" w:hint="cs"/>
                        <w:color w:val="0000FF"/>
                        <w:szCs w:val="18"/>
                        <w:rtl/>
                      </w:rPr>
                      <w:t xml:space="preserve"> </w:t>
                    </w:r>
                    <w:r>
                      <w:rPr>
                        <w:rFonts w:cs="Narkisim"/>
                        <w:color w:val="0000FF"/>
                        <w:szCs w:val="18"/>
                        <w:rtl/>
                      </w:rPr>
                      <w:t>משולב</w:t>
                    </w:r>
                    <w:r>
                      <w:rPr>
                        <w:rFonts w:cs="Narkisim" w:hint="cs"/>
                        <w:color w:val="0000FF"/>
                        <w:szCs w:val="18"/>
                        <w:rtl/>
                      </w:rPr>
                      <w:t>]</w:t>
                    </w:r>
                    <w:r>
                      <w:rPr>
                        <w:rFonts w:cs="Narkisim"/>
                        <w:color w:val="0000FF"/>
                        <w:szCs w:val="18"/>
                        <w:rtl/>
                      </w:rPr>
                      <w:t>.</w:t>
                    </w:r>
                  </w:p>
                </w:txbxContent>
              </v:textbox>
              <w10:wrap anchorx="page"/>
            </v:shape>
          </w:pict>
        </mc:Fallback>
      </mc:AlternateContent>
    </w:r>
  </w:p>
  <w:p w14:paraId="72A99994" w14:textId="77777777" w:rsidR="006B1ED4" w:rsidRDefault="006B1ED4">
    <w:pPr>
      <w:pStyle w:val="af4"/>
      <w:rPr>
        <w:rtl/>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6C47C6" w14:textId="77777777" w:rsidR="006B1ED4" w:rsidRDefault="006B1ED4">
    <w:pPr>
      <w:pStyle w:val="af4"/>
      <w:rPr>
        <w:rtl/>
      </w:rPr>
    </w:pPr>
  </w:p>
  <w:p w14:paraId="2C0A4CB9" w14:textId="77777777" w:rsidR="006B1ED4" w:rsidRDefault="006B1ED4">
    <w:pPr>
      <w:pStyle w:val="af4"/>
      <w:rPr>
        <w:rtl/>
      </w:rPr>
    </w:pPr>
    <w:r>
      <w:rPr>
        <w:noProof/>
        <w:rtl/>
      </w:rPr>
      <mc:AlternateContent>
        <mc:Choice Requires="wps">
          <w:drawing>
            <wp:anchor distT="0" distB="0" distL="114300" distR="114300" simplePos="0" relativeHeight="251664384" behindDoc="0" locked="0" layoutInCell="1" allowOverlap="1" wp14:anchorId="191CFF53" wp14:editId="087BC43C">
              <wp:simplePos x="0" y="0"/>
              <wp:positionH relativeFrom="page">
                <wp:posOffset>1550670</wp:posOffset>
              </wp:positionH>
              <wp:positionV relativeFrom="paragraph">
                <wp:posOffset>111760</wp:posOffset>
              </wp:positionV>
              <wp:extent cx="4420870" cy="407670"/>
              <wp:effectExtent l="0" t="0" r="0" b="0"/>
              <wp:wrapNone/>
              <wp:docPr id="13" name="Warning1" hidden="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0870" cy="407670"/>
                      </a:xfrm>
                      <a:prstGeom prst="rect">
                        <a:avLst/>
                      </a:prstGeom>
                      <a:solidFill>
                        <a:srgbClr val="FFFFFF"/>
                      </a:solidFill>
                      <a:ln w="9525">
                        <a:solidFill>
                          <a:srgbClr val="0000FF"/>
                        </a:solidFill>
                        <a:miter lim="800000"/>
                        <a:headEnd/>
                        <a:tailEnd/>
                      </a:ln>
                    </wps:spPr>
                    <wps:txbx>
                      <w:txbxContent>
                        <w:p w14:paraId="52B06E2D" w14:textId="77777777" w:rsidR="006B1ED4" w:rsidRDefault="006B1ED4">
                          <w:pPr>
                            <w:spacing w:line="288" w:lineRule="auto"/>
                            <w:ind w:firstLine="80"/>
                            <w:jc w:val="center"/>
                            <w:rPr>
                              <w:rFonts w:cs="Narkisim"/>
                              <w:color w:val="0000FF"/>
                              <w:szCs w:val="18"/>
                              <w:rtl/>
                            </w:rPr>
                          </w:pPr>
                          <w:r>
                            <w:rPr>
                              <w:rFonts w:cs="Narkisim"/>
                              <w:color w:val="0000FF"/>
                              <w:szCs w:val="18"/>
                              <w:rtl/>
                            </w:rPr>
                            <w:t>מסמך זה מכיל ממצאי ביקורת של מבקר/בודק בטחוני המדינה</w:t>
                          </w:r>
                          <w:r>
                            <w:rPr>
                              <w:rFonts w:cs="Narkisim" w:hint="cs"/>
                              <w:color w:val="0000FF"/>
                              <w:szCs w:val="18"/>
                              <w:rtl/>
                            </w:rPr>
                            <w:t>.</w:t>
                          </w:r>
                          <w:r>
                            <w:rPr>
                              <w:rFonts w:cs="Narkisim"/>
                              <w:color w:val="0000FF"/>
                              <w:szCs w:val="18"/>
                              <w:rtl/>
                            </w:rPr>
                            <w:t xml:space="preserve"> פרסומם ללא</w:t>
                          </w:r>
                          <w:r>
                            <w:rPr>
                              <w:rFonts w:cs="Narkisim" w:hint="cs"/>
                              <w:color w:val="0000FF"/>
                              <w:szCs w:val="18"/>
                              <w:rtl/>
                            </w:rPr>
                            <w:t xml:space="preserve"> נטילת</w:t>
                          </w:r>
                          <w:r>
                            <w:rPr>
                              <w:rFonts w:cs="Narkisim"/>
                              <w:color w:val="0000FF"/>
                              <w:szCs w:val="18"/>
                              <w:rtl/>
                            </w:rPr>
                            <w:t xml:space="preserve"> רשות מטעם המבקר/בודק בטחוני</w:t>
                          </w:r>
                        </w:p>
                        <w:p w14:paraId="557F9A66" w14:textId="77777777" w:rsidR="006B1ED4" w:rsidRDefault="006B1ED4">
                          <w:pPr>
                            <w:spacing w:line="288" w:lineRule="auto"/>
                            <w:ind w:firstLine="34"/>
                            <w:jc w:val="center"/>
                            <w:rPr>
                              <w:rFonts w:cs="Narkisim"/>
                              <w:color w:val="0000FF"/>
                              <w:szCs w:val="18"/>
                              <w:rtl/>
                            </w:rPr>
                          </w:pPr>
                          <w:r>
                            <w:rPr>
                              <w:rFonts w:cs="Narkisim"/>
                              <w:color w:val="0000FF"/>
                              <w:szCs w:val="18"/>
                              <w:rtl/>
                            </w:rPr>
                            <w:t>אסור על פי סעיף 28(א)(3) לחוק מבקר/בודק בטחוני המדינה, התשי"ח-1958</w:t>
                          </w:r>
                          <w:r>
                            <w:rPr>
                              <w:rFonts w:cs="Narkisim" w:hint="cs"/>
                              <w:color w:val="0000FF"/>
                              <w:szCs w:val="18"/>
                              <w:rtl/>
                            </w:rPr>
                            <w:t xml:space="preserve"> </w:t>
                          </w:r>
                          <w:r>
                            <w:rPr>
                              <w:rFonts w:cs="Narkisim"/>
                              <w:color w:val="0000FF"/>
                              <w:szCs w:val="18"/>
                              <w:rtl/>
                            </w:rPr>
                            <w:t>[נוסח</w:t>
                          </w:r>
                          <w:r>
                            <w:rPr>
                              <w:rFonts w:cs="Narkisim" w:hint="cs"/>
                              <w:color w:val="0000FF"/>
                              <w:szCs w:val="18"/>
                              <w:rtl/>
                            </w:rPr>
                            <w:t xml:space="preserve"> </w:t>
                          </w:r>
                          <w:r>
                            <w:rPr>
                              <w:rFonts w:cs="Narkisim"/>
                              <w:color w:val="0000FF"/>
                              <w:szCs w:val="18"/>
                              <w:rtl/>
                            </w:rPr>
                            <w:t>משולב</w:t>
                          </w:r>
                          <w:r>
                            <w:rPr>
                              <w:rFonts w:cs="Narkisim" w:hint="cs"/>
                              <w:color w:val="0000FF"/>
                              <w:szCs w:val="18"/>
                              <w:rtl/>
                            </w:rPr>
                            <w:t>]</w:t>
                          </w:r>
                          <w:r>
                            <w:rPr>
                              <w:rFonts w:cs="Narkisim"/>
                              <w:color w:val="0000FF"/>
                              <w:szCs w:val="18"/>
                              <w:rtl/>
                            </w:rPr>
                            <w:t>.</w:t>
                          </w:r>
                        </w:p>
                      </w:txbxContent>
                    </wps:txbx>
                    <wps:bodyPr rot="0" vert="horz" wrap="square" lIns="91440" tIns="75565" rIns="91440" bIns="61214" anchor="t" anchorCtr="0" upright="1"/>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91CFF53" id="_x0000_t202" coordsize="21600,21600" o:spt="202" path="m,l,21600r21600,l21600,xe">
              <v:stroke joinstyle="miter"/>
              <v:path gradientshapeok="t" o:connecttype="rect"/>
            </v:shapetype>
            <v:shape id="_x0000_s1031" type="#_x0000_t202" style="position:absolute;left:0;text-align:left;margin-left:122.1pt;margin-top:8.8pt;width:348.1pt;height:32.1pt;z-index:251664384;visibility:hidden;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" strokecolor="blue">
              <v:textbox inset=",5.95pt,,4.82pt">
                <w:txbxContent>
                  <w:p w14:paraId="52B06E2D" w14:textId="77777777" w:rsidR="006B1ED4" w:rsidRDefault="006B1ED4">
                    <w:pPr>
                      <w:spacing w:line="288" w:lineRule="auto"/>
                      <w:ind w:firstLine="80"/>
                      <w:jc w:val="center"/>
                      <w:rPr>
                        <w:rFonts w:cs="Narkisim"/>
                        <w:color w:val="0000FF"/>
                        <w:szCs w:val="18"/>
                        <w:rtl/>
                      </w:rPr>
                    </w:pPr>
                    <w:r>
                      <w:rPr>
                        <w:rFonts w:cs="Narkisim"/>
                        <w:color w:val="0000FF"/>
                        <w:szCs w:val="18"/>
                        <w:rtl/>
                      </w:rPr>
                      <w:t>מסמך זה מכיל ממצאי ביקורת של מבקר/בודק בטחוני המדינה</w:t>
                    </w:r>
                    <w:r>
                      <w:rPr>
                        <w:rFonts w:cs="Narkisim" w:hint="cs"/>
                        <w:color w:val="0000FF"/>
                        <w:szCs w:val="18"/>
                        <w:rtl/>
                      </w:rPr>
                      <w:t>.</w:t>
                    </w:r>
                    <w:r>
                      <w:rPr>
                        <w:rFonts w:cs="Narkisim"/>
                        <w:color w:val="0000FF"/>
                        <w:szCs w:val="18"/>
                        <w:rtl/>
                      </w:rPr>
                      <w:t xml:space="preserve"> פרסומם ללא</w:t>
                    </w:r>
                    <w:r>
                      <w:rPr>
                        <w:rFonts w:cs="Narkisim" w:hint="cs"/>
                        <w:color w:val="0000FF"/>
                        <w:szCs w:val="18"/>
                        <w:rtl/>
                      </w:rPr>
                      <w:t xml:space="preserve"> נטילת</w:t>
                    </w:r>
                    <w:r>
                      <w:rPr>
                        <w:rFonts w:cs="Narkisim"/>
                        <w:color w:val="0000FF"/>
                        <w:szCs w:val="18"/>
                        <w:rtl/>
                      </w:rPr>
                      <w:t xml:space="preserve"> רשות מטעם המבקר/בודק בטחוני</w:t>
                    </w:r>
                  </w:p>
                  <w:p w14:paraId="557F9A66" w14:textId="77777777" w:rsidR="006B1ED4" w:rsidRDefault="006B1ED4">
                    <w:pPr>
                      <w:spacing w:line="288" w:lineRule="auto"/>
                      <w:ind w:firstLine="34"/>
                      <w:jc w:val="center"/>
                      <w:rPr>
                        <w:rFonts w:cs="Narkisim"/>
                        <w:color w:val="0000FF"/>
                        <w:szCs w:val="18"/>
                        <w:rtl/>
                      </w:rPr>
                    </w:pPr>
                    <w:r>
                      <w:rPr>
                        <w:rFonts w:cs="Narkisim"/>
                        <w:color w:val="0000FF"/>
                        <w:szCs w:val="18"/>
                        <w:rtl/>
                      </w:rPr>
                      <w:t>אסור על פי סעיף 28(א)(3) לחוק מבקר/בודק בטחוני המדינה, התשי"ח-1958</w:t>
                    </w:r>
                    <w:r>
                      <w:rPr>
                        <w:rFonts w:cs="Narkisim" w:hint="cs"/>
                        <w:color w:val="0000FF"/>
                        <w:szCs w:val="18"/>
                        <w:rtl/>
                      </w:rPr>
                      <w:t xml:space="preserve"> </w:t>
                    </w:r>
                    <w:r>
                      <w:rPr>
                        <w:rFonts w:cs="Narkisim"/>
                        <w:color w:val="0000FF"/>
                        <w:szCs w:val="18"/>
                        <w:rtl/>
                      </w:rPr>
                      <w:t>[נוסח</w:t>
                    </w:r>
                    <w:r>
                      <w:rPr>
                        <w:rFonts w:cs="Narkisim" w:hint="cs"/>
                        <w:color w:val="0000FF"/>
                        <w:szCs w:val="18"/>
                        <w:rtl/>
                      </w:rPr>
                      <w:t xml:space="preserve"> </w:t>
                    </w:r>
                    <w:r>
                      <w:rPr>
                        <w:rFonts w:cs="Narkisim"/>
                        <w:color w:val="0000FF"/>
                        <w:szCs w:val="18"/>
                        <w:rtl/>
                      </w:rPr>
                      <w:t>משולב</w:t>
                    </w:r>
                    <w:r>
                      <w:rPr>
                        <w:rFonts w:cs="Narkisim" w:hint="cs"/>
                        <w:color w:val="0000FF"/>
                        <w:szCs w:val="18"/>
                        <w:rtl/>
                      </w:rPr>
                      <w:t>]</w:t>
                    </w:r>
                    <w:r>
                      <w:rPr>
                        <w:rFonts w:cs="Narkisim"/>
                        <w:color w:val="0000FF"/>
                        <w:szCs w:val="18"/>
                        <w:rtl/>
                      </w:rPr>
                      <w:t>.</w:t>
                    </w:r>
                  </w:p>
                </w:txbxContent>
              </v:textbox>
              <w10:wrap anchorx="page"/>
            </v:shape>
          </w:pict>
        </mc:Fallback>
      </mc:AlternateContent>
    </w:r>
  </w:p>
  <w:p w14:paraId="222E2E39" w14:textId="77777777" w:rsidR="006B1ED4" w:rsidRDefault="006B1ED4">
    <w:pPr>
      <w:pStyle w:val="af4"/>
      <w:rPr>
        <w:rtl/>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7188F" w14:textId="2A89C2F9" w:rsidR="001B2BDB" w:rsidRDefault="001B2BDB">
    <w:pPr>
      <w:pStyle w:val="af4"/>
      <w:rPr>
        <w:rtl/>
      </w:rPr>
    </w:pPr>
    <w:r>
      <w:rPr>
        <w:rStyle w:val="afffff5"/>
        <w:rtl/>
      </w:rPr>
      <w:fldChar w:fldCharType="begin"/>
    </w:r>
    <w:r>
      <w:rPr>
        <w:rStyle w:val="afffff5"/>
      </w:rPr>
      <w:instrText xml:space="preserve"> PAGE </w:instrText>
    </w:r>
    <w:r>
      <w:rPr>
        <w:rStyle w:val="afffff5"/>
        <w:rtl/>
      </w:rPr>
      <w:fldChar w:fldCharType="separate"/>
    </w:r>
    <w:r w:rsidR="00DB1E34">
      <w:rPr>
        <w:rStyle w:val="afffff5"/>
        <w:noProof/>
        <w:rtl/>
      </w:rPr>
      <w:t>75</w:t>
    </w:r>
    <w:r>
      <w:rPr>
        <w:rStyle w:val="afffff5"/>
        <w:rtl/>
      </w:rPr>
      <w:fldChar w:fldCharType="end"/>
    </w:r>
  </w:p>
  <w:p w14:paraId="0115E006" w14:textId="77777777" w:rsidR="001B2BDB" w:rsidRDefault="001B2BDB">
    <w:pPr>
      <w:pStyle w:val="af4"/>
      <w:jc w:val="right"/>
      <w:rPr>
        <w:rtl/>
      </w:rPr>
    </w:pPr>
  </w:p>
  <w:p w14:paraId="3F3FF0E4" w14:textId="77777777" w:rsidR="001B2BDB" w:rsidRDefault="001B2BDB">
    <w:pPr>
      <w:pStyle w:val="af4"/>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6143E7" w14:textId="77777777" w:rsidR="00D62005" w:rsidRDefault="00D62005">
      <w:r>
        <w:separator/>
      </w:r>
    </w:p>
  </w:footnote>
  <w:footnote w:type="continuationSeparator" w:id="0">
    <w:p w14:paraId="4D40842E" w14:textId="77777777" w:rsidR="00D62005" w:rsidRDefault="00D62005">
      <w:pPr>
        <w:rPr>
          <w:rtl/>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9A0CBD" w14:textId="77777777" w:rsidR="006B1ED4" w:rsidRDefault="006B1ED4" w:rsidP="008349F2">
    <w:pPr>
      <w:pStyle w:val="af2"/>
      <w:rPr>
        <w:rStyle w:val="afffff5"/>
        <w:rtl/>
      </w:rPr>
    </w:pPr>
    <w:r>
      <w:rPr>
        <w:noProof/>
        <w:rtl/>
      </w:rPr>
      <mc:AlternateContent>
        <mc:Choice Requires="wps">
          <w:drawing>
            <wp:anchor distT="0" distB="0" distL="114300" distR="114300" simplePos="0" relativeHeight="251659264" behindDoc="0" locked="0" layoutInCell="1" allowOverlap="1" wp14:anchorId="5DC0CC7F" wp14:editId="4872149B">
              <wp:simplePos x="0" y="0"/>
              <wp:positionH relativeFrom="column">
                <wp:posOffset>3821430</wp:posOffset>
              </wp:positionH>
              <wp:positionV relativeFrom="paragraph">
                <wp:posOffset>117475</wp:posOffset>
              </wp:positionV>
              <wp:extent cx="1851025" cy="241300"/>
              <wp:effectExtent l="0" t="0" r="0" b="0"/>
              <wp:wrapNone/>
              <wp:docPr id="7" name="HeadTwo" hidden="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1025" cy="241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90E589" w14:textId="77777777" w:rsidR="006B1ED4" w:rsidRDefault="006B1ED4">
                          <w:pPr>
                            <w:rPr>
                              <w:rtl/>
                            </w:rPr>
                          </w:pPr>
                          <w:r>
                            <w:rPr>
                              <w:rFonts w:cs="Miriam" w:hint="cs"/>
                              <w:color w:val="0000FF"/>
                              <w:sz w:val="27"/>
                              <w:szCs w:val="27"/>
                              <w:rtl/>
                            </w:rPr>
                            <w:t>משרד מבקר/בודק בטחוני המדינה</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DC0CC7F" id="_x0000_t202" coordsize="21600,21600" o:spt="202" path="m,l,21600r21600,l21600,xe">
              <v:stroke joinstyle="miter"/>
              <v:path gradientshapeok="t" o:connecttype="rect"/>
            </v:shapetype>
            <v:shape id="HeadTwo" o:spid="_x0000_s1026" type="#_x0000_t202" style="position:absolute;left:0;text-align:left;margin-left:300.9pt;margin-top:9.25pt;width:145.75pt;height:19pt;z-index:25165926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" stroked="f">
              <v:textbox>
                <w:txbxContent>
                  <w:p w14:paraId="4990E589" w14:textId="77777777" w:rsidR="006B1ED4" w:rsidRDefault="006B1ED4">
                    <w:pPr>
                      <w:rPr>
                        <w:rtl/>
                      </w:rPr>
                    </w:pPr>
                    <w:r>
                      <w:rPr>
                        <w:rFonts w:cs="Miriam" w:hint="cs"/>
                        <w:color w:val="0000FF"/>
                        <w:sz w:val="27"/>
                        <w:szCs w:val="27"/>
                        <w:rtl/>
                      </w:rPr>
                      <w:t>משרד מבקר/בודק בטחוני המדינה</w:t>
                    </w:r>
                  </w:p>
                </w:txbxContent>
              </v:textbox>
            </v:shape>
          </w:pict>
        </mc:Fallback>
      </mc:AlternateContent>
    </w:r>
    <w:r>
      <w:rPr>
        <w:rFonts w:hint="cs"/>
        <w:rtl/>
      </w:rPr>
      <w:tab/>
    </w:r>
    <w:r>
      <w:rPr>
        <w:rStyle w:val="afffff5"/>
        <w:szCs w:val="21"/>
      </w:rPr>
      <w:fldChar w:fldCharType="begin"/>
    </w:r>
    <w:r>
      <w:rPr>
        <w:rStyle w:val="afffff5"/>
        <w:szCs w:val="21"/>
      </w:rPr>
      <w:instrText xml:space="preserve"> PAGE </w:instrText>
    </w:r>
    <w:r>
      <w:rPr>
        <w:rStyle w:val="afffff5"/>
        <w:szCs w:val="21"/>
      </w:rPr>
      <w:fldChar w:fldCharType="separate"/>
    </w:r>
    <w:r>
      <w:rPr>
        <w:rStyle w:val="afffff5"/>
        <w:noProof/>
        <w:szCs w:val="21"/>
        <w:rtl/>
      </w:rPr>
      <w:t>- 11 -</w:t>
    </w:r>
    <w:r>
      <w:rPr>
        <w:rStyle w:val="afffff5"/>
        <w:szCs w:val="21"/>
      </w:rPr>
      <w:fldChar w:fldCharType="end"/>
    </w:r>
    <w:r>
      <w:rPr>
        <w:rStyle w:val="afffff5"/>
        <w:rFonts w:hint="cs"/>
        <w:rtl/>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201A9" w14:textId="776CCA0C" w:rsidR="006B1ED4" w:rsidRDefault="006B1ED4" w:rsidP="008349F2">
    <w:pPr>
      <w:pStyle w:val="af2"/>
      <w:jc w:val="center"/>
    </w:pPr>
    <w:r>
      <w:rPr>
        <w:rStyle w:val="afffff5"/>
      </w:rPr>
      <w:fldChar w:fldCharType="begin"/>
    </w:r>
    <w:r>
      <w:rPr>
        <w:rStyle w:val="afffff5"/>
      </w:rPr>
      <w:instrText xml:space="preserve"> PAGE </w:instrText>
    </w:r>
    <w:r>
      <w:rPr>
        <w:rStyle w:val="afffff5"/>
      </w:rPr>
      <w:fldChar w:fldCharType="separate"/>
    </w:r>
    <w:r w:rsidR="00DB1E34">
      <w:rPr>
        <w:rStyle w:val="afffff5"/>
        <w:noProof/>
        <w:rtl/>
      </w:rPr>
      <w:t>- 10 -</w:t>
    </w:r>
    <w:r>
      <w:rPr>
        <w:rStyle w:val="afffff5"/>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A8D09F" w14:textId="2E490BC2" w:rsidR="006B1ED4" w:rsidRDefault="006B1ED4" w:rsidP="008349F2">
    <w:pPr>
      <w:pStyle w:val="af2"/>
      <w:rPr>
        <w:rStyle w:val="afffff5"/>
        <w:rtl/>
      </w:rPr>
    </w:pPr>
    <w:r>
      <w:rPr>
        <w:noProof/>
        <w:rtl/>
      </w:rPr>
      <mc:AlternateContent>
        <mc:Choice Requires="wps">
          <w:drawing>
            <wp:anchor distT="0" distB="0" distL="114300" distR="114300" simplePos="0" relativeHeight="251662336" behindDoc="0" locked="0" layoutInCell="1" allowOverlap="1" wp14:anchorId="27F69B32" wp14:editId="3AACA44E">
              <wp:simplePos x="0" y="0"/>
              <wp:positionH relativeFrom="column">
                <wp:posOffset>3821430</wp:posOffset>
              </wp:positionH>
              <wp:positionV relativeFrom="paragraph">
                <wp:posOffset>117475</wp:posOffset>
              </wp:positionV>
              <wp:extent cx="1851025" cy="241300"/>
              <wp:effectExtent l="0" t="0" r="0" b="0"/>
              <wp:wrapNone/>
              <wp:docPr id="11" name="HeadTwo" hidden="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1025" cy="241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68D5A9" w14:textId="77777777" w:rsidR="006B1ED4" w:rsidRDefault="006B1ED4">
                          <w:pPr>
                            <w:rPr>
                              <w:rtl/>
                            </w:rPr>
                          </w:pPr>
                          <w:r>
                            <w:rPr>
                              <w:rFonts w:cs="Miriam" w:hint="cs"/>
                              <w:color w:val="0000FF"/>
                              <w:sz w:val="27"/>
                              <w:szCs w:val="27"/>
                              <w:rtl/>
                            </w:rPr>
                            <w:t>משרד מבקר/בודק בטחוני המדינה</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7F69B32" id="_x0000_t202" coordsize="21600,21600" o:spt="202" path="m,l,21600r21600,l21600,xe">
              <v:stroke joinstyle="miter"/>
              <v:path gradientshapeok="t" o:connecttype="rect"/>
            </v:shapetype>
            <v:shape id="_x0000_s1029" type="#_x0000_t202" style="position:absolute;left:0;text-align:left;margin-left:300.9pt;margin-top:9.25pt;width:145.75pt;height:19pt;z-index:25166233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" stroked="f">
              <v:textbox>
                <w:txbxContent>
                  <w:p w14:paraId="6468D5A9" w14:textId="77777777" w:rsidR="006B1ED4" w:rsidRDefault="006B1ED4">
                    <w:pPr>
                      <w:rPr>
                        <w:rtl/>
                      </w:rPr>
                    </w:pPr>
                    <w:r>
                      <w:rPr>
                        <w:rFonts w:cs="Miriam" w:hint="cs"/>
                        <w:color w:val="0000FF"/>
                        <w:sz w:val="27"/>
                        <w:szCs w:val="27"/>
                        <w:rtl/>
                      </w:rPr>
                      <w:t>משרד מבקר/בודק בטחוני המדינה</w:t>
                    </w:r>
                  </w:p>
                </w:txbxContent>
              </v:textbox>
            </v:shape>
          </w:pict>
        </mc:Fallback>
      </mc:AlternateContent>
    </w:r>
    <w:r>
      <w:rPr>
        <w:rFonts w:hint="cs"/>
        <w:rtl/>
      </w:rPr>
      <w:tab/>
    </w:r>
    <w:r>
      <w:rPr>
        <w:rStyle w:val="afffff5"/>
        <w:szCs w:val="21"/>
      </w:rPr>
      <w:fldChar w:fldCharType="begin"/>
    </w:r>
    <w:r>
      <w:rPr>
        <w:rStyle w:val="afffff5"/>
        <w:szCs w:val="21"/>
      </w:rPr>
      <w:instrText xml:space="preserve"> PAGE </w:instrText>
    </w:r>
    <w:r>
      <w:rPr>
        <w:rStyle w:val="afffff5"/>
        <w:szCs w:val="21"/>
      </w:rPr>
      <w:fldChar w:fldCharType="separate"/>
    </w:r>
    <w:r w:rsidR="00DB1E34">
      <w:rPr>
        <w:rStyle w:val="afffff5"/>
        <w:noProof/>
        <w:szCs w:val="21"/>
        <w:rtl/>
      </w:rPr>
      <w:t>75</w:t>
    </w:r>
    <w:r>
      <w:rPr>
        <w:rStyle w:val="afffff5"/>
        <w:szCs w:val="21"/>
      </w:rPr>
      <w:fldChar w:fldCharType="end"/>
    </w:r>
    <w:r>
      <w:rPr>
        <w:rStyle w:val="afffff5"/>
        <w:rFonts w:hint="cs"/>
        <w:rtl/>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A62E5C" w14:textId="01ACECD3" w:rsidR="006B1ED4" w:rsidRDefault="006B1ED4" w:rsidP="008349F2">
    <w:pPr>
      <w:pStyle w:val="af2"/>
      <w:jc w:val="center"/>
    </w:pPr>
    <w:r>
      <w:rPr>
        <w:rStyle w:val="afffff5"/>
      </w:rPr>
      <w:fldChar w:fldCharType="begin"/>
    </w:r>
    <w:r>
      <w:rPr>
        <w:rStyle w:val="afffff5"/>
      </w:rPr>
      <w:instrText xml:space="preserve"> PAGE </w:instrText>
    </w:r>
    <w:r>
      <w:rPr>
        <w:rStyle w:val="afffff5"/>
      </w:rPr>
      <w:fldChar w:fldCharType="separate"/>
    </w:r>
    <w:r w:rsidR="00DB1E34">
      <w:rPr>
        <w:rStyle w:val="afffff5"/>
        <w:noProof/>
        <w:rtl/>
      </w:rPr>
      <w:t>- 13 -</w:t>
    </w:r>
    <w:r>
      <w:rPr>
        <w:rStyle w:val="afffff5"/>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B542F"/>
    <w:multiLevelType w:val="hybridMultilevel"/>
    <w:tmpl w:val="D2EAF4E2"/>
    <w:lvl w:ilvl="0" w:tplc="BE042ED4">
      <w:start w:val="1"/>
      <w:numFmt w:val="bullet"/>
      <w:lvlText w:val=""/>
      <w:lvlJc w:val="left"/>
      <w:pPr>
        <w:tabs>
          <w:tab w:val="num" w:pos="720"/>
        </w:tabs>
        <w:ind w:left="720" w:hanging="360"/>
      </w:pPr>
      <w:rPr>
        <w:rFonts w:ascii="Symbol" w:hAnsi="Symbol" w:hint="default"/>
      </w:rPr>
    </w:lvl>
    <w:lvl w:ilvl="1" w:tplc="CE66DBD6">
      <w:start w:val="1"/>
      <w:numFmt w:val="bullet"/>
      <w:lvlText w:val="o"/>
      <w:lvlJc w:val="left"/>
      <w:pPr>
        <w:tabs>
          <w:tab w:val="num" w:pos="1440"/>
        </w:tabs>
        <w:ind w:left="1440" w:hanging="360"/>
      </w:pPr>
      <w:rPr>
        <w:rFonts w:ascii="Courier New" w:hAnsi="Courier New" w:cs="Courier New" w:hint="default"/>
      </w:rPr>
    </w:lvl>
    <w:lvl w:ilvl="2" w:tplc="1E02BB94">
      <w:start w:val="1"/>
      <w:numFmt w:val="bullet"/>
      <w:lvlText w:val=""/>
      <w:lvlJc w:val="left"/>
      <w:pPr>
        <w:tabs>
          <w:tab w:val="num" w:pos="2160"/>
        </w:tabs>
        <w:ind w:left="2160" w:hanging="360"/>
      </w:pPr>
      <w:rPr>
        <w:rFonts w:ascii="Wingdings" w:hAnsi="Wingdings" w:hint="default"/>
      </w:rPr>
    </w:lvl>
    <w:lvl w:ilvl="3" w:tplc="8F2068F0">
      <w:start w:val="1"/>
      <w:numFmt w:val="bullet"/>
      <w:lvlText w:val=""/>
      <w:lvlJc w:val="left"/>
      <w:pPr>
        <w:tabs>
          <w:tab w:val="num" w:pos="2880"/>
        </w:tabs>
        <w:ind w:left="2880" w:hanging="360"/>
      </w:pPr>
      <w:rPr>
        <w:rFonts w:ascii="Symbol" w:hAnsi="Symbol" w:hint="default"/>
      </w:rPr>
    </w:lvl>
    <w:lvl w:ilvl="4" w:tplc="43AC73BE">
      <w:start w:val="1"/>
      <w:numFmt w:val="bullet"/>
      <w:lvlText w:val="o"/>
      <w:lvlJc w:val="left"/>
      <w:pPr>
        <w:tabs>
          <w:tab w:val="num" w:pos="3600"/>
        </w:tabs>
        <w:ind w:left="3600" w:hanging="360"/>
      </w:pPr>
      <w:rPr>
        <w:rFonts w:ascii="Courier New" w:hAnsi="Courier New" w:cs="Courier New" w:hint="default"/>
      </w:rPr>
    </w:lvl>
    <w:lvl w:ilvl="5" w:tplc="DDF23C46">
      <w:start w:val="1"/>
      <w:numFmt w:val="bullet"/>
      <w:lvlText w:val=""/>
      <w:lvlJc w:val="left"/>
      <w:pPr>
        <w:tabs>
          <w:tab w:val="num" w:pos="4320"/>
        </w:tabs>
        <w:ind w:left="4320" w:hanging="360"/>
      </w:pPr>
      <w:rPr>
        <w:rFonts w:ascii="Wingdings" w:hAnsi="Wingdings" w:hint="default"/>
      </w:rPr>
    </w:lvl>
    <w:lvl w:ilvl="6" w:tplc="93582C82">
      <w:start w:val="1"/>
      <w:numFmt w:val="bullet"/>
      <w:lvlText w:val=""/>
      <w:lvlJc w:val="left"/>
      <w:pPr>
        <w:tabs>
          <w:tab w:val="num" w:pos="5040"/>
        </w:tabs>
        <w:ind w:left="5040" w:hanging="360"/>
      </w:pPr>
      <w:rPr>
        <w:rFonts w:ascii="Symbol" w:hAnsi="Symbol" w:hint="default"/>
      </w:rPr>
    </w:lvl>
    <w:lvl w:ilvl="7" w:tplc="0116F98C">
      <w:start w:val="1"/>
      <w:numFmt w:val="bullet"/>
      <w:lvlText w:val="o"/>
      <w:lvlJc w:val="left"/>
      <w:pPr>
        <w:tabs>
          <w:tab w:val="num" w:pos="5760"/>
        </w:tabs>
        <w:ind w:left="5760" w:hanging="360"/>
      </w:pPr>
      <w:rPr>
        <w:rFonts w:ascii="Courier New" w:hAnsi="Courier New" w:cs="Courier New" w:hint="default"/>
      </w:rPr>
    </w:lvl>
    <w:lvl w:ilvl="8" w:tplc="FC06219E">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256A20"/>
    <w:multiLevelType w:val="multilevel"/>
    <w:tmpl w:val="211471F2"/>
    <w:name w:val="Normal3List"/>
    <w:lvl w:ilvl="0">
      <w:start w:val="1"/>
      <w:numFmt w:val="decimal"/>
      <w:pStyle w:val="Normal3"/>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371A10"/>
    <w:multiLevelType w:val="hybridMultilevel"/>
    <w:tmpl w:val="0CE61644"/>
    <w:lvl w:ilvl="0" w:tplc="04090013">
      <w:start w:val="1"/>
      <w:numFmt w:val="hebrew1"/>
      <w:lvlText w:val="%1."/>
      <w:lvlJc w:val="center"/>
      <w:pPr>
        <w:ind w:left="2448" w:hanging="360"/>
      </w:pPr>
    </w:lvl>
    <w:lvl w:ilvl="1" w:tplc="04090001">
      <w:start w:val="1"/>
      <w:numFmt w:val="bullet"/>
      <w:lvlText w:val=""/>
      <w:lvlJc w:val="left"/>
      <w:pPr>
        <w:ind w:left="3168" w:hanging="360"/>
      </w:pPr>
      <w:rPr>
        <w:rFonts w:ascii="Symbol" w:hAnsi="Symbol" w:hint="default"/>
      </w:r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5"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6"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11" w15:restartNumberingAfterBreak="0">
    <w:nsid w:val="20062C66"/>
    <w:multiLevelType w:val="hybridMultilevel"/>
    <w:tmpl w:val="1C4E62A4"/>
    <w:lvl w:ilvl="0" w:tplc="1B0ACBD0">
      <w:start w:val="1"/>
      <w:numFmt w:val="decimal"/>
      <w:lvlText w:val="%1."/>
      <w:lvlJc w:val="left"/>
      <w:pPr>
        <w:ind w:left="719" w:hanging="360"/>
      </w:pPr>
    </w:lvl>
    <w:lvl w:ilvl="1" w:tplc="A218E01E" w:tentative="1">
      <w:start w:val="1"/>
      <w:numFmt w:val="lowerLetter"/>
      <w:lvlText w:val="%2."/>
      <w:lvlJc w:val="left"/>
      <w:pPr>
        <w:ind w:left="1439" w:hanging="360"/>
      </w:pPr>
    </w:lvl>
    <w:lvl w:ilvl="2" w:tplc="65E46444" w:tentative="1">
      <w:start w:val="1"/>
      <w:numFmt w:val="lowerRoman"/>
      <w:lvlText w:val="%3."/>
      <w:lvlJc w:val="right"/>
      <w:pPr>
        <w:ind w:left="2159" w:hanging="180"/>
      </w:pPr>
    </w:lvl>
    <w:lvl w:ilvl="3" w:tplc="F8963878" w:tentative="1">
      <w:start w:val="1"/>
      <w:numFmt w:val="decimal"/>
      <w:lvlText w:val="%4."/>
      <w:lvlJc w:val="left"/>
      <w:pPr>
        <w:ind w:left="2879" w:hanging="360"/>
      </w:pPr>
    </w:lvl>
    <w:lvl w:ilvl="4" w:tplc="DA408948" w:tentative="1">
      <w:start w:val="1"/>
      <w:numFmt w:val="lowerLetter"/>
      <w:lvlText w:val="%5."/>
      <w:lvlJc w:val="left"/>
      <w:pPr>
        <w:ind w:left="3599" w:hanging="360"/>
      </w:pPr>
    </w:lvl>
    <w:lvl w:ilvl="5" w:tplc="3A0A0DD0" w:tentative="1">
      <w:start w:val="1"/>
      <w:numFmt w:val="lowerRoman"/>
      <w:lvlText w:val="%6."/>
      <w:lvlJc w:val="right"/>
      <w:pPr>
        <w:ind w:left="4319" w:hanging="180"/>
      </w:pPr>
    </w:lvl>
    <w:lvl w:ilvl="6" w:tplc="36281ADA" w:tentative="1">
      <w:start w:val="1"/>
      <w:numFmt w:val="decimal"/>
      <w:lvlText w:val="%7."/>
      <w:lvlJc w:val="left"/>
      <w:pPr>
        <w:ind w:left="5039" w:hanging="360"/>
      </w:pPr>
    </w:lvl>
    <w:lvl w:ilvl="7" w:tplc="76A4D518" w:tentative="1">
      <w:start w:val="1"/>
      <w:numFmt w:val="lowerLetter"/>
      <w:lvlText w:val="%8."/>
      <w:lvlJc w:val="left"/>
      <w:pPr>
        <w:ind w:left="5759" w:hanging="360"/>
      </w:pPr>
    </w:lvl>
    <w:lvl w:ilvl="8" w:tplc="8AFC668A" w:tentative="1">
      <w:start w:val="1"/>
      <w:numFmt w:val="lowerRoman"/>
      <w:lvlText w:val="%9."/>
      <w:lvlJc w:val="right"/>
      <w:pPr>
        <w:ind w:left="6479" w:hanging="180"/>
      </w:pPr>
    </w:lvl>
  </w:abstractNum>
  <w:abstractNum w:abstractNumId="12"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3" w15:restartNumberingAfterBreak="0">
    <w:nsid w:val="293E67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8"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9" w15:restartNumberingAfterBreak="0">
    <w:nsid w:val="32400128"/>
    <w:multiLevelType w:val="multilevel"/>
    <w:tmpl w:val="0409001F"/>
    <w:numStyleLink w:val="111111"/>
  </w:abstractNum>
  <w:abstractNum w:abstractNumId="20"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1"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2"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3"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5" w15:restartNumberingAfterBreak="0">
    <w:nsid w:val="3F35137E"/>
    <w:multiLevelType w:val="hybridMultilevel"/>
    <w:tmpl w:val="E35A893A"/>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0CA41EB"/>
    <w:multiLevelType w:val="hybridMultilevel"/>
    <w:tmpl w:val="1A1E343E"/>
    <w:lvl w:ilvl="0" w:tplc="8DD0CDFE">
      <w:start w:val="1"/>
      <w:numFmt w:val="bullet"/>
      <w:lvlText w:val=""/>
      <w:lvlJc w:val="left"/>
      <w:pPr>
        <w:ind w:left="720" w:hanging="360"/>
      </w:pPr>
      <w:rPr>
        <w:rFonts w:ascii="Symbol" w:hAnsi="Symbol" w:hint="default"/>
      </w:rPr>
    </w:lvl>
    <w:lvl w:ilvl="1" w:tplc="1DACD83A">
      <w:start w:val="1"/>
      <w:numFmt w:val="bullet"/>
      <w:lvlText w:val="o"/>
      <w:lvlJc w:val="left"/>
      <w:pPr>
        <w:ind w:left="1440" w:hanging="360"/>
      </w:pPr>
      <w:rPr>
        <w:rFonts w:ascii="Courier New" w:hAnsi="Courier New" w:cs="Courier New" w:hint="default"/>
      </w:rPr>
    </w:lvl>
    <w:lvl w:ilvl="2" w:tplc="D17E7EAC">
      <w:start w:val="1"/>
      <w:numFmt w:val="bullet"/>
      <w:lvlText w:val=""/>
      <w:lvlJc w:val="left"/>
      <w:pPr>
        <w:ind w:left="2160" w:hanging="360"/>
      </w:pPr>
      <w:rPr>
        <w:rFonts w:ascii="Wingdings" w:hAnsi="Wingdings" w:hint="default"/>
      </w:rPr>
    </w:lvl>
    <w:lvl w:ilvl="3" w:tplc="F33494DE">
      <w:start w:val="1"/>
      <w:numFmt w:val="bullet"/>
      <w:lvlText w:val=""/>
      <w:lvlJc w:val="left"/>
      <w:pPr>
        <w:ind w:left="2880" w:hanging="360"/>
      </w:pPr>
      <w:rPr>
        <w:rFonts w:ascii="Symbol" w:hAnsi="Symbol" w:hint="default"/>
      </w:rPr>
    </w:lvl>
    <w:lvl w:ilvl="4" w:tplc="A95A5E76" w:tentative="1">
      <w:start w:val="1"/>
      <w:numFmt w:val="bullet"/>
      <w:lvlText w:val="o"/>
      <w:lvlJc w:val="left"/>
      <w:pPr>
        <w:ind w:left="3600" w:hanging="360"/>
      </w:pPr>
      <w:rPr>
        <w:rFonts w:ascii="Courier New" w:hAnsi="Courier New" w:cs="Courier New" w:hint="default"/>
      </w:rPr>
    </w:lvl>
    <w:lvl w:ilvl="5" w:tplc="49A6F778" w:tentative="1">
      <w:start w:val="1"/>
      <w:numFmt w:val="bullet"/>
      <w:lvlText w:val=""/>
      <w:lvlJc w:val="left"/>
      <w:pPr>
        <w:ind w:left="4320" w:hanging="360"/>
      </w:pPr>
      <w:rPr>
        <w:rFonts w:ascii="Wingdings" w:hAnsi="Wingdings" w:hint="default"/>
      </w:rPr>
    </w:lvl>
    <w:lvl w:ilvl="6" w:tplc="69D809A4" w:tentative="1">
      <w:start w:val="1"/>
      <w:numFmt w:val="bullet"/>
      <w:lvlText w:val=""/>
      <w:lvlJc w:val="left"/>
      <w:pPr>
        <w:ind w:left="5040" w:hanging="360"/>
      </w:pPr>
      <w:rPr>
        <w:rFonts w:ascii="Symbol" w:hAnsi="Symbol" w:hint="default"/>
      </w:rPr>
    </w:lvl>
    <w:lvl w:ilvl="7" w:tplc="3C2A8F9C" w:tentative="1">
      <w:start w:val="1"/>
      <w:numFmt w:val="bullet"/>
      <w:lvlText w:val="o"/>
      <w:lvlJc w:val="left"/>
      <w:pPr>
        <w:ind w:left="5760" w:hanging="360"/>
      </w:pPr>
      <w:rPr>
        <w:rFonts w:ascii="Courier New" w:hAnsi="Courier New" w:cs="Courier New" w:hint="default"/>
      </w:rPr>
    </w:lvl>
    <w:lvl w:ilvl="8" w:tplc="D6B2FC36" w:tentative="1">
      <w:start w:val="1"/>
      <w:numFmt w:val="bullet"/>
      <w:lvlText w:val=""/>
      <w:lvlJc w:val="left"/>
      <w:pPr>
        <w:ind w:left="6480" w:hanging="360"/>
      </w:pPr>
      <w:rPr>
        <w:rFonts w:ascii="Wingdings" w:hAnsi="Wingdings" w:hint="default"/>
      </w:rPr>
    </w:lvl>
  </w:abstractNum>
  <w:abstractNum w:abstractNumId="27"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9"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0"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1" w15:restartNumberingAfterBreak="0">
    <w:nsid w:val="4C5234C7"/>
    <w:multiLevelType w:val="hybridMultilevel"/>
    <w:tmpl w:val="062E5F22"/>
    <w:lvl w:ilvl="0" w:tplc="F3C69522">
      <w:start w:val="1"/>
      <w:numFmt w:val="decimal"/>
      <w:lvlText w:val="%1."/>
      <w:lvlJc w:val="left"/>
      <w:pPr>
        <w:ind w:left="720" w:hanging="360"/>
      </w:pPr>
    </w:lvl>
    <w:lvl w:ilvl="1" w:tplc="B810CACA" w:tentative="1">
      <w:start w:val="1"/>
      <w:numFmt w:val="lowerLetter"/>
      <w:lvlText w:val="%2."/>
      <w:lvlJc w:val="left"/>
      <w:pPr>
        <w:ind w:left="1440" w:hanging="360"/>
      </w:pPr>
    </w:lvl>
    <w:lvl w:ilvl="2" w:tplc="512C79CC" w:tentative="1">
      <w:start w:val="1"/>
      <w:numFmt w:val="lowerRoman"/>
      <w:lvlText w:val="%3."/>
      <w:lvlJc w:val="right"/>
      <w:pPr>
        <w:ind w:left="2160" w:hanging="180"/>
      </w:pPr>
    </w:lvl>
    <w:lvl w:ilvl="3" w:tplc="F01AC0CE" w:tentative="1">
      <w:start w:val="1"/>
      <w:numFmt w:val="decimal"/>
      <w:lvlText w:val="%4."/>
      <w:lvlJc w:val="left"/>
      <w:pPr>
        <w:ind w:left="2880" w:hanging="360"/>
      </w:pPr>
    </w:lvl>
    <w:lvl w:ilvl="4" w:tplc="4F0857A8" w:tentative="1">
      <w:start w:val="1"/>
      <w:numFmt w:val="lowerLetter"/>
      <w:lvlText w:val="%5."/>
      <w:lvlJc w:val="left"/>
      <w:pPr>
        <w:ind w:left="3600" w:hanging="360"/>
      </w:pPr>
    </w:lvl>
    <w:lvl w:ilvl="5" w:tplc="446A2754" w:tentative="1">
      <w:start w:val="1"/>
      <w:numFmt w:val="lowerRoman"/>
      <w:lvlText w:val="%6."/>
      <w:lvlJc w:val="right"/>
      <w:pPr>
        <w:ind w:left="4320" w:hanging="180"/>
      </w:pPr>
    </w:lvl>
    <w:lvl w:ilvl="6" w:tplc="328CA05A" w:tentative="1">
      <w:start w:val="1"/>
      <w:numFmt w:val="decimal"/>
      <w:lvlText w:val="%7."/>
      <w:lvlJc w:val="left"/>
      <w:pPr>
        <w:ind w:left="5040" w:hanging="360"/>
      </w:pPr>
    </w:lvl>
    <w:lvl w:ilvl="7" w:tplc="157A41BE" w:tentative="1">
      <w:start w:val="1"/>
      <w:numFmt w:val="lowerLetter"/>
      <w:lvlText w:val="%8."/>
      <w:lvlJc w:val="left"/>
      <w:pPr>
        <w:ind w:left="5760" w:hanging="360"/>
      </w:pPr>
    </w:lvl>
    <w:lvl w:ilvl="8" w:tplc="A9C473D0" w:tentative="1">
      <w:start w:val="1"/>
      <w:numFmt w:val="lowerRoman"/>
      <w:lvlText w:val="%9."/>
      <w:lvlJc w:val="right"/>
      <w:pPr>
        <w:ind w:left="6480" w:hanging="180"/>
      </w:pPr>
    </w:lvl>
  </w:abstractNum>
  <w:abstractNum w:abstractNumId="32"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FEA1D32"/>
    <w:multiLevelType w:val="hybridMultilevel"/>
    <w:tmpl w:val="7F82FBFE"/>
    <w:lvl w:ilvl="0" w:tplc="23EA4492">
      <w:start w:val="1"/>
      <w:numFmt w:val="hebrew1"/>
      <w:pStyle w:val="AlphaList1"/>
      <w:lvlText w:val="%1."/>
      <w:lvlJc w:val="left"/>
      <w:pPr>
        <w:tabs>
          <w:tab w:val="num" w:pos="680"/>
        </w:tabs>
        <w:ind w:left="680" w:hanging="396"/>
      </w:pPr>
      <w:rPr>
        <w:rFonts w:cs="Narkisim" w:hint="cs"/>
        <w:bCs/>
        <w:iCs w:val="0"/>
        <w:szCs w:val="24"/>
      </w:rPr>
    </w:lvl>
    <w:lvl w:ilvl="1" w:tplc="20D02C88" w:tentative="1">
      <w:start w:val="1"/>
      <w:numFmt w:val="lowerLetter"/>
      <w:lvlText w:val="%2."/>
      <w:lvlJc w:val="left"/>
      <w:pPr>
        <w:tabs>
          <w:tab w:val="num" w:pos="1440"/>
        </w:tabs>
        <w:ind w:left="1440" w:hanging="360"/>
      </w:pPr>
    </w:lvl>
    <w:lvl w:ilvl="2" w:tplc="EA7C3FD4" w:tentative="1">
      <w:start w:val="1"/>
      <w:numFmt w:val="lowerRoman"/>
      <w:lvlText w:val="%3."/>
      <w:lvlJc w:val="right"/>
      <w:pPr>
        <w:tabs>
          <w:tab w:val="num" w:pos="2160"/>
        </w:tabs>
        <w:ind w:left="2160" w:hanging="180"/>
      </w:pPr>
    </w:lvl>
    <w:lvl w:ilvl="3" w:tplc="2CEA9600" w:tentative="1">
      <w:start w:val="1"/>
      <w:numFmt w:val="decimal"/>
      <w:lvlText w:val="%4."/>
      <w:lvlJc w:val="left"/>
      <w:pPr>
        <w:tabs>
          <w:tab w:val="num" w:pos="2880"/>
        </w:tabs>
        <w:ind w:left="2880" w:hanging="360"/>
      </w:pPr>
    </w:lvl>
    <w:lvl w:ilvl="4" w:tplc="1C6264AE" w:tentative="1">
      <w:start w:val="1"/>
      <w:numFmt w:val="lowerLetter"/>
      <w:lvlText w:val="%5."/>
      <w:lvlJc w:val="left"/>
      <w:pPr>
        <w:tabs>
          <w:tab w:val="num" w:pos="3600"/>
        </w:tabs>
        <w:ind w:left="3600" w:hanging="360"/>
      </w:pPr>
    </w:lvl>
    <w:lvl w:ilvl="5" w:tplc="E32CC15C" w:tentative="1">
      <w:start w:val="1"/>
      <w:numFmt w:val="lowerRoman"/>
      <w:lvlText w:val="%6."/>
      <w:lvlJc w:val="right"/>
      <w:pPr>
        <w:tabs>
          <w:tab w:val="num" w:pos="4320"/>
        </w:tabs>
        <w:ind w:left="4320" w:hanging="180"/>
      </w:pPr>
    </w:lvl>
    <w:lvl w:ilvl="6" w:tplc="8D125EF2" w:tentative="1">
      <w:start w:val="1"/>
      <w:numFmt w:val="decimal"/>
      <w:lvlText w:val="%7."/>
      <w:lvlJc w:val="left"/>
      <w:pPr>
        <w:tabs>
          <w:tab w:val="num" w:pos="5040"/>
        </w:tabs>
        <w:ind w:left="5040" w:hanging="360"/>
      </w:pPr>
    </w:lvl>
    <w:lvl w:ilvl="7" w:tplc="C9D6B924" w:tentative="1">
      <w:start w:val="1"/>
      <w:numFmt w:val="lowerLetter"/>
      <w:lvlText w:val="%8."/>
      <w:lvlJc w:val="left"/>
      <w:pPr>
        <w:tabs>
          <w:tab w:val="num" w:pos="5760"/>
        </w:tabs>
        <w:ind w:left="5760" w:hanging="360"/>
      </w:pPr>
    </w:lvl>
    <w:lvl w:ilvl="8" w:tplc="50948EE6" w:tentative="1">
      <w:start w:val="1"/>
      <w:numFmt w:val="lowerRoman"/>
      <w:lvlText w:val="%9."/>
      <w:lvlJc w:val="right"/>
      <w:pPr>
        <w:tabs>
          <w:tab w:val="num" w:pos="6480"/>
        </w:tabs>
        <w:ind w:left="6480" w:hanging="180"/>
      </w:pPr>
    </w:lvl>
  </w:abstractNum>
  <w:abstractNum w:abstractNumId="34"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3AA5B4F"/>
    <w:multiLevelType w:val="multilevel"/>
    <w:tmpl w:val="D1925474"/>
    <w:styleLink w:val="a3"/>
    <w:lvl w:ilvl="0">
      <w:start w:val="5"/>
      <w:numFmt w:val="decimal"/>
      <w:lvlText w:val="%1"/>
      <w:lvlJc w:val="left"/>
      <w:pPr>
        <w:tabs>
          <w:tab w:val="num" w:pos="360"/>
        </w:tabs>
        <w:ind w:left="360" w:right="360" w:hanging="360"/>
      </w:pPr>
      <w:rPr>
        <w:rFonts w:cs="David" w:hint="cs"/>
        <w:sz w:val="24"/>
        <w:szCs w:val="24"/>
      </w:rPr>
    </w:lvl>
    <w:lvl w:ilvl="1">
      <w:start w:val="1"/>
      <w:numFmt w:val="decimal"/>
      <w:lvlText w:val="%1.%2"/>
      <w:lvlJc w:val="left"/>
      <w:pPr>
        <w:tabs>
          <w:tab w:val="num" w:pos="785"/>
        </w:tabs>
        <w:ind w:left="785" w:right="720" w:hanging="360"/>
      </w:pPr>
      <w:rPr>
        <w:rFonts w:hint="cs"/>
        <w:b w:val="0"/>
        <w:bCs w:val="0"/>
        <w:strike w:val="0"/>
        <w:color w:val="auto"/>
        <w:sz w:val="24"/>
        <w:lang w:val="en-US"/>
      </w:rPr>
    </w:lvl>
    <w:lvl w:ilvl="2">
      <w:start w:val="1"/>
      <w:numFmt w:val="decimal"/>
      <w:lvlText w:val="%1.%2.%3"/>
      <w:lvlJc w:val="left"/>
      <w:pPr>
        <w:tabs>
          <w:tab w:val="num" w:pos="1440"/>
        </w:tabs>
        <w:ind w:left="1440" w:right="1440" w:hanging="720"/>
      </w:pPr>
      <w:rPr>
        <w:rFonts w:hint="cs"/>
        <w:sz w:val="24"/>
      </w:rPr>
    </w:lvl>
    <w:lvl w:ilvl="3">
      <w:start w:val="1"/>
      <w:numFmt w:val="decimal"/>
      <w:lvlText w:val="%1.%2.%3.%4"/>
      <w:lvlJc w:val="left"/>
      <w:pPr>
        <w:tabs>
          <w:tab w:val="num" w:pos="1800"/>
        </w:tabs>
        <w:ind w:left="1800" w:right="1800" w:hanging="720"/>
      </w:pPr>
      <w:rPr>
        <w:rFonts w:hint="cs"/>
        <w:sz w:val="24"/>
      </w:rPr>
    </w:lvl>
    <w:lvl w:ilvl="4">
      <w:start w:val="1"/>
      <w:numFmt w:val="decimal"/>
      <w:lvlText w:val="%1.%2.%3.%4.%5"/>
      <w:lvlJc w:val="left"/>
      <w:pPr>
        <w:tabs>
          <w:tab w:val="num" w:pos="2160"/>
        </w:tabs>
        <w:ind w:left="2160" w:right="2160" w:hanging="720"/>
      </w:pPr>
      <w:rPr>
        <w:rFonts w:hint="cs"/>
        <w:sz w:val="24"/>
      </w:rPr>
    </w:lvl>
    <w:lvl w:ilvl="5">
      <w:start w:val="1"/>
      <w:numFmt w:val="decimal"/>
      <w:lvlText w:val="%1.%2.%3.%4.%5.%6"/>
      <w:lvlJc w:val="left"/>
      <w:pPr>
        <w:tabs>
          <w:tab w:val="num" w:pos="2880"/>
        </w:tabs>
        <w:ind w:left="2880" w:right="2880" w:hanging="1080"/>
      </w:pPr>
      <w:rPr>
        <w:rFonts w:hint="cs"/>
        <w:sz w:val="24"/>
      </w:rPr>
    </w:lvl>
    <w:lvl w:ilvl="6">
      <w:start w:val="1"/>
      <w:numFmt w:val="decimal"/>
      <w:lvlText w:val="%1.%2.%3.%4.%5.%6.%7"/>
      <w:lvlJc w:val="left"/>
      <w:pPr>
        <w:tabs>
          <w:tab w:val="num" w:pos="3240"/>
        </w:tabs>
        <w:ind w:left="3240" w:right="3240" w:hanging="1080"/>
      </w:pPr>
      <w:rPr>
        <w:rFonts w:hint="cs"/>
        <w:sz w:val="24"/>
      </w:rPr>
    </w:lvl>
    <w:lvl w:ilvl="7">
      <w:start w:val="1"/>
      <w:numFmt w:val="decimal"/>
      <w:lvlText w:val="%1.%2.%3.%4.%5.%6.%7.%8"/>
      <w:lvlJc w:val="left"/>
      <w:pPr>
        <w:tabs>
          <w:tab w:val="num" w:pos="3960"/>
        </w:tabs>
        <w:ind w:left="3960" w:right="3960" w:hanging="1440"/>
      </w:pPr>
      <w:rPr>
        <w:rFonts w:hint="cs"/>
        <w:sz w:val="24"/>
      </w:rPr>
    </w:lvl>
    <w:lvl w:ilvl="8">
      <w:start w:val="1"/>
      <w:numFmt w:val="decimal"/>
      <w:lvlText w:val="%1.%2.%3.%4.%5.%6.%7.%8.%9"/>
      <w:lvlJc w:val="left"/>
      <w:pPr>
        <w:tabs>
          <w:tab w:val="num" w:pos="4320"/>
        </w:tabs>
        <w:ind w:left="4320" w:right="4320" w:hanging="1440"/>
      </w:pPr>
      <w:rPr>
        <w:rFonts w:hint="cs"/>
        <w:sz w:val="24"/>
      </w:rPr>
    </w:lvl>
  </w:abstractNum>
  <w:abstractNum w:abstractNumId="36" w15:restartNumberingAfterBreak="0">
    <w:nsid w:val="58E928C2"/>
    <w:multiLevelType w:val="multilevel"/>
    <w:tmpl w:val="BA7E19AE"/>
    <w:lvl w:ilvl="0">
      <w:start w:val="1"/>
      <w:numFmt w:val="decimal"/>
      <w:pStyle w:val="a4"/>
      <w:lvlText w:val="%1."/>
      <w:lvlJc w:val="left"/>
      <w:pPr>
        <w:tabs>
          <w:tab w:val="num" w:pos="720"/>
        </w:tabs>
        <w:ind w:left="720" w:hanging="360"/>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lvlText w:val="%1.%2."/>
      <w:lvlJc w:val="left"/>
      <w:pPr>
        <w:tabs>
          <w:tab w:val="num" w:pos="1075"/>
        </w:tabs>
        <w:ind w:left="1154" w:hanging="510"/>
      </w:pPr>
      <w:rPr>
        <w:rFonts w:ascii="Times New Roman" w:hAnsi="Times New Roman" w:cs="David" w:hint="default"/>
        <w:b w:val="0"/>
        <w:bCs w:val="0"/>
        <w:i/>
        <w:iCs w:val="0"/>
        <w:sz w:val="24"/>
        <w:szCs w:val="24"/>
        <w:u w:val="none"/>
        <w:lang w:val="en-US" w:bidi="he-IL"/>
      </w:rPr>
    </w:lvl>
    <w:lvl w:ilvl="2">
      <w:start w:val="1"/>
      <w:numFmt w:val="decimal"/>
      <w:lvlText w:val="%1.%2.%3."/>
      <w:lvlJc w:val="left"/>
      <w:pPr>
        <w:tabs>
          <w:tab w:val="num" w:pos="1764"/>
        </w:tabs>
        <w:ind w:left="1494" w:hanging="567"/>
      </w:pPr>
      <w:rPr>
        <w:rFonts w:ascii="Times New Roman" w:hAnsi="Times New Roman"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088"/>
        </w:tabs>
        <w:ind w:left="2088" w:hanging="648"/>
      </w:pPr>
      <w:rPr>
        <w:rFonts w:cs="David" w:hint="default"/>
        <w:b w:val="0"/>
        <w:bCs w:val="0"/>
      </w:rPr>
    </w:lvl>
    <w:lvl w:ilvl="4">
      <w:start w:val="1"/>
      <w:numFmt w:val="decimal"/>
      <w:lvlText w:val="%1.%2.%3.%4.%5."/>
      <w:lvlJc w:val="left"/>
      <w:pPr>
        <w:tabs>
          <w:tab w:val="num" w:pos="2880"/>
        </w:tabs>
        <w:ind w:left="2592" w:hanging="792"/>
      </w:pPr>
      <w:rPr>
        <w:rFonts w:hint="default"/>
        <w:lang w:bidi="he-IL"/>
      </w:rPr>
    </w:lvl>
    <w:lvl w:ilvl="5">
      <w:start w:val="1"/>
      <w:numFmt w:val="decimal"/>
      <w:lvlText w:val="%1.%2.%3.%4.%5.%6."/>
      <w:lvlJc w:val="left"/>
      <w:pPr>
        <w:tabs>
          <w:tab w:val="num" w:pos="324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320"/>
        </w:tabs>
        <w:ind w:left="4104" w:hanging="1224"/>
      </w:pPr>
      <w:rPr>
        <w:rFonts w:hint="default"/>
      </w:rPr>
    </w:lvl>
    <w:lvl w:ilvl="8">
      <w:start w:val="1"/>
      <w:numFmt w:val="decimal"/>
      <w:lvlText w:val="%1.%2.%3.%4.%5.%6.%7.%8.%9."/>
      <w:lvlJc w:val="left"/>
      <w:pPr>
        <w:tabs>
          <w:tab w:val="num" w:pos="4680"/>
        </w:tabs>
        <w:ind w:left="4680" w:hanging="1440"/>
      </w:pPr>
      <w:rPr>
        <w:rFonts w:hint="default"/>
      </w:rPr>
    </w:lvl>
  </w:abstractNum>
  <w:abstractNum w:abstractNumId="37" w15:restartNumberingAfterBreak="0">
    <w:nsid w:val="5C2D00DD"/>
    <w:multiLevelType w:val="multilevel"/>
    <w:tmpl w:val="CB2CFB36"/>
    <w:styleLink w:val="-0"/>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8" w15:restartNumberingAfterBreak="0">
    <w:nsid w:val="5E407CFA"/>
    <w:multiLevelType w:val="multilevel"/>
    <w:tmpl w:val="E692EBA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EFD5932"/>
    <w:multiLevelType w:val="multilevel"/>
    <w:tmpl w:val="22FC9628"/>
    <w:lvl w:ilvl="0">
      <w:start w:val="1"/>
      <w:numFmt w:val="decimal"/>
      <w:pStyle w:val="11"/>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40"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1" w15:restartNumberingAfterBreak="0">
    <w:nsid w:val="668C55DE"/>
    <w:multiLevelType w:val="multilevel"/>
    <w:tmpl w:val="4352FB3E"/>
    <w:lvl w:ilvl="0">
      <w:start w:val="1"/>
      <w:numFmt w:val="decimal"/>
      <w:pStyle w:val="12"/>
      <w:lvlText w:val="%1."/>
      <w:lvlJc w:val="left"/>
      <w:pPr>
        <w:ind w:left="360" w:hanging="360"/>
      </w:pPr>
      <w:rPr>
        <w:rFonts w:ascii="Arial" w:hAnsi="Arial" w:cs="Arial" w:hint="default"/>
        <w:b/>
        <w:bCs/>
        <w:i w:val="0"/>
        <w:iCs w:val="0"/>
        <w:caps w:val="0"/>
        <w:smallCaps w:val="0"/>
        <w:strike w:val="0"/>
        <w:dstrike w:val="0"/>
        <w:noProof w:val="0"/>
        <w:vanish w:val="0"/>
        <w:color w:val="000000"/>
        <w:spacing w:val="0"/>
        <w:kern w:val="0"/>
        <w:position w:val="0"/>
        <w:sz w:val="28"/>
        <w:szCs w:val="28"/>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23"/>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3"/>
      <w:lvlText w:val="%1.%2.%3."/>
      <w:lvlJc w:val="left"/>
      <w:pPr>
        <w:ind w:left="929"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2066"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0"/>
      <w:lvlText w:val="%1.%2.%3.%4.%5."/>
      <w:lvlJc w:val="left"/>
      <w:pPr>
        <w:ind w:left="405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44"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6D4F4194"/>
    <w:multiLevelType w:val="multilevel"/>
    <w:tmpl w:val="CF8A5E6A"/>
    <w:lvl w:ilvl="0">
      <w:start w:val="1"/>
      <w:numFmt w:val="decimal"/>
      <w:pStyle w:val="a5"/>
      <w:lvlText w:val="%1."/>
      <w:lvlJc w:val="left"/>
      <w:pPr>
        <w:tabs>
          <w:tab w:val="num" w:pos="567"/>
        </w:tabs>
        <w:ind w:left="567" w:hanging="567"/>
      </w:pPr>
    </w:lvl>
    <w:lvl w:ilvl="1">
      <w:start w:val="1"/>
      <w:numFmt w:val="decimal"/>
      <w:pStyle w:val="a6"/>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7"/>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6"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7"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73BB0E73"/>
    <w:multiLevelType w:val="multilevel"/>
    <w:tmpl w:val="7F0C8FA2"/>
    <w:styleLink w:val="13"/>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A392B80"/>
    <w:multiLevelType w:val="multilevel"/>
    <w:tmpl w:val="26D28CA0"/>
    <w:styleLink w:val="24"/>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8"/>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9"/>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8"/>
    <w:lvlOverride w:ilvl="0">
      <w:startOverride w:val="1"/>
    </w:lvlOverride>
  </w:num>
  <w:num w:numId="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8"/>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num>
  <w:num w:numId="21">
    <w:abstractNumId w:val="48"/>
  </w:num>
  <w:num w:numId="22">
    <w:abstractNumId w:val="43"/>
  </w:num>
  <w:num w:numId="2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7"/>
  </w:num>
  <w:num w:numId="2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
  </w:num>
  <w:num w:numId="2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21"/>
  </w:num>
  <w:num w:numId="33">
    <w:abstractNumId w:val="29"/>
  </w:num>
  <w:num w:numId="34">
    <w:abstractNumId w:val="40"/>
  </w:num>
  <w:num w:numId="35">
    <w:abstractNumId w:val="49"/>
  </w:num>
  <w:num w:numId="36">
    <w:abstractNumId w:val="51"/>
  </w:num>
  <w:num w:numId="37">
    <w:abstractNumId w:val="27"/>
  </w:num>
  <w:num w:numId="38">
    <w:abstractNumId w:val="0"/>
  </w:num>
  <w:num w:numId="39">
    <w:abstractNumId w:val="44"/>
  </w:num>
  <w:num w:numId="40">
    <w:abstractNumId w:val="45"/>
  </w:num>
  <w:num w:numId="41">
    <w:abstractNumId w:val="35"/>
  </w:num>
  <w:num w:numId="42">
    <w:abstractNumId w:val="36"/>
  </w:num>
  <w:num w:numId="43">
    <w:abstractNumId w:val="41"/>
  </w:num>
  <w:num w:numId="44">
    <w:abstractNumId w:val="13"/>
  </w:num>
  <w:num w:numId="45">
    <w:abstractNumId w:val="38"/>
  </w:num>
  <w:num w:numId="46">
    <w:abstractNumId w:val="11"/>
  </w:num>
  <w:num w:numId="47">
    <w:abstractNumId w:val="33"/>
  </w:num>
  <w:num w:numId="48">
    <w:abstractNumId w:val="37"/>
  </w:num>
  <w:num w:numId="49">
    <w:abstractNumId w:val="7"/>
  </w:num>
  <w:num w:numId="50">
    <w:abstractNumId w:val="24"/>
  </w:num>
  <w:num w:numId="51">
    <w:abstractNumId w:val="3"/>
  </w:num>
  <w:num w:numId="52">
    <w:abstractNumId w:val="31"/>
  </w:num>
  <w:num w:numId="53">
    <w:abstractNumId w:val="42"/>
  </w:num>
  <w:num w:numId="54">
    <w:abstractNumId w:val="26"/>
  </w:num>
  <w:num w:numId="55">
    <w:abstractNumId w:val="25"/>
  </w:num>
  <w:num w:numId="56">
    <w:abstractNumId w:val="4"/>
  </w:num>
  <w:num w:numId="57">
    <w:abstractNumId w:val="3"/>
  </w:num>
  <w:num w:numId="58">
    <w:abstractNumId w:val="3"/>
  </w:num>
  <w:num w:numId="59">
    <w:abstractNumId w:val="3"/>
  </w:num>
  <w:num w:numId="60">
    <w:abstractNumId w:val="3"/>
  </w:num>
  <w:num w:numId="61">
    <w:abstractNumId w:val="3"/>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8" w:val="........................................................................................................................................................................................................................................................................................................................................................................................................................................................................................................................................................................................................................................................................................................................................................................................................................................................................................................................................................................................................................................"/>
    <w:docVar w:name="2" w:val="........................................................................................................................................................................................................................................................................................................................................................................................................................................................................................................................................................................................................................................................................................................................................................................................................................................................................................................................................................................................................................................"/>
    <w:docVar w:name="3" w:val="........................................................................................................................................................................................................................................................................................................................................................................................................................................................................................................................................................................................................................................................................................................................................................................................................................................................................................................................................................................................................................................"/>
    <w:docVar w:name="815" w:val="........................................................................................................................................................................................................................................................................................................................................................................................................................................................................................................................................................................................................................................................................................................................................................................................................................................................................................................................................................................................................................................"/>
    <w:docVar w:name="9" w:val="........................................................................................................................................................................................................................................................................................................................................................................................................................................................................................................................................................................................................................................................................................................................................................................................................................................................................................................................................................................................................................................"/>
    <w:docVar w:name="DocTable" w:val="39"/>
    <w:docVar w:name="Document Headings-19-Feb-23 8:48:04 AM" w:val="........................................................................................................................................................................................................................................................................................................................................................................................................................................................................................................................................................................................................................................................................................................................................................................................................................................................................................................................................................................................................................................"/>
    <w:docVar w:name="Document MetaData-15/11/2023 20:34:47" w:val="........................................................................................................................................................................................................................................................................................................................................................................................................................................................................................................................................................................................................................................................................................................................................................................................................................................................................................................................................................................................................................................"/>
    <w:docVar w:name="Document MetaData-19-Feb-23 8:38:41 AM" w:val="........................................................................................................................................................................................................................................................................................................................................................................................................................................................................................................................................................................................................................................................................................................................................................................................................................................................................................................................................................................................................................................"/>
    <w:docVar w:name="P1" w:val="Document MetaData-15/11/2023 20:34:47"/>
    <w:docVar w:name="P2" w:val="Document Headings-19-Feb-23 8:48:04 AM"/>
    <w:docVar w:name="ParaNumber" w:val="2"/>
  </w:docVars>
  <w:rsids>
    <w:rsidRoot w:val="001A0C02"/>
    <w:rsid w:val="00005779"/>
    <w:rsid w:val="00012A82"/>
    <w:rsid w:val="00015A84"/>
    <w:rsid w:val="00016FFE"/>
    <w:rsid w:val="000200B6"/>
    <w:rsid w:val="000329F4"/>
    <w:rsid w:val="000472D5"/>
    <w:rsid w:val="00047385"/>
    <w:rsid w:val="00062B86"/>
    <w:rsid w:val="0006660B"/>
    <w:rsid w:val="00085382"/>
    <w:rsid w:val="00093044"/>
    <w:rsid w:val="000B56AD"/>
    <w:rsid w:val="000B76A9"/>
    <w:rsid w:val="000C6D69"/>
    <w:rsid w:val="000D738A"/>
    <w:rsid w:val="000E2154"/>
    <w:rsid w:val="000E35B9"/>
    <w:rsid w:val="000E4814"/>
    <w:rsid w:val="00101C72"/>
    <w:rsid w:val="00110843"/>
    <w:rsid w:val="001212CA"/>
    <w:rsid w:val="00121DE8"/>
    <w:rsid w:val="00137C58"/>
    <w:rsid w:val="00140C64"/>
    <w:rsid w:val="001552E4"/>
    <w:rsid w:val="00157F08"/>
    <w:rsid w:val="0016758C"/>
    <w:rsid w:val="00170588"/>
    <w:rsid w:val="001719F5"/>
    <w:rsid w:val="00184D7E"/>
    <w:rsid w:val="00195F0A"/>
    <w:rsid w:val="001A0C02"/>
    <w:rsid w:val="001B041D"/>
    <w:rsid w:val="001B2BDB"/>
    <w:rsid w:val="001C0B16"/>
    <w:rsid w:val="001C44FB"/>
    <w:rsid w:val="001D5F5A"/>
    <w:rsid w:val="001F5171"/>
    <w:rsid w:val="00214BE9"/>
    <w:rsid w:val="002178B2"/>
    <w:rsid w:val="002240FE"/>
    <w:rsid w:val="002258CD"/>
    <w:rsid w:val="00237F61"/>
    <w:rsid w:val="00257B96"/>
    <w:rsid w:val="00263FAB"/>
    <w:rsid w:val="00265672"/>
    <w:rsid w:val="002760DE"/>
    <w:rsid w:val="00280B72"/>
    <w:rsid w:val="002833BB"/>
    <w:rsid w:val="002932D5"/>
    <w:rsid w:val="00293E3B"/>
    <w:rsid w:val="00295CFB"/>
    <w:rsid w:val="002A0BBE"/>
    <w:rsid w:val="002A40A3"/>
    <w:rsid w:val="002A44F6"/>
    <w:rsid w:val="002C230E"/>
    <w:rsid w:val="002D4581"/>
    <w:rsid w:val="002D6ADD"/>
    <w:rsid w:val="002F1648"/>
    <w:rsid w:val="002F2A9E"/>
    <w:rsid w:val="00302CEC"/>
    <w:rsid w:val="00304299"/>
    <w:rsid w:val="00304838"/>
    <w:rsid w:val="00310E6E"/>
    <w:rsid w:val="0031137A"/>
    <w:rsid w:val="00321D15"/>
    <w:rsid w:val="003342DD"/>
    <w:rsid w:val="003342DE"/>
    <w:rsid w:val="00352D49"/>
    <w:rsid w:val="00370E37"/>
    <w:rsid w:val="003911B1"/>
    <w:rsid w:val="003B583D"/>
    <w:rsid w:val="003C317D"/>
    <w:rsid w:val="003C5236"/>
    <w:rsid w:val="003E0635"/>
    <w:rsid w:val="003E7786"/>
    <w:rsid w:val="004071F9"/>
    <w:rsid w:val="00424091"/>
    <w:rsid w:val="00426E2D"/>
    <w:rsid w:val="0043553A"/>
    <w:rsid w:val="004361D7"/>
    <w:rsid w:val="00440286"/>
    <w:rsid w:val="0044441D"/>
    <w:rsid w:val="00473030"/>
    <w:rsid w:val="0047410C"/>
    <w:rsid w:val="0049282E"/>
    <w:rsid w:val="004A360C"/>
    <w:rsid w:val="004C731B"/>
    <w:rsid w:val="004D288E"/>
    <w:rsid w:val="004D34D6"/>
    <w:rsid w:val="004D7B3B"/>
    <w:rsid w:val="004E7C82"/>
    <w:rsid w:val="004F46E4"/>
    <w:rsid w:val="004F73EC"/>
    <w:rsid w:val="00540667"/>
    <w:rsid w:val="0056559D"/>
    <w:rsid w:val="005A5799"/>
    <w:rsid w:val="005B049D"/>
    <w:rsid w:val="005B388E"/>
    <w:rsid w:val="005B6454"/>
    <w:rsid w:val="005D1066"/>
    <w:rsid w:val="005D2025"/>
    <w:rsid w:val="00616E72"/>
    <w:rsid w:val="006252EB"/>
    <w:rsid w:val="00633DC1"/>
    <w:rsid w:val="0064111F"/>
    <w:rsid w:val="00647153"/>
    <w:rsid w:val="0065152A"/>
    <w:rsid w:val="0065754C"/>
    <w:rsid w:val="00667A5F"/>
    <w:rsid w:val="006739F1"/>
    <w:rsid w:val="00693FB5"/>
    <w:rsid w:val="006A215E"/>
    <w:rsid w:val="006B1ED4"/>
    <w:rsid w:val="006B622E"/>
    <w:rsid w:val="006C6ADA"/>
    <w:rsid w:val="006D36DF"/>
    <w:rsid w:val="006D5FF3"/>
    <w:rsid w:val="006E3EED"/>
    <w:rsid w:val="006F5035"/>
    <w:rsid w:val="00703AF0"/>
    <w:rsid w:val="007102E3"/>
    <w:rsid w:val="007146C6"/>
    <w:rsid w:val="00722C12"/>
    <w:rsid w:val="00726262"/>
    <w:rsid w:val="007276F1"/>
    <w:rsid w:val="00751651"/>
    <w:rsid w:val="00757A99"/>
    <w:rsid w:val="00770F38"/>
    <w:rsid w:val="00771061"/>
    <w:rsid w:val="00775997"/>
    <w:rsid w:val="00792CB1"/>
    <w:rsid w:val="00795DFF"/>
    <w:rsid w:val="007A721E"/>
    <w:rsid w:val="007D2038"/>
    <w:rsid w:val="007D2C84"/>
    <w:rsid w:val="007D5A99"/>
    <w:rsid w:val="00806702"/>
    <w:rsid w:val="008159D9"/>
    <w:rsid w:val="00817DA8"/>
    <w:rsid w:val="00837AF4"/>
    <w:rsid w:val="00844D59"/>
    <w:rsid w:val="00847C1A"/>
    <w:rsid w:val="0085696C"/>
    <w:rsid w:val="008602C1"/>
    <w:rsid w:val="008866C7"/>
    <w:rsid w:val="00897026"/>
    <w:rsid w:val="008974E5"/>
    <w:rsid w:val="008B760F"/>
    <w:rsid w:val="008C15F9"/>
    <w:rsid w:val="008E4976"/>
    <w:rsid w:val="008F3BB1"/>
    <w:rsid w:val="00905493"/>
    <w:rsid w:val="00907F6F"/>
    <w:rsid w:val="00915375"/>
    <w:rsid w:val="0092101D"/>
    <w:rsid w:val="00927CA7"/>
    <w:rsid w:val="00933638"/>
    <w:rsid w:val="00940698"/>
    <w:rsid w:val="00952D78"/>
    <w:rsid w:val="0098104F"/>
    <w:rsid w:val="00986670"/>
    <w:rsid w:val="00987984"/>
    <w:rsid w:val="009A0182"/>
    <w:rsid w:val="009A25D2"/>
    <w:rsid w:val="009C08E9"/>
    <w:rsid w:val="009D4ACD"/>
    <w:rsid w:val="009E6F86"/>
    <w:rsid w:val="009E7DA1"/>
    <w:rsid w:val="00A02855"/>
    <w:rsid w:val="00A1499C"/>
    <w:rsid w:val="00A165AC"/>
    <w:rsid w:val="00A23949"/>
    <w:rsid w:val="00A279DF"/>
    <w:rsid w:val="00A3235D"/>
    <w:rsid w:val="00A3702B"/>
    <w:rsid w:val="00A37FD8"/>
    <w:rsid w:val="00A46BB4"/>
    <w:rsid w:val="00A477A8"/>
    <w:rsid w:val="00A657ED"/>
    <w:rsid w:val="00A84917"/>
    <w:rsid w:val="00A921ED"/>
    <w:rsid w:val="00A93BF1"/>
    <w:rsid w:val="00A96EFC"/>
    <w:rsid w:val="00AA42E0"/>
    <w:rsid w:val="00AA656F"/>
    <w:rsid w:val="00AB3544"/>
    <w:rsid w:val="00AB677B"/>
    <w:rsid w:val="00AC7562"/>
    <w:rsid w:val="00AD514E"/>
    <w:rsid w:val="00AF4982"/>
    <w:rsid w:val="00B06C65"/>
    <w:rsid w:val="00B119A4"/>
    <w:rsid w:val="00B40260"/>
    <w:rsid w:val="00B4193F"/>
    <w:rsid w:val="00B522C2"/>
    <w:rsid w:val="00B57CD2"/>
    <w:rsid w:val="00B61D86"/>
    <w:rsid w:val="00B64CAF"/>
    <w:rsid w:val="00B91129"/>
    <w:rsid w:val="00BA1B05"/>
    <w:rsid w:val="00BB0B74"/>
    <w:rsid w:val="00BB2C39"/>
    <w:rsid w:val="00BB3735"/>
    <w:rsid w:val="00BC53BF"/>
    <w:rsid w:val="00BE5D7E"/>
    <w:rsid w:val="00BF61EC"/>
    <w:rsid w:val="00C05D6C"/>
    <w:rsid w:val="00C12C9A"/>
    <w:rsid w:val="00C2229E"/>
    <w:rsid w:val="00C3548A"/>
    <w:rsid w:val="00C43954"/>
    <w:rsid w:val="00C467A0"/>
    <w:rsid w:val="00C55171"/>
    <w:rsid w:val="00C571B4"/>
    <w:rsid w:val="00C667A4"/>
    <w:rsid w:val="00C66BDF"/>
    <w:rsid w:val="00C72527"/>
    <w:rsid w:val="00C77E6D"/>
    <w:rsid w:val="00C82260"/>
    <w:rsid w:val="00C93704"/>
    <w:rsid w:val="00C95CC8"/>
    <w:rsid w:val="00C96BA8"/>
    <w:rsid w:val="00CA7E5C"/>
    <w:rsid w:val="00CB19D1"/>
    <w:rsid w:val="00CB5308"/>
    <w:rsid w:val="00CC0BFD"/>
    <w:rsid w:val="00CC5C8E"/>
    <w:rsid w:val="00CD42E3"/>
    <w:rsid w:val="00CD4A25"/>
    <w:rsid w:val="00CE64DE"/>
    <w:rsid w:val="00CF74EB"/>
    <w:rsid w:val="00D02F83"/>
    <w:rsid w:val="00D059CA"/>
    <w:rsid w:val="00D11CA6"/>
    <w:rsid w:val="00D14AF6"/>
    <w:rsid w:val="00D213B5"/>
    <w:rsid w:val="00D3464B"/>
    <w:rsid w:val="00D613EF"/>
    <w:rsid w:val="00D62005"/>
    <w:rsid w:val="00D620DD"/>
    <w:rsid w:val="00D670EA"/>
    <w:rsid w:val="00D71DC6"/>
    <w:rsid w:val="00D87907"/>
    <w:rsid w:val="00D9208A"/>
    <w:rsid w:val="00D95A80"/>
    <w:rsid w:val="00DA6162"/>
    <w:rsid w:val="00DB1E34"/>
    <w:rsid w:val="00DB2087"/>
    <w:rsid w:val="00DC1499"/>
    <w:rsid w:val="00DD5743"/>
    <w:rsid w:val="00DD5E82"/>
    <w:rsid w:val="00DE7036"/>
    <w:rsid w:val="00DF3B1E"/>
    <w:rsid w:val="00E03252"/>
    <w:rsid w:val="00E30EC8"/>
    <w:rsid w:val="00E50602"/>
    <w:rsid w:val="00E63CF9"/>
    <w:rsid w:val="00E641F2"/>
    <w:rsid w:val="00E651A9"/>
    <w:rsid w:val="00E67F75"/>
    <w:rsid w:val="00E73042"/>
    <w:rsid w:val="00E82732"/>
    <w:rsid w:val="00E86F16"/>
    <w:rsid w:val="00EA3F06"/>
    <w:rsid w:val="00EB35BC"/>
    <w:rsid w:val="00EC5A95"/>
    <w:rsid w:val="00ED02FA"/>
    <w:rsid w:val="00ED3A33"/>
    <w:rsid w:val="00ED63A1"/>
    <w:rsid w:val="00EE0266"/>
    <w:rsid w:val="00EE5A51"/>
    <w:rsid w:val="00EF106E"/>
    <w:rsid w:val="00EF1F1F"/>
    <w:rsid w:val="00F02B56"/>
    <w:rsid w:val="00F11155"/>
    <w:rsid w:val="00F30E6C"/>
    <w:rsid w:val="00F460AB"/>
    <w:rsid w:val="00F46CB0"/>
    <w:rsid w:val="00F724DB"/>
    <w:rsid w:val="00F728D7"/>
    <w:rsid w:val="00F837A7"/>
    <w:rsid w:val="00F97D36"/>
    <w:rsid w:val="00FB27D0"/>
    <w:rsid w:val="00FB6D24"/>
    <w:rsid w:val="00FC1E46"/>
    <w:rsid w:val="00FC534D"/>
    <w:rsid w:val="00FD2CA2"/>
    <w:rsid w:val="00FE61EA"/>
    <w:rsid w:val="00FF3DCD"/>
    <w:rsid w:val="00FF4C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9493F4"/>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iPriority="9"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qFormat="1"/>
    <w:lsdException w:name="toc 2" w:semiHidden="1" w:uiPriority="39" w:unhideWhenUsed="1" w:qFormat="1"/>
    <w:lsdException w:name="toc 3" w:semiHidden="1" w:uiPriority="99" w:unhideWhenUsed="1" w:qFormat="1"/>
    <w:lsdException w:name="toc 4" w:semiHidden="1" w:unhideWhenUsed="1" w:qFormat="1"/>
    <w:lsdException w:name="toc 5" w:semiHidden="1" w:unhideWhenUsed="1" w:qFormat="1"/>
    <w:lsdException w:name="toc 6" w:semiHidden="1" w:unhideWhenUsed="1" w:qFormat="1"/>
    <w:lsdException w:name="toc 7" w:semiHidden="1" w:unhideWhenUsed="1" w:qFormat="1"/>
    <w:lsdException w:name="toc 8" w:semiHidden="1" w:unhideWhenUsed="1" w:qFormat="1"/>
    <w:lsdException w:name="toc 9" w:semiHidden="1"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toa heading" w:semiHidden="1" w:uiPriority="99" w:unhideWhenUsed="1"/>
    <w:lsdException w:name="List" w:semiHidden="1" w:unhideWhenUsed="1"/>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qFormat="1"/>
    <w:lsdException w:name="Body Text Indent" w:semiHidden="1" w:unhideWhenUsed="1"/>
    <w:lsdException w:name="List Continue" w:semiHidden="1" w:uiPriority="99" w:unhideWhenUsed="1"/>
    <w:lsdException w:name="List Continue 2" w:semiHidden="1" w:uiPriority="99"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iPriority="99"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CF74EB"/>
    <w:pPr>
      <w:bidi/>
    </w:pPr>
    <w:rPr>
      <w:rFonts w:cs="David"/>
      <w:sz w:val="24"/>
      <w:szCs w:val="24"/>
    </w:rPr>
  </w:style>
  <w:style w:type="paragraph" w:styleId="14">
    <w:name w:val="heading 1"/>
    <w:aliases w:val="Hn1,H1,סעיף 1,גוטמן"/>
    <w:basedOn w:val="aa"/>
    <w:next w:val="aa"/>
    <w:link w:val="15"/>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5">
    <w:name w:val="heading 2"/>
    <w:aliases w:val="h2,H21,H22,H211,H23,H212,H221,H2111,H24,H25,H213,H222,H2112,H231,H2121,H2211,H21111,h21,H241,H26,H214,H223,H2113,H232,H2122,H2212,H21112,h22,H242,H251,H2131,H2221,H21121,H2311,H21211,H22111,H211111,h211,H2411,H27,H215,H224,H2114,א2,Heading 2 ת"/>
    <w:basedOn w:val="aa"/>
    <w:next w:val="aa"/>
    <w:link w:val="26"/>
    <w:qFormat/>
    <w:pPr>
      <w:keepNext/>
      <w:jc w:val="right"/>
      <w:outlineLvl w:val="1"/>
    </w:pPr>
    <w:rPr>
      <w:rFonts w:eastAsiaTheme="minorEastAsia" w:cs="David Transparent"/>
      <w:sz w:val="20"/>
      <w:szCs w:val="28"/>
      <w:u w:val="single"/>
    </w:rPr>
  </w:style>
  <w:style w:type="paragraph" w:styleId="34">
    <w:name w:val="heading 3"/>
    <w:aliases w:val="Heading 3 תו,Hn3,H3"/>
    <w:basedOn w:val="aa"/>
    <w:next w:val="aa"/>
    <w:link w:val="35"/>
    <w:uiPriority w:val="9"/>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
    <w:basedOn w:val="aa"/>
    <w:next w:val="aa"/>
    <w:link w:val="42"/>
    <w:unhideWhenUsed/>
    <w:qFormat/>
    <w:pPr>
      <w:keepNext/>
      <w:spacing w:line="360" w:lineRule="auto"/>
      <w:jc w:val="right"/>
      <w:outlineLvl w:val="3"/>
    </w:pPr>
    <w:rPr>
      <w:rFonts w:eastAsiaTheme="minorEastAsia"/>
      <w:b/>
      <w:bCs/>
      <w:szCs w:val="28"/>
      <w:u w:val="single"/>
    </w:rPr>
  </w:style>
  <w:style w:type="paragraph" w:styleId="51">
    <w:name w:val="heading 5"/>
    <w:aliases w:val="Heading 5 תו,Heading 5_0"/>
    <w:basedOn w:val="aa"/>
    <w:next w:val="aa"/>
    <w:link w:val="52"/>
    <w:unhideWhenUsed/>
    <w:qFormat/>
    <w:pPr>
      <w:keepNext/>
      <w:spacing w:line="360" w:lineRule="auto"/>
      <w:jc w:val="center"/>
      <w:outlineLvl w:val="4"/>
    </w:pPr>
    <w:rPr>
      <w:rFonts w:eastAsiaTheme="minorEastAsia"/>
      <w:b/>
      <w:bCs/>
      <w:szCs w:val="28"/>
      <w:u w:val="single"/>
    </w:rPr>
  </w:style>
  <w:style w:type="paragraph" w:styleId="60">
    <w:name w:val="heading 6"/>
    <w:basedOn w:val="aa"/>
    <w:next w:val="aa"/>
    <w:link w:val="61"/>
    <w:uiPriority w:val="9"/>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a"/>
    <w:next w:val="aa"/>
    <w:link w:val="70"/>
    <w:uiPriority w:val="9"/>
    <w:unhideWhenUsed/>
    <w:qFormat/>
    <w:pPr>
      <w:keepNext/>
      <w:numPr>
        <w:numId w:val="1"/>
      </w:numPr>
      <w:spacing w:line="360" w:lineRule="auto"/>
      <w:outlineLvl w:val="6"/>
    </w:pPr>
    <w:rPr>
      <w:b/>
      <w:bCs/>
    </w:rPr>
  </w:style>
  <w:style w:type="paragraph" w:styleId="8">
    <w:name w:val="heading 8"/>
    <w:basedOn w:val="aa"/>
    <w:next w:val="aa"/>
    <w:link w:val="80"/>
    <w:uiPriority w:val="9"/>
    <w:unhideWhenUsed/>
    <w:qFormat/>
    <w:pPr>
      <w:spacing w:before="240" w:after="60"/>
      <w:outlineLvl w:val="7"/>
    </w:pPr>
    <w:rPr>
      <w:rFonts w:ascii="Calibri" w:hAnsi="Calibri" w:cs="Times New Roman"/>
      <w:i/>
      <w:iCs/>
      <w:lang w:val="x-none" w:eastAsia="x-none"/>
    </w:rPr>
  </w:style>
  <w:style w:type="paragraph" w:styleId="9">
    <w:name w:val="heading 9"/>
    <w:basedOn w:val="aa"/>
    <w:next w:val="aa"/>
    <w:link w:val="90"/>
    <w:uiPriority w:val="9"/>
    <w:unhideWhenUsed/>
    <w:qFormat/>
    <w:pPr>
      <w:keepNext/>
      <w:outlineLvl w:val="8"/>
    </w:pPr>
    <w:rPr>
      <w:rFonts w:cs="Times New Roman"/>
      <w:b/>
      <w:bCs/>
      <w:u w:val="single"/>
      <w:lang w:val="x-none" w:eastAsia="he-IL"/>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styleId="Hyperlink">
    <w:name w:val="Hyperlink"/>
    <w:unhideWhenUsed/>
    <w:rPr>
      <w:color w:val="0000FF"/>
      <w:u w:val="single"/>
    </w:rPr>
  </w:style>
  <w:style w:type="character" w:styleId="FollowedHyperlink">
    <w:name w:val="FollowedHyperlink"/>
    <w:unhideWhenUsed/>
    <w:rPr>
      <w:color w:val="800080"/>
      <w:u w:val="single"/>
    </w:rPr>
  </w:style>
  <w:style w:type="character" w:customStyle="1" w:styleId="15">
    <w:name w:val="כותרת 1 תו"/>
    <w:aliases w:val="Hn1 תו,H1 תו,סעיף 1 תו,גוטמן תו"/>
    <w:link w:val="14"/>
    <w:locked/>
    <w:rPr>
      <w:rFonts w:ascii="Arial" w:hAnsi="Arial" w:cs="Arial" w:hint="default"/>
      <w:b/>
      <w:bCs/>
      <w:kern w:val="32"/>
      <w:sz w:val="32"/>
      <w:szCs w:val="32"/>
    </w:rPr>
  </w:style>
  <w:style w:type="character" w:customStyle="1" w:styleId="110">
    <w:name w:val="כותרת 1 תו1"/>
    <w:aliases w:val="Hn1 תו1,H1 תו1,סעיף 1 תו1,גוטמן תו1"/>
    <w:basedOn w:val="ab"/>
    <w:rPr>
      <w:rFonts w:asciiTheme="majorHAnsi" w:eastAsiaTheme="majorEastAsia" w:hAnsiTheme="majorHAnsi" w:cstheme="majorBidi"/>
      <w:color w:val="2F5496" w:themeColor="accent1" w:themeShade="BF"/>
      <w:sz w:val="32"/>
      <w:szCs w:val="32"/>
    </w:rPr>
  </w:style>
  <w:style w:type="character" w:customStyle="1" w:styleId="26">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5"/>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b"/>
    <w:rPr>
      <w:rFonts w:asciiTheme="majorHAnsi" w:eastAsiaTheme="majorEastAsia" w:hAnsiTheme="majorHAnsi" w:cstheme="majorBidi"/>
      <w:color w:val="2F5496" w:themeColor="accent1" w:themeShade="BF"/>
      <w:sz w:val="26"/>
      <w:szCs w:val="26"/>
    </w:rPr>
  </w:style>
  <w:style w:type="character" w:customStyle="1" w:styleId="35">
    <w:name w:val="כותרת 3 תו"/>
    <w:aliases w:val="Heading 3 תו תו1,Hn3 תו,H3 תו"/>
    <w:link w:val="34"/>
    <w:uiPriority w:val="9"/>
    <w:locked/>
    <w:rPr>
      <w:rFonts w:ascii="Arial" w:hAnsi="Arial" w:cs="Arial" w:hint="default"/>
      <w:b/>
      <w:bCs/>
      <w:sz w:val="26"/>
      <w:szCs w:val="26"/>
    </w:rPr>
  </w:style>
  <w:style w:type="character" w:customStyle="1" w:styleId="310">
    <w:name w:val="כותרת 3 תו1"/>
    <w:aliases w:val="Heading 3 תו תו,Hn3 תו1,H3 תו1,Heading 3 תו1,כותרת 3 תו תו"/>
    <w:uiPriority w:val="99"/>
    <w:rPr>
      <w:rFonts w:ascii="Batang" w:eastAsia="Batang" w:hAnsi="Batang" w:cs="Narkisim" w:hint="eastAsia"/>
      <w:b/>
      <w:bCs/>
      <w:sz w:val="32"/>
      <w:szCs w:val="32"/>
      <w:lang w:val="en-US" w:eastAsia="en-US" w:bidi="he-IL"/>
    </w:rPr>
  </w:style>
  <w:style w:type="character" w:customStyle="1" w:styleId="42">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1"/>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b"/>
    <w:semiHidden/>
    <w:rPr>
      <w:rFonts w:asciiTheme="majorHAnsi" w:eastAsiaTheme="majorEastAsia" w:hAnsiTheme="majorHAnsi" w:cstheme="majorBidi"/>
      <w:i/>
      <w:iCs/>
      <w:color w:val="2F5496" w:themeColor="accent1" w:themeShade="BF"/>
      <w:sz w:val="24"/>
      <w:szCs w:val="24"/>
    </w:rPr>
  </w:style>
  <w:style w:type="character" w:customStyle="1" w:styleId="52">
    <w:name w:val="כותרת 5 תו"/>
    <w:aliases w:val="Heading 5 תו תו,Heading 5_0 תו"/>
    <w:link w:val="51"/>
    <w:locked/>
    <w:rPr>
      <w:rFonts w:ascii="David" w:hAnsi="David" w:cs="David" w:hint="default"/>
      <w:b/>
      <w:bCs/>
      <w:sz w:val="24"/>
      <w:szCs w:val="28"/>
      <w:u w:val="single"/>
    </w:rPr>
  </w:style>
  <w:style w:type="character" w:customStyle="1" w:styleId="510">
    <w:name w:val="כותרת 5 תו1"/>
    <w:aliases w:val="Heading 5 תו תו1,Heading 5_0 תו1"/>
    <w:basedOn w:val="ab"/>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uiPriority w:val="9"/>
    <w:locked/>
    <w:rPr>
      <w:rFonts w:ascii="David" w:hAnsi="David" w:cs="David" w:hint="default"/>
      <w:b/>
      <w:bCs/>
      <w:sz w:val="24"/>
      <w:szCs w:val="28"/>
    </w:rPr>
  </w:style>
  <w:style w:type="paragraph" w:customStyle="1" w:styleId="msonormal0">
    <w:name w:val="msonormal"/>
    <w:basedOn w:val="aa"/>
    <w:uiPriority w:val="99"/>
    <w:pPr>
      <w:bidi w:val="0"/>
      <w:spacing w:before="100" w:beforeAutospacing="1" w:after="100" w:afterAutospacing="1"/>
    </w:pPr>
    <w:rPr>
      <w:rFonts w:cs="Times New Roman"/>
    </w:rPr>
  </w:style>
  <w:style w:type="paragraph" w:styleId="NormalWeb">
    <w:name w:val="Normal (Web)"/>
    <w:basedOn w:val="aa"/>
    <w:link w:val="NormalWeb0"/>
    <w:unhideWhenUsed/>
    <w:pPr>
      <w:bidi w:val="0"/>
      <w:spacing w:before="100" w:beforeAutospacing="1" w:after="100" w:afterAutospacing="1"/>
    </w:pPr>
    <w:rPr>
      <w:rFonts w:cs="Times New Roman"/>
    </w:rPr>
  </w:style>
  <w:style w:type="character" w:customStyle="1" w:styleId="70">
    <w:name w:val="כותרת 7 תו"/>
    <w:link w:val="7"/>
    <w:uiPriority w:val="9"/>
    <w:locked/>
    <w:rPr>
      <w:rFonts w:cs="David"/>
      <w:b/>
      <w:bCs/>
      <w:sz w:val="24"/>
      <w:szCs w:val="24"/>
    </w:rPr>
  </w:style>
  <w:style w:type="character" w:customStyle="1" w:styleId="80">
    <w:name w:val="כותרת 8 תו"/>
    <w:link w:val="8"/>
    <w:uiPriority w:val="9"/>
    <w:locked/>
    <w:rPr>
      <w:rFonts w:ascii="Calibri" w:eastAsia="Times New Roman" w:hAnsi="Calibri" w:cs="Arial" w:hint="default"/>
      <w:i/>
      <w:iCs/>
      <w:sz w:val="24"/>
      <w:szCs w:val="24"/>
    </w:rPr>
  </w:style>
  <w:style w:type="character" w:customStyle="1" w:styleId="90">
    <w:name w:val="כותרת 9 תו"/>
    <w:link w:val="9"/>
    <w:uiPriority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1">
    <w:name w:val="רגיל-דוד"/>
    <w:link w:val="-2"/>
    <w:uiPriority w:val="99"/>
    <w:pPr>
      <w:widowControl w:val="0"/>
      <w:autoSpaceDE w:val="0"/>
      <w:autoSpaceDN w:val="0"/>
      <w:adjustRightInd w:val="0"/>
    </w:pPr>
    <w:rPr>
      <w:sz w:val="24"/>
      <w:szCs w:val="22"/>
      <w:lang w:eastAsia="he-IL"/>
    </w:rPr>
  </w:style>
  <w:style w:type="paragraph" w:styleId="TOC10">
    <w:name w:val="toc 1"/>
    <w:basedOn w:val="aa"/>
    <w:next w:val="-1"/>
    <w:link w:val="TOC1"/>
    <w:autoRedefine/>
    <w:uiPriority w:val="99"/>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aliases w:val="אבי 1"/>
    <w:basedOn w:val="aa"/>
    <w:next w:val="aa"/>
    <w:autoRedefine/>
    <w:uiPriority w:val="39"/>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a"/>
    <w:next w:val="aa"/>
    <w:autoRedefine/>
    <w:uiPriority w:val="99"/>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a"/>
    <w:next w:val="aa"/>
    <w:autoRedefine/>
    <w:unhideWhenUsed/>
    <w:qFormat/>
    <w:pPr>
      <w:ind w:left="720"/>
    </w:pPr>
    <w:rPr>
      <w:rFonts w:ascii="David" w:eastAsia="David" w:hAnsi="David" w:cs="Times New Roman"/>
    </w:rPr>
  </w:style>
  <w:style w:type="paragraph" w:styleId="TOC5">
    <w:name w:val="toc 5"/>
    <w:basedOn w:val="aa"/>
    <w:next w:val="aa"/>
    <w:autoRedefine/>
    <w:unhideWhenUsed/>
    <w:qFormat/>
    <w:pPr>
      <w:ind w:left="960"/>
    </w:pPr>
    <w:rPr>
      <w:rFonts w:ascii="David" w:eastAsia="David" w:hAnsi="David" w:cs="Times New Roman"/>
    </w:rPr>
  </w:style>
  <w:style w:type="paragraph" w:styleId="TOC6">
    <w:name w:val="toc 6"/>
    <w:basedOn w:val="aa"/>
    <w:next w:val="aa"/>
    <w:autoRedefine/>
    <w:unhideWhenUsed/>
    <w:qFormat/>
    <w:pPr>
      <w:ind w:left="1200"/>
    </w:pPr>
    <w:rPr>
      <w:rFonts w:ascii="David" w:eastAsia="David" w:hAnsi="David" w:cs="Times New Roman"/>
    </w:rPr>
  </w:style>
  <w:style w:type="paragraph" w:styleId="TOC7">
    <w:name w:val="toc 7"/>
    <w:basedOn w:val="aa"/>
    <w:next w:val="aa"/>
    <w:autoRedefine/>
    <w:unhideWhenUsed/>
    <w:qFormat/>
    <w:pPr>
      <w:ind w:left="1440"/>
    </w:pPr>
    <w:rPr>
      <w:rFonts w:ascii="David" w:eastAsia="David" w:hAnsi="David" w:cs="Times New Roman"/>
    </w:rPr>
  </w:style>
  <w:style w:type="paragraph" w:styleId="TOC8">
    <w:name w:val="toc 8"/>
    <w:aliases w:val="TOC 10"/>
    <w:basedOn w:val="aa"/>
    <w:next w:val="aa"/>
    <w:autoRedefine/>
    <w:unhideWhenUsed/>
    <w:qFormat/>
    <w:pPr>
      <w:spacing w:line="360" w:lineRule="auto"/>
      <w:ind w:left="1680"/>
      <w:jc w:val="both"/>
    </w:pPr>
    <w:rPr>
      <w:rFonts w:ascii="David" w:eastAsia="David" w:hAnsi="David"/>
    </w:rPr>
  </w:style>
  <w:style w:type="paragraph" w:styleId="TOC9">
    <w:name w:val="toc 9"/>
    <w:basedOn w:val="aa"/>
    <w:next w:val="aa"/>
    <w:autoRedefine/>
    <w:unhideWhenUsed/>
    <w:qFormat/>
    <w:pPr>
      <w:ind w:left="1920"/>
    </w:pPr>
    <w:rPr>
      <w:rFonts w:ascii="David" w:eastAsia="David" w:hAnsi="David" w:cs="Times New Roman"/>
    </w:rPr>
  </w:style>
  <w:style w:type="paragraph" w:styleId="ae">
    <w:name w:val="footnote text"/>
    <w:basedOn w:val="aa"/>
    <w:link w:val="af"/>
    <w:unhideWhenUsed/>
    <w:rPr>
      <w:rFonts w:cs="Times New Roman"/>
      <w:sz w:val="20"/>
      <w:szCs w:val="20"/>
      <w:lang w:val="x-none" w:eastAsia="he-IL"/>
    </w:rPr>
  </w:style>
  <w:style w:type="character" w:customStyle="1" w:styleId="af">
    <w:name w:val="טקסט הערת שוליים תו"/>
    <w:link w:val="ae"/>
    <w:locked/>
    <w:rPr>
      <w:lang w:eastAsia="he-IL"/>
    </w:rPr>
  </w:style>
  <w:style w:type="paragraph" w:styleId="af0">
    <w:name w:val="annotation text"/>
    <w:basedOn w:val="aa"/>
    <w:link w:val="af1"/>
    <w:uiPriority w:val="99"/>
    <w:unhideWhenUsed/>
    <w:rPr>
      <w:rFonts w:cs="Times New Roman"/>
      <w:sz w:val="20"/>
      <w:szCs w:val="20"/>
      <w:lang w:val="x-none" w:eastAsia="he-IL"/>
    </w:rPr>
  </w:style>
  <w:style w:type="character" w:customStyle="1" w:styleId="af1">
    <w:name w:val="טקסט הערה תו"/>
    <w:link w:val="af0"/>
    <w:uiPriority w:val="99"/>
    <w:locked/>
    <w:rPr>
      <w:lang w:eastAsia="he-IL"/>
    </w:rPr>
  </w:style>
  <w:style w:type="paragraph" w:styleId="af2">
    <w:name w:val="header"/>
    <w:aliases w:val="1 תו,1 תו תו תו,1 תו תו1,Header תו,Header תו תו תו תו תו תו תו,Header תו תו תו תו תו תו1,Header תו תו תו תו תו1,Header תו תו תו תו1 תו,Header תו תו תו תו2,Header_0,כותרת עליונה תו תו תו,כותרת עליונה תו תו1,כותרת עליונה תו1 תו"/>
    <w:basedOn w:val="aa"/>
    <w:link w:val="af3"/>
    <w:unhideWhenUsed/>
    <w:pPr>
      <w:tabs>
        <w:tab w:val="center" w:pos="4153"/>
        <w:tab w:val="right" w:pos="8306"/>
      </w:tabs>
    </w:pPr>
  </w:style>
  <w:style w:type="character" w:customStyle="1" w:styleId="af3">
    <w:name w:val="כותרת עליונה תו"/>
    <w:aliases w:val="1 תו תו,1 תו תו תו תו,1 תו תו1 תו,Header תו תו,Header תו תו תו תו תו תו תו תו,Header תו תו תו תו תו תו1 תו,Header תו תו תו תו תו1 תו,Header תו תו תו תו1 תו תו,Header תו תו תו תו2 תו,Header_0 תו,כותרת עליונה תו תו תו תו"/>
    <w:link w:val="af2"/>
    <w:locked/>
    <w:rPr>
      <w:rFonts w:ascii="David" w:hAnsi="David" w:cs="David" w:hint="default"/>
      <w:sz w:val="24"/>
      <w:szCs w:val="24"/>
    </w:rPr>
  </w:style>
  <w:style w:type="paragraph" w:styleId="af4">
    <w:name w:val="footer"/>
    <w:basedOn w:val="aa"/>
    <w:link w:val="af5"/>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5">
    <w:name w:val="כותרת תחתונה תו"/>
    <w:link w:val="af4"/>
    <w:uiPriority w:val="99"/>
    <w:locked/>
    <w:rPr>
      <w:rFonts w:ascii="David Transparent" w:hAnsi="David Transparent" w:cs="David Transparent" w:hint="default"/>
      <w:sz w:val="24"/>
      <w:szCs w:val="24"/>
      <w:lang w:val="en-US" w:eastAsia="en-US" w:bidi="he-IL"/>
    </w:rPr>
  </w:style>
  <w:style w:type="paragraph" w:styleId="af6">
    <w:name w:val="caption"/>
    <w:basedOn w:val="aa"/>
    <w:next w:val="aa"/>
    <w:unhideWhenUsed/>
    <w:qFormat/>
    <w:pPr>
      <w:spacing w:before="120" w:after="120"/>
    </w:pPr>
    <w:rPr>
      <w:rFonts w:cs="Times New Roman"/>
      <w:b/>
      <w:bCs/>
      <w:sz w:val="20"/>
      <w:szCs w:val="20"/>
      <w:lang w:eastAsia="he-IL"/>
    </w:rPr>
  </w:style>
  <w:style w:type="paragraph" w:styleId="af7">
    <w:name w:val="endnote text"/>
    <w:basedOn w:val="aa"/>
    <w:link w:val="af8"/>
    <w:uiPriority w:val="99"/>
    <w:unhideWhenUsed/>
    <w:rPr>
      <w:rFonts w:cs="Times New Roman"/>
      <w:sz w:val="20"/>
      <w:szCs w:val="20"/>
      <w:lang w:val="x-none" w:eastAsia="he-IL"/>
    </w:rPr>
  </w:style>
  <w:style w:type="character" w:customStyle="1" w:styleId="af8">
    <w:name w:val="טקסט הערת סיום תו"/>
    <w:link w:val="af7"/>
    <w:uiPriority w:val="99"/>
    <w:locked/>
    <w:rPr>
      <w:lang w:eastAsia="he-IL"/>
    </w:rPr>
  </w:style>
  <w:style w:type="paragraph" w:styleId="af9">
    <w:name w:val="List"/>
    <w:basedOn w:val="aa"/>
    <w:unhideWhenUsed/>
    <w:pPr>
      <w:ind w:left="360" w:hanging="360"/>
      <w:contextualSpacing/>
    </w:pPr>
  </w:style>
  <w:style w:type="paragraph" w:styleId="afa">
    <w:name w:val="List Bullet"/>
    <w:basedOn w:val="aa"/>
    <w:pPr>
      <w:overflowPunct w:val="0"/>
      <w:autoSpaceDE w:val="0"/>
      <w:autoSpaceDN w:val="0"/>
      <w:adjustRightInd w:val="0"/>
      <w:ind w:left="283" w:hanging="283"/>
      <w:jc w:val="both"/>
    </w:pPr>
    <w:rPr>
      <w:rFonts w:cs="FrankRuehl"/>
      <w:sz w:val="20"/>
      <w:szCs w:val="26"/>
      <w:lang w:eastAsia="he-IL"/>
    </w:rPr>
  </w:style>
  <w:style w:type="paragraph" w:styleId="afb">
    <w:name w:val="List Number"/>
    <w:basedOn w:val="aa"/>
    <w:uiPriority w:val="99"/>
    <w:pPr>
      <w:overflowPunct w:val="0"/>
      <w:autoSpaceDE w:val="0"/>
      <w:autoSpaceDN w:val="0"/>
      <w:adjustRightInd w:val="0"/>
      <w:ind w:left="283" w:hanging="283"/>
      <w:jc w:val="both"/>
    </w:pPr>
    <w:rPr>
      <w:rFonts w:cs="FrankRuehl"/>
      <w:sz w:val="20"/>
      <w:szCs w:val="26"/>
      <w:lang w:eastAsia="he-IL"/>
    </w:rPr>
  </w:style>
  <w:style w:type="paragraph" w:styleId="27">
    <w:name w:val="List 2"/>
    <w:basedOn w:val="aa"/>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3"/>
    <w:basedOn w:val="aa"/>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4"/>
    <w:basedOn w:val="aa"/>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5"/>
    <w:basedOn w:val="aa"/>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Bullet 2"/>
    <w:basedOn w:val="aa"/>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Bullet 3"/>
    <w:basedOn w:val="aa"/>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Bullet 4"/>
    <w:basedOn w:val="aa"/>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Bullet 5"/>
    <w:basedOn w:val="aa"/>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9">
    <w:name w:val="List Number 2"/>
    <w:basedOn w:val="aa"/>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8">
    <w:name w:val="List Number 3"/>
    <w:basedOn w:val="aa"/>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5">
    <w:name w:val="List Number 4"/>
    <w:basedOn w:val="aa"/>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5">
    <w:name w:val="List Number 5"/>
    <w:basedOn w:val="aa"/>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c">
    <w:name w:val="Title"/>
    <w:basedOn w:val="aa"/>
    <w:link w:val="16"/>
    <w:qFormat/>
    <w:pPr>
      <w:jc w:val="center"/>
    </w:pPr>
    <w:rPr>
      <w:rFonts w:cs="Times New Roman"/>
      <w:b/>
      <w:bCs/>
      <w:lang w:val="x-none" w:eastAsia="he-IL"/>
    </w:rPr>
  </w:style>
  <w:style w:type="character" w:customStyle="1" w:styleId="afd">
    <w:name w:val="כותרת טקסט תו"/>
    <w:link w:val="17"/>
    <w:locked/>
    <w:rPr>
      <w:rFonts w:ascii="David" w:eastAsia="David" w:hAnsi="David" w:cs="David" w:hint="default"/>
      <w:sz w:val="28"/>
      <w:szCs w:val="28"/>
      <w:u w:val="single"/>
      <w:lang w:eastAsia="he-IL"/>
    </w:rPr>
  </w:style>
  <w:style w:type="paragraph" w:styleId="afe">
    <w:name w:val="Body Text"/>
    <w:basedOn w:val="aa"/>
    <w:link w:val="aff"/>
    <w:uiPriority w:val="99"/>
    <w:unhideWhenUsed/>
    <w:qFormat/>
    <w:rPr>
      <w:rFonts w:cs="David Transparent"/>
      <w:sz w:val="20"/>
    </w:rPr>
  </w:style>
  <w:style w:type="character" w:customStyle="1" w:styleId="aff">
    <w:name w:val="גוף טקסט תו"/>
    <w:link w:val="afe"/>
    <w:uiPriority w:val="99"/>
    <w:locked/>
    <w:rPr>
      <w:rFonts w:ascii="David Transparent" w:hAnsi="David Transparent" w:cs="David Transparent" w:hint="default"/>
      <w:szCs w:val="24"/>
    </w:rPr>
  </w:style>
  <w:style w:type="paragraph" w:styleId="aff0">
    <w:name w:val="Body Text Indent"/>
    <w:basedOn w:val="aa"/>
    <w:link w:val="aff1"/>
    <w:unhideWhenUsed/>
    <w:pPr>
      <w:spacing w:after="120"/>
      <w:ind w:left="283"/>
    </w:pPr>
  </w:style>
  <w:style w:type="character" w:customStyle="1" w:styleId="aff1">
    <w:name w:val="כניסה בגוף טקסט תו"/>
    <w:link w:val="aff0"/>
    <w:locked/>
    <w:rPr>
      <w:rFonts w:ascii="David" w:hAnsi="David" w:cs="David" w:hint="default"/>
      <w:sz w:val="24"/>
      <w:szCs w:val="24"/>
    </w:rPr>
  </w:style>
  <w:style w:type="paragraph" w:styleId="aff2">
    <w:name w:val="List Continue"/>
    <w:basedOn w:val="aa"/>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a">
    <w:name w:val="List Continue 2"/>
    <w:basedOn w:val="aa"/>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9">
    <w:name w:val="List Continue 3"/>
    <w:basedOn w:val="aa"/>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6">
    <w:name w:val="List Continue 4"/>
    <w:basedOn w:val="aa"/>
    <w:pPr>
      <w:overflowPunct w:val="0"/>
      <w:autoSpaceDE w:val="0"/>
      <w:autoSpaceDN w:val="0"/>
      <w:adjustRightInd w:val="0"/>
      <w:spacing w:after="120"/>
      <w:ind w:left="1132"/>
      <w:jc w:val="both"/>
    </w:pPr>
    <w:rPr>
      <w:rFonts w:cs="FrankRuehl"/>
      <w:sz w:val="20"/>
      <w:szCs w:val="26"/>
      <w:lang w:eastAsia="he-IL"/>
    </w:rPr>
  </w:style>
  <w:style w:type="paragraph" w:styleId="56">
    <w:name w:val="List Continue 5"/>
    <w:basedOn w:val="aa"/>
    <w:pPr>
      <w:overflowPunct w:val="0"/>
      <w:autoSpaceDE w:val="0"/>
      <w:autoSpaceDN w:val="0"/>
      <w:adjustRightInd w:val="0"/>
      <w:spacing w:after="120"/>
      <w:ind w:left="1415"/>
      <w:jc w:val="both"/>
    </w:pPr>
    <w:rPr>
      <w:rFonts w:cs="FrankRuehl"/>
      <w:sz w:val="20"/>
      <w:szCs w:val="26"/>
      <w:lang w:eastAsia="he-IL"/>
    </w:rPr>
  </w:style>
  <w:style w:type="paragraph" w:styleId="aff3">
    <w:name w:val="Subtitle"/>
    <w:basedOn w:val="aa"/>
    <w:link w:val="aff4"/>
    <w:qFormat/>
    <w:pPr>
      <w:jc w:val="center"/>
    </w:pPr>
    <w:rPr>
      <w:rFonts w:cs="Times New Roman"/>
      <w:b/>
      <w:bCs/>
      <w:sz w:val="28"/>
      <w:szCs w:val="28"/>
      <w:u w:val="single"/>
      <w:lang w:val="x-none" w:eastAsia="he-IL"/>
    </w:rPr>
  </w:style>
  <w:style w:type="character" w:customStyle="1" w:styleId="aff4">
    <w:name w:val="כותרת משנה תו"/>
    <w:link w:val="aff3"/>
    <w:locked/>
    <w:rPr>
      <w:rFonts w:ascii="David" w:hAnsi="David" w:cs="David" w:hint="default"/>
      <w:b/>
      <w:bCs/>
      <w:sz w:val="28"/>
      <w:szCs w:val="28"/>
      <w:u w:val="single"/>
      <w:lang w:eastAsia="he-IL"/>
    </w:rPr>
  </w:style>
  <w:style w:type="paragraph" w:styleId="2b">
    <w:name w:val="Body Text 2"/>
    <w:basedOn w:val="aa"/>
    <w:link w:val="2c"/>
    <w:unhideWhenUsed/>
    <w:pPr>
      <w:spacing w:after="120" w:line="480" w:lineRule="auto"/>
    </w:pPr>
  </w:style>
  <w:style w:type="character" w:customStyle="1" w:styleId="2c">
    <w:name w:val="גוף טקסט 2 תו"/>
    <w:link w:val="2b"/>
    <w:locked/>
    <w:rPr>
      <w:rFonts w:ascii="David" w:hAnsi="David" w:cs="David" w:hint="default"/>
      <w:sz w:val="24"/>
      <w:szCs w:val="24"/>
    </w:rPr>
  </w:style>
  <w:style w:type="paragraph" w:styleId="3a">
    <w:name w:val="Body Text 3"/>
    <w:basedOn w:val="aa"/>
    <w:link w:val="3b"/>
    <w:unhideWhenUsed/>
    <w:pPr>
      <w:spacing w:after="120"/>
    </w:pPr>
    <w:rPr>
      <w:rFonts w:cs="Times New Roman"/>
      <w:sz w:val="16"/>
      <w:szCs w:val="16"/>
      <w:lang w:val="x-none" w:eastAsia="he-IL"/>
    </w:rPr>
  </w:style>
  <w:style w:type="character" w:customStyle="1" w:styleId="3b">
    <w:name w:val="גוף טקסט 3 תו"/>
    <w:link w:val="3a"/>
    <w:locked/>
    <w:rPr>
      <w:sz w:val="16"/>
      <w:szCs w:val="16"/>
      <w:lang w:eastAsia="he-IL"/>
    </w:rPr>
  </w:style>
  <w:style w:type="paragraph" w:styleId="2d">
    <w:name w:val="Body Text Indent 2"/>
    <w:basedOn w:val="aa"/>
    <w:link w:val="2e"/>
    <w:unhideWhenUsed/>
    <w:pPr>
      <w:tabs>
        <w:tab w:val="left" w:pos="386"/>
        <w:tab w:val="left" w:pos="926"/>
        <w:tab w:val="left" w:pos="1106"/>
        <w:tab w:val="left" w:pos="1286"/>
      </w:tabs>
      <w:ind w:left="386" w:hanging="386"/>
    </w:pPr>
    <w:rPr>
      <w:rFonts w:cs="Times New Roman"/>
      <w:lang w:val="x-none" w:eastAsia="he-IL"/>
    </w:rPr>
  </w:style>
  <w:style w:type="character" w:customStyle="1" w:styleId="2e">
    <w:name w:val="כניסה בגוף טקסט 2 תו"/>
    <w:link w:val="2d"/>
    <w:locked/>
    <w:rPr>
      <w:sz w:val="24"/>
      <w:szCs w:val="24"/>
      <w:lang w:eastAsia="he-IL"/>
    </w:rPr>
  </w:style>
  <w:style w:type="paragraph" w:styleId="3c">
    <w:name w:val="Body Text Indent 3"/>
    <w:basedOn w:val="aa"/>
    <w:link w:val="3d"/>
    <w:unhideWhenUsed/>
    <w:pPr>
      <w:tabs>
        <w:tab w:val="left" w:pos="386"/>
        <w:tab w:val="left" w:pos="746"/>
      </w:tabs>
      <w:ind w:left="746" w:hanging="360"/>
    </w:pPr>
    <w:rPr>
      <w:rFonts w:cs="Times New Roman"/>
      <w:lang w:val="x-none" w:eastAsia="he-IL"/>
    </w:rPr>
  </w:style>
  <w:style w:type="character" w:customStyle="1" w:styleId="3d">
    <w:name w:val="כניסה בגוף טקסט 3 תו"/>
    <w:link w:val="3c"/>
    <w:locked/>
    <w:rPr>
      <w:sz w:val="24"/>
      <w:szCs w:val="24"/>
      <w:lang w:eastAsia="he-IL"/>
    </w:rPr>
  </w:style>
  <w:style w:type="paragraph" w:styleId="aff5">
    <w:name w:val="Block Text"/>
    <w:basedOn w:val="aa"/>
    <w:unhideWhenUsed/>
    <w:pPr>
      <w:tabs>
        <w:tab w:val="left" w:pos="368"/>
      </w:tabs>
      <w:ind w:left="368" w:right="368" w:hanging="368"/>
    </w:pPr>
    <w:rPr>
      <w:rFonts w:cs="Times New Roman"/>
      <w:noProof/>
      <w:sz w:val="20"/>
      <w:szCs w:val="28"/>
      <w:lang w:eastAsia="he-IL"/>
    </w:rPr>
  </w:style>
  <w:style w:type="paragraph" w:styleId="aff6">
    <w:name w:val="Document Map"/>
    <w:basedOn w:val="aa"/>
    <w:link w:val="aff7"/>
    <w:uiPriority w:val="99"/>
    <w:unhideWhenUsed/>
    <w:pPr>
      <w:shd w:val="clear" w:color="auto" w:fill="000080"/>
    </w:pPr>
    <w:rPr>
      <w:rFonts w:ascii="Tahoma" w:hAnsi="Tahoma" w:cs="Times New Roman"/>
      <w:lang w:val="x-none" w:eastAsia="he-IL"/>
    </w:rPr>
  </w:style>
  <w:style w:type="character" w:customStyle="1" w:styleId="aff7">
    <w:name w:val="מפת מסמך תו"/>
    <w:link w:val="aff6"/>
    <w:uiPriority w:val="99"/>
    <w:locked/>
    <w:rPr>
      <w:rFonts w:ascii="Tahoma" w:hAnsi="Tahoma" w:cs="Tahoma" w:hint="default"/>
      <w:sz w:val="24"/>
      <w:szCs w:val="24"/>
      <w:shd w:val="clear" w:color="auto" w:fill="000080"/>
      <w:lang w:eastAsia="he-IL"/>
    </w:rPr>
  </w:style>
  <w:style w:type="paragraph" w:styleId="aff8">
    <w:name w:val="Plain Text"/>
    <w:basedOn w:val="aa"/>
    <w:link w:val="aff9"/>
    <w:unhideWhenUsed/>
    <w:rPr>
      <w:rFonts w:ascii="Courier New" w:cs="Times New Roman"/>
      <w:sz w:val="20"/>
      <w:szCs w:val="20"/>
      <w:lang w:eastAsia="he-IL"/>
    </w:rPr>
  </w:style>
  <w:style w:type="character" w:customStyle="1" w:styleId="aff9">
    <w:name w:val="טקסט רגיל תו"/>
    <w:link w:val="aff8"/>
    <w:locked/>
    <w:rPr>
      <w:rFonts w:ascii="Courier New" w:hAnsi="Courier New" w:cs="Courier New" w:hint="default"/>
      <w:lang w:eastAsia="he-IL"/>
    </w:rPr>
  </w:style>
  <w:style w:type="paragraph" w:styleId="affa">
    <w:name w:val="annotation subject"/>
    <w:basedOn w:val="af0"/>
    <w:next w:val="af0"/>
    <w:link w:val="affb"/>
    <w:unhideWhenUsed/>
    <w:rPr>
      <w:b/>
      <w:bCs/>
    </w:rPr>
  </w:style>
  <w:style w:type="character" w:customStyle="1" w:styleId="affb">
    <w:name w:val="נושא הערה תו"/>
    <w:link w:val="affa"/>
    <w:locked/>
    <w:rPr>
      <w:b/>
      <w:bCs/>
      <w:lang w:eastAsia="he-IL"/>
    </w:rPr>
  </w:style>
  <w:style w:type="paragraph" w:styleId="affc">
    <w:name w:val="Balloon Text"/>
    <w:basedOn w:val="aa"/>
    <w:link w:val="affd"/>
    <w:unhideWhenUsed/>
    <w:rPr>
      <w:rFonts w:ascii="Tahoma" w:hAnsi="Tahoma" w:cs="Tahoma"/>
      <w:sz w:val="16"/>
      <w:szCs w:val="16"/>
    </w:rPr>
  </w:style>
  <w:style w:type="character" w:customStyle="1" w:styleId="affd">
    <w:name w:val="טקסט בלונים תו"/>
    <w:link w:val="affc"/>
    <w:locked/>
    <w:rPr>
      <w:rFonts w:ascii="Tahoma" w:hAnsi="Tahoma" w:cs="Tahoma" w:hint="default"/>
      <w:sz w:val="16"/>
      <w:szCs w:val="16"/>
    </w:rPr>
  </w:style>
  <w:style w:type="character" w:customStyle="1" w:styleId="affe">
    <w:name w:val="ללא מרווח תו"/>
    <w:aliases w:val="מספור לאחר תת כותרת תו"/>
    <w:link w:val="afff"/>
    <w:uiPriority w:val="1"/>
    <w:locked/>
    <w:rPr>
      <w:rFonts w:ascii="Calibri" w:eastAsia="Calibri" w:hAnsi="Calibri" w:cs="Arial" w:hint="default"/>
    </w:rPr>
  </w:style>
  <w:style w:type="paragraph" w:styleId="afff">
    <w:name w:val="No Spacing"/>
    <w:aliases w:val="מספור לאחר תת כותרת"/>
    <w:link w:val="affe"/>
    <w:uiPriority w:val="1"/>
    <w:qFormat/>
    <w:pPr>
      <w:bidi/>
      <w:ind w:right="113"/>
      <w:jc w:val="both"/>
    </w:pPr>
    <w:rPr>
      <w:rFonts w:ascii="Calibri" w:eastAsia="Calibri" w:hAnsi="Calibri" w:cs="Arial"/>
    </w:rPr>
  </w:style>
  <w:style w:type="paragraph" w:styleId="afff0">
    <w:name w:val="Revision"/>
    <w:uiPriority w:val="99"/>
    <w:semiHidden/>
    <w:rPr>
      <w:rFonts w:cs="David"/>
      <w:sz w:val="24"/>
      <w:szCs w:val="24"/>
    </w:rPr>
  </w:style>
  <w:style w:type="character" w:customStyle="1" w:styleId="afff1">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2"/>
    <w:uiPriority w:val="34"/>
    <w:locked/>
    <w:rPr>
      <w:sz w:val="24"/>
      <w:szCs w:val="24"/>
      <w:lang w:eastAsia="he-IL"/>
    </w:rPr>
  </w:style>
  <w:style w:type="paragraph" w:styleId="afff2">
    <w:name w:val="List Paragraph"/>
    <w:aliases w:val="LP1,פיסקת bullets,lp1,Bullet List,FooterText,numbered,Paragraphe de liste1,פיסקת רשימה11,נספח 2 מתוקן,x.x.x.x,מכרזים - טקסט סעיפים,List Paragraph_0,List Paragraph_1,LP11,LP111,LP12,LP121,LP13,LP14,LP15,List Paragraph_01,List Paragraph_011"/>
    <w:basedOn w:val="aa"/>
    <w:link w:val="afff1"/>
    <w:uiPriority w:val="34"/>
    <w:qFormat/>
    <w:pPr>
      <w:ind w:left="720"/>
    </w:pPr>
    <w:rPr>
      <w:rFonts w:cs="Times New Roman"/>
      <w:lang w:eastAsia="he-IL"/>
    </w:rPr>
  </w:style>
  <w:style w:type="paragraph" w:styleId="afff3">
    <w:name w:val="TOC Heading"/>
    <w:basedOn w:val="14"/>
    <w:next w:val="aa"/>
    <w:uiPriority w:val="39"/>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5">
    <w:name w:val="כותרת סעיף"/>
    <w:basedOn w:val="aa"/>
    <w:link w:val="afff4"/>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6"/>
    <w:locked/>
    <w:rPr>
      <w:rFonts w:ascii="Arial" w:hAnsi="Arial"/>
      <w:sz w:val="22"/>
      <w:szCs w:val="22"/>
      <w:lang w:val="x-none" w:eastAsia="x-none"/>
    </w:rPr>
  </w:style>
  <w:style w:type="paragraph" w:customStyle="1" w:styleId="a6">
    <w:name w:val="טקסט סעיף"/>
    <w:basedOn w:val="aa"/>
    <w:link w:val="Char"/>
    <w:pPr>
      <w:numPr>
        <w:ilvl w:val="1"/>
        <w:numId w:val="2"/>
      </w:numPr>
      <w:spacing w:line="360" w:lineRule="auto"/>
      <w:ind w:right="1107"/>
      <w:jc w:val="both"/>
    </w:pPr>
    <w:rPr>
      <w:rFonts w:ascii="Arial" w:hAnsi="Arial" w:cs="Times New Roman"/>
      <w:sz w:val="22"/>
      <w:szCs w:val="22"/>
      <w:lang w:val="x-none" w:eastAsia="x-none"/>
    </w:rPr>
  </w:style>
  <w:style w:type="paragraph" w:customStyle="1" w:styleId="a7">
    <w:name w:val="תת סעיף"/>
    <w:basedOn w:val="aa"/>
    <w:link w:val="Char0"/>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a"/>
    <w:rPr>
      <w:rFonts w:ascii="Tahoma" w:hAnsi="Tahoma" w:cs="Tahoma"/>
      <w:sz w:val="16"/>
      <w:szCs w:val="16"/>
      <w:lang w:eastAsia="he-IL"/>
    </w:rPr>
  </w:style>
  <w:style w:type="paragraph" w:customStyle="1" w:styleId="afff5">
    <w:name w:val="סגנון"/>
    <w:basedOn w:val="aa"/>
    <w:next w:val="aff5"/>
    <w:pPr>
      <w:tabs>
        <w:tab w:val="left" w:pos="368"/>
      </w:tabs>
      <w:ind w:left="368" w:right="368" w:hanging="368"/>
    </w:pPr>
    <w:rPr>
      <w:rFonts w:cs="Times New Roman"/>
      <w:sz w:val="20"/>
      <w:szCs w:val="28"/>
      <w:lang w:eastAsia="he-IL"/>
    </w:rPr>
  </w:style>
  <w:style w:type="paragraph" w:customStyle="1" w:styleId="afff6">
    <w:name w:val="ראשונה משפטי"/>
    <w:basedOn w:val="aa"/>
    <w:pPr>
      <w:spacing w:line="300" w:lineRule="atLeast"/>
      <w:ind w:left="567" w:hanging="567"/>
      <w:jc w:val="both"/>
    </w:pPr>
    <w:rPr>
      <w:sz w:val="26"/>
      <w:szCs w:val="26"/>
      <w:lang w:eastAsia="he-IL"/>
    </w:rPr>
  </w:style>
  <w:style w:type="paragraph" w:customStyle="1" w:styleId="afff7">
    <w:name w:val="חמישית משפטי"/>
    <w:basedOn w:val="aa"/>
    <w:pPr>
      <w:spacing w:line="300" w:lineRule="atLeast"/>
      <w:ind w:left="5386" w:hanging="1559"/>
      <w:jc w:val="both"/>
    </w:pPr>
    <w:rPr>
      <w:sz w:val="26"/>
      <w:szCs w:val="26"/>
      <w:lang w:eastAsia="he-IL"/>
    </w:rPr>
  </w:style>
  <w:style w:type="paragraph" w:customStyle="1" w:styleId="NormalE">
    <w:name w:val="NormalE"/>
    <w:basedOn w:val="aa"/>
    <w:pPr>
      <w:spacing w:line="280" w:lineRule="atLeast"/>
      <w:jc w:val="both"/>
    </w:pPr>
    <w:rPr>
      <w:szCs w:val="26"/>
      <w:lang w:eastAsia="he-IL"/>
    </w:rPr>
  </w:style>
  <w:style w:type="paragraph" w:customStyle="1" w:styleId="afff8">
    <w:name w:val="שניה משפטי"/>
    <w:basedOn w:val="aa"/>
    <w:pPr>
      <w:spacing w:line="300" w:lineRule="atLeast"/>
      <w:ind w:left="1418" w:hanging="851"/>
      <w:jc w:val="both"/>
    </w:pPr>
    <w:rPr>
      <w:sz w:val="26"/>
      <w:szCs w:val="26"/>
      <w:lang w:eastAsia="he-IL"/>
    </w:rPr>
  </w:style>
  <w:style w:type="paragraph" w:customStyle="1" w:styleId="3e">
    <w:name w:val="פסקה 3"/>
    <w:basedOn w:val="aa"/>
    <w:pPr>
      <w:spacing w:before="120" w:line="360" w:lineRule="auto"/>
      <w:ind w:left="1296"/>
    </w:pPr>
    <w:rPr>
      <w:rFonts w:cs="Narkisim"/>
      <w:lang w:eastAsia="he-IL"/>
    </w:rPr>
  </w:style>
  <w:style w:type="paragraph" w:customStyle="1" w:styleId="N-2">
    <w:name w:val="N-2"/>
    <w:basedOn w:val="aa"/>
    <w:pPr>
      <w:autoSpaceDE w:val="0"/>
      <w:autoSpaceDN w:val="0"/>
      <w:ind w:right="1247"/>
    </w:pPr>
    <w:rPr>
      <w:spacing w:val="10"/>
      <w:sz w:val="20"/>
    </w:rPr>
  </w:style>
  <w:style w:type="paragraph" w:customStyle="1" w:styleId="2f">
    <w:name w:val="פיסקה 2"/>
    <w:basedOn w:val="aa"/>
    <w:pPr>
      <w:spacing w:before="120" w:line="360" w:lineRule="auto"/>
      <w:ind w:left="720"/>
    </w:pPr>
    <w:rPr>
      <w:rFonts w:cs="Narkisim"/>
      <w:b/>
      <w:lang w:eastAsia="he-IL"/>
    </w:rPr>
  </w:style>
  <w:style w:type="paragraph" w:customStyle="1" w:styleId="ListParagraph1">
    <w:name w:val="List Paragraph1"/>
    <w:basedOn w:val="aa"/>
    <w:qFormat/>
    <w:pPr>
      <w:ind w:left="720"/>
    </w:pPr>
    <w:rPr>
      <w:rFonts w:cs="Times New Roman"/>
      <w:lang w:eastAsia="he-IL"/>
    </w:rPr>
  </w:style>
  <w:style w:type="paragraph" w:customStyle="1" w:styleId="N-1A">
    <w:name w:val="N-1A"/>
    <w:basedOn w:val="aa"/>
    <w:pPr>
      <w:overflowPunct w:val="0"/>
      <w:autoSpaceDE w:val="0"/>
      <w:autoSpaceDN w:val="0"/>
      <w:adjustRightInd w:val="0"/>
      <w:ind w:left="964" w:hanging="397"/>
    </w:pPr>
    <w:rPr>
      <w:spacing w:val="10"/>
      <w:sz w:val="20"/>
      <w:lang w:eastAsia="he-IL"/>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a"/>
    <w:next w:val="aa"/>
    <w:autoRedefine/>
    <w:qFormat/>
    <w:pPr>
      <w:keepNext/>
      <w:keepLines/>
      <w:numPr>
        <w:ilvl w:val="2"/>
        <w:numId w:val="3"/>
      </w:numPr>
      <w:spacing w:before="240" w:after="60" w:line="360" w:lineRule="auto"/>
      <w:jc w:val="both"/>
      <w:outlineLvl w:val="2"/>
    </w:pPr>
    <w:rPr>
      <w:b/>
      <w:bCs/>
      <w:sz w:val="28"/>
      <w:szCs w:val="28"/>
      <w:lang w:eastAsia="he-IL"/>
    </w:rPr>
  </w:style>
  <w:style w:type="paragraph" w:customStyle="1" w:styleId="18">
    <w:name w:val="תת סעיף1"/>
    <w:basedOn w:val="a7"/>
    <w:link w:val="1Char"/>
    <w:pPr>
      <w:numPr>
        <w:ilvl w:val="0"/>
        <w:numId w:val="0"/>
      </w:numPr>
      <w:tabs>
        <w:tab w:val="clear" w:pos="2830"/>
        <w:tab w:val="num" w:pos="2835"/>
      </w:tabs>
      <w:ind w:left="2835" w:right="0" w:hanging="850"/>
    </w:pPr>
  </w:style>
  <w:style w:type="paragraph" w:customStyle="1" w:styleId="211111">
    <w:name w:val="תת סעיף2 1.1.1.1.1"/>
    <w:basedOn w:val="18"/>
    <w:pPr>
      <w:tabs>
        <w:tab w:val="clear" w:pos="2835"/>
        <w:tab w:val="num" w:pos="2700"/>
      </w:tabs>
      <w:ind w:left="3969" w:hanging="1134"/>
    </w:pPr>
  </w:style>
  <w:style w:type="paragraph" w:customStyle="1" w:styleId="Char1">
    <w:name w:val="Char"/>
    <w:basedOn w:val="aa"/>
    <w:pPr>
      <w:bidi w:val="0"/>
      <w:spacing w:after="160" w:line="240" w:lineRule="exact"/>
      <w:jc w:val="both"/>
    </w:pPr>
    <w:rPr>
      <w:rFonts w:ascii="Verdana" w:hAnsi="Verdana" w:cs="FrankRuehl"/>
      <w:sz w:val="16"/>
      <w:szCs w:val="20"/>
      <w:lang w:bidi="ar-SA"/>
    </w:rPr>
  </w:style>
  <w:style w:type="paragraph" w:customStyle="1" w:styleId="p000">
    <w:name w:val="p00"/>
    <w:basedOn w:val="aa"/>
    <w:pPr>
      <w:bidi w:val="0"/>
      <w:spacing w:before="100" w:beforeAutospacing="1" w:after="100" w:afterAutospacing="1"/>
    </w:pPr>
    <w:rPr>
      <w:rFonts w:cs="Times New Roman"/>
    </w:rPr>
  </w:style>
  <w:style w:type="paragraph" w:customStyle="1" w:styleId="19">
    <w:name w:val="1הסכם"/>
    <w:basedOn w:val="aa"/>
    <w:pPr>
      <w:spacing w:line="360" w:lineRule="auto"/>
      <w:ind w:left="1134" w:hanging="454"/>
      <w:jc w:val="both"/>
    </w:pPr>
    <w:rPr>
      <w:sz w:val="26"/>
      <w:szCs w:val="26"/>
    </w:rPr>
  </w:style>
  <w:style w:type="character" w:customStyle="1" w:styleId="afff9">
    <w:name w:val="טקסט בסיסי תו תו תו"/>
    <w:link w:val="afffa"/>
    <w:uiPriority w:val="99"/>
    <w:locked/>
    <w:rPr>
      <w:rFonts w:ascii="Batang" w:eastAsia="Batang" w:hAnsi="Batang" w:cs="Narkisim" w:hint="eastAsia"/>
      <w:sz w:val="24"/>
      <w:szCs w:val="24"/>
    </w:rPr>
  </w:style>
  <w:style w:type="paragraph" w:customStyle="1" w:styleId="afffa">
    <w:name w:val="טקסט בסיסי תו תו"/>
    <w:link w:val="afff9"/>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a"/>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a"/>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a"/>
    <w:pPr>
      <w:widowControl w:val="0"/>
      <w:adjustRightInd w:val="0"/>
      <w:spacing w:before="120" w:line="320" w:lineRule="exact"/>
      <w:ind w:left="397"/>
      <w:jc w:val="both"/>
    </w:pPr>
    <w:rPr>
      <w:rFonts w:ascii="David" w:hAnsi="David"/>
      <w:sz w:val="22"/>
      <w:lang w:eastAsia="he-IL"/>
    </w:rPr>
  </w:style>
  <w:style w:type="paragraph" w:customStyle="1" w:styleId="3f">
    <w:name w:val="פסקה3"/>
    <w:basedOn w:val="aa"/>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a">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b">
    <w:name w:val="טקסט בסיסי"/>
    <w:link w:val="afffc"/>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d">
    <w:name w:val="כותרת נספח תו"/>
    <w:link w:val="afffe"/>
    <w:uiPriority w:val="99"/>
    <w:locked/>
    <w:rPr>
      <w:rFonts w:ascii="MS Mincho" w:eastAsia="MS Mincho" w:hAnsi="MS Mincho" w:cs="Narkisim" w:hint="eastAsia"/>
      <w:b/>
      <w:bCs/>
      <w:sz w:val="32"/>
      <w:szCs w:val="32"/>
      <w:lang w:eastAsia="he-IL"/>
    </w:rPr>
  </w:style>
  <w:style w:type="paragraph" w:customStyle="1" w:styleId="afffe">
    <w:name w:val="כותרת נספח"/>
    <w:basedOn w:val="25"/>
    <w:next w:val="afffa"/>
    <w:link w:val="afffd"/>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f">
    <w:name w:val="כותרות"/>
    <w:basedOn w:val="aa"/>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f0">
    <w:name w:val="הואיל"/>
    <w:basedOn w:val="affff"/>
    <w:uiPriority w:val="99"/>
    <w:pPr>
      <w:spacing w:before="120" w:after="120"/>
      <w:ind w:left="799" w:hanging="799"/>
      <w:jc w:val="both"/>
    </w:pPr>
  </w:style>
  <w:style w:type="paragraph" w:customStyle="1" w:styleId="N1">
    <w:name w:val="N1"/>
    <w:basedOn w:val="aa"/>
    <w:next w:val="25"/>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f1">
    <w:name w:val="הגדרות תו"/>
    <w:link w:val="affff2"/>
    <w:locked/>
    <w:rPr>
      <w:rFonts w:ascii="David" w:hAnsi="David" w:cs="David" w:hint="default"/>
      <w:szCs w:val="24"/>
      <w:lang w:eastAsia="he-IL"/>
    </w:rPr>
  </w:style>
  <w:style w:type="paragraph" w:customStyle="1" w:styleId="affff2">
    <w:name w:val="הגדרות"/>
    <w:basedOn w:val="N1"/>
    <w:link w:val="affff1"/>
    <w:qFormat/>
    <w:pPr>
      <w:spacing w:before="0" w:after="0"/>
      <w:ind w:left="2642" w:hanging="1933"/>
    </w:pPr>
  </w:style>
  <w:style w:type="character" w:customStyle="1" w:styleId="2f0">
    <w:name w:val="רמה 2 תו"/>
    <w:link w:val="2f1"/>
    <w:uiPriority w:val="99"/>
    <w:locked/>
    <w:rPr>
      <w:rFonts w:ascii="Arial" w:eastAsia="MS Mincho" w:hAnsi="Arial" w:cs="Arial" w:hint="default"/>
      <w:noProof/>
      <w:sz w:val="24"/>
    </w:rPr>
  </w:style>
  <w:style w:type="paragraph" w:customStyle="1" w:styleId="2f1">
    <w:name w:val="רמה 2"/>
    <w:basedOn w:val="afffb"/>
    <w:link w:val="2f0"/>
    <w:uiPriority w:val="99"/>
    <w:pPr>
      <w:tabs>
        <w:tab w:val="num" w:pos="794"/>
      </w:tabs>
      <w:spacing w:line="360" w:lineRule="auto"/>
      <w:ind w:left="794" w:hanging="397"/>
    </w:pPr>
    <w:rPr>
      <w:rFonts w:eastAsia="MS Mincho" w:cs="Times New Roman"/>
      <w:szCs w:val="20"/>
    </w:rPr>
  </w:style>
  <w:style w:type="paragraph" w:customStyle="1" w:styleId="1b">
    <w:name w:val="רמה 1"/>
    <w:basedOn w:val="afffb"/>
    <w:next w:val="2f1"/>
    <w:uiPriority w:val="99"/>
    <w:pPr>
      <w:tabs>
        <w:tab w:val="num" w:pos="360"/>
      </w:tabs>
      <w:ind w:left="360" w:hanging="360"/>
    </w:pPr>
    <w:rPr>
      <w:rFonts w:ascii="Times New Roman" w:hAnsi="Times New Roman"/>
      <w:b/>
      <w:bCs/>
      <w:noProof w:val="0"/>
    </w:rPr>
  </w:style>
  <w:style w:type="paragraph" w:customStyle="1" w:styleId="affff3">
    <w:name w:val="כותרת הסכם"/>
    <w:basedOn w:val="aa"/>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a"/>
    <w:pPr>
      <w:spacing w:line="360" w:lineRule="auto"/>
      <w:ind w:left="720"/>
      <w:contextualSpacing/>
      <w:jc w:val="both"/>
    </w:pPr>
    <w:rPr>
      <w:rFonts w:ascii="Calibri" w:hAnsi="Calibri"/>
      <w:sz w:val="22"/>
    </w:rPr>
  </w:style>
  <w:style w:type="paragraph" w:customStyle="1" w:styleId="affff4">
    <w:name w:val="טקסט סעיף תו תו תו תו"/>
    <w:basedOn w:val="aa"/>
    <w:link w:val="affff5"/>
    <w:pPr>
      <w:tabs>
        <w:tab w:val="num" w:pos="2331"/>
      </w:tabs>
      <w:spacing w:line="360" w:lineRule="auto"/>
      <w:ind w:left="2331" w:hanging="567"/>
      <w:jc w:val="both"/>
    </w:pPr>
    <w:rPr>
      <w:rFonts w:ascii="Arial" w:eastAsia="David" w:hAnsi="Arial" w:cs="Arial"/>
      <w:sz w:val="22"/>
      <w:szCs w:val="22"/>
    </w:rPr>
  </w:style>
  <w:style w:type="paragraph" w:customStyle="1" w:styleId="17">
    <w:name w:val="כותרת טקסט1"/>
    <w:basedOn w:val="aa"/>
    <w:link w:val="afd"/>
    <w:qFormat/>
    <w:locked/>
    <w:pPr>
      <w:jc w:val="center"/>
    </w:pPr>
    <w:rPr>
      <w:rFonts w:ascii="David" w:eastAsia="David" w:hAnsi="David" w:cs="Times New Roman"/>
      <w:sz w:val="28"/>
      <w:szCs w:val="28"/>
      <w:u w:val="single"/>
      <w:lang w:eastAsia="he-IL"/>
    </w:rPr>
  </w:style>
  <w:style w:type="paragraph" w:customStyle="1" w:styleId="1c">
    <w:name w:val="פיסקת רשימה1"/>
    <w:basedOn w:val="aa"/>
    <w:qFormat/>
    <w:pPr>
      <w:spacing w:line="360" w:lineRule="auto"/>
      <w:ind w:left="720"/>
      <w:contextualSpacing/>
      <w:jc w:val="both"/>
    </w:pPr>
    <w:rPr>
      <w:rFonts w:ascii="Calibri" w:eastAsia="David" w:hAnsi="Calibri"/>
    </w:rPr>
  </w:style>
  <w:style w:type="paragraph" w:customStyle="1" w:styleId="a2">
    <w:name w:val="שניאור"/>
    <w:basedOn w:val="aa"/>
    <w:pPr>
      <w:numPr>
        <w:numId w:val="4"/>
      </w:numPr>
      <w:spacing w:before="120" w:after="120"/>
    </w:pPr>
    <w:rPr>
      <w:rFonts w:ascii="Tahoma" w:eastAsia="David" w:hAnsi="Tahoma" w:cs="Tahoma"/>
      <w:szCs w:val="20"/>
      <w:lang w:eastAsia="he-IL"/>
    </w:rPr>
  </w:style>
  <w:style w:type="paragraph" w:customStyle="1" w:styleId="BlockQuotation">
    <w:name w:val="Block Quotation"/>
    <w:basedOn w:val="aa"/>
    <w:pPr>
      <w:widowControl w:val="0"/>
      <w:spacing w:line="360" w:lineRule="auto"/>
      <w:ind w:left="720" w:hanging="495"/>
    </w:pPr>
    <w:rPr>
      <w:rFonts w:ascii="David" w:eastAsia="David" w:hAnsi="David" w:cs="Miriam"/>
      <w:lang w:eastAsia="he-IL"/>
    </w:rPr>
  </w:style>
  <w:style w:type="paragraph" w:customStyle="1" w:styleId="NormalPar">
    <w:name w:val="NormalPar"/>
    <w:pPr>
      <w:bidi/>
      <w:snapToGrid w:val="0"/>
    </w:pPr>
    <w:rPr>
      <w:rFonts w:cs="David"/>
      <w:sz w:val="24"/>
      <w:szCs w:val="24"/>
      <w:lang w:eastAsia="he-IL"/>
    </w:rPr>
  </w:style>
  <w:style w:type="paragraph" w:customStyle="1" w:styleId="1d">
    <w:name w:val="טקסט בלונים1"/>
    <w:basedOn w:val="aa"/>
    <w:rPr>
      <w:rFonts w:ascii="Tahoma" w:eastAsia="David" w:hAnsi="Tahoma" w:cs="Tahoma"/>
      <w:sz w:val="16"/>
      <w:szCs w:val="16"/>
    </w:rPr>
  </w:style>
  <w:style w:type="paragraph" w:customStyle="1" w:styleId="Para1">
    <w:name w:val="Para1"/>
    <w:basedOn w:val="aa"/>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a"/>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a"/>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a"/>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a"/>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a"/>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a"/>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a"/>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a"/>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a"/>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a"/>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a"/>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a"/>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a"/>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a"/>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a"/>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a"/>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a"/>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a"/>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a"/>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a"/>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a"/>
    <w:pPr>
      <w:spacing w:line="300" w:lineRule="atLeast"/>
      <w:jc w:val="both"/>
    </w:pPr>
    <w:rPr>
      <w:rFonts w:ascii="David" w:eastAsia="David" w:hAnsi="David"/>
      <w:noProof/>
      <w:sz w:val="26"/>
      <w:szCs w:val="26"/>
      <w:lang w:eastAsia="he-IL"/>
    </w:rPr>
  </w:style>
  <w:style w:type="paragraph" w:customStyle="1" w:styleId="affff6">
    <w:name w:val="שם הוראה"/>
    <w:basedOn w:val="aa"/>
    <w:pPr>
      <w:jc w:val="both"/>
    </w:pPr>
    <w:rPr>
      <w:rFonts w:ascii="Arial" w:eastAsia="David" w:hAnsi="Arial" w:cs="Arial"/>
      <w:b/>
      <w:bCs/>
      <w:color w:val="FFFFFF"/>
      <w:sz w:val="28"/>
      <w:szCs w:val="28"/>
    </w:rPr>
  </w:style>
  <w:style w:type="paragraph" w:customStyle="1" w:styleId="affff7">
    <w:name w:val="טקסט רץ טבלה עליונה"/>
    <w:basedOn w:val="aa"/>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2">
    <w:name w:val="תו Char"/>
    <w:basedOn w:val="aa"/>
    <w:pPr>
      <w:bidi w:val="0"/>
      <w:spacing w:after="160" w:line="240" w:lineRule="exact"/>
      <w:jc w:val="both"/>
    </w:pPr>
    <w:rPr>
      <w:rFonts w:ascii="Verdana" w:eastAsia="David" w:hAnsi="Verdana" w:cs="FrankRuehl"/>
      <w:sz w:val="16"/>
      <w:szCs w:val="20"/>
      <w:lang w:bidi="ar-SA"/>
    </w:rPr>
  </w:style>
  <w:style w:type="paragraph" w:customStyle="1" w:styleId="1e">
    <w:name w:val="תו תו1"/>
    <w:basedOn w:val="aa"/>
    <w:pPr>
      <w:bidi w:val="0"/>
      <w:spacing w:after="160" w:line="240" w:lineRule="exact"/>
      <w:jc w:val="both"/>
    </w:pPr>
    <w:rPr>
      <w:rFonts w:ascii="Verdana" w:eastAsia="David" w:hAnsi="Verdana" w:cs="FrankRuehl"/>
      <w:sz w:val="16"/>
      <w:szCs w:val="20"/>
      <w:lang w:bidi="ar-SA"/>
    </w:rPr>
  </w:style>
  <w:style w:type="paragraph" w:customStyle="1" w:styleId="1f">
    <w:name w:val="ללא מרווח1"/>
    <w:qFormat/>
    <w:pPr>
      <w:bidi/>
    </w:pPr>
    <w:rPr>
      <w:rFonts w:cs="Miriam"/>
    </w:rPr>
  </w:style>
  <w:style w:type="paragraph" w:customStyle="1" w:styleId="affff8">
    <w:name w:val="כותרת ראשית"/>
    <w:basedOn w:val="aa"/>
    <w:pPr>
      <w:spacing w:line="360" w:lineRule="auto"/>
      <w:jc w:val="center"/>
    </w:pPr>
    <w:rPr>
      <w:rFonts w:ascii="Calibri" w:eastAsia="David" w:hAnsi="Calibri"/>
      <w:b/>
      <w:bCs/>
      <w:u w:val="single"/>
    </w:rPr>
  </w:style>
  <w:style w:type="character" w:customStyle="1" w:styleId="-2">
    <w:name w:val="רגיל-דוד תו"/>
    <w:link w:val="-1"/>
    <w:uiPriority w:val="99"/>
    <w:locked/>
    <w:rPr>
      <w:sz w:val="24"/>
      <w:szCs w:val="22"/>
      <w:lang w:eastAsia="he-IL"/>
    </w:rPr>
  </w:style>
  <w:style w:type="paragraph" w:customStyle="1" w:styleId="affff9">
    <w:name w:val="פסקה א"/>
    <w:basedOn w:val="aa"/>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a"/>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a"/>
    <w:pPr>
      <w:numPr>
        <w:ilvl w:val="3"/>
        <w:numId w:val="5"/>
      </w:numPr>
      <w:bidi w:val="0"/>
    </w:pPr>
    <w:rPr>
      <w:rFonts w:ascii="Arial Narrow" w:hAnsi="Arial Narrow" w:cs="Arial"/>
      <w:sz w:val="20"/>
      <w:szCs w:val="20"/>
      <w:lang w:bidi="ar-SA"/>
    </w:rPr>
  </w:style>
  <w:style w:type="paragraph" w:customStyle="1" w:styleId="OdgSmpl">
    <w:name w:val="Odg Smpl"/>
    <w:basedOn w:val="aa"/>
    <w:pPr>
      <w:numPr>
        <w:ilvl w:val="4"/>
        <w:numId w:val="5"/>
      </w:numPr>
      <w:bidi w:val="0"/>
    </w:pPr>
    <w:rPr>
      <w:rFonts w:ascii="Arial Narrow" w:hAnsi="Arial Narrow" w:cs="Arial"/>
      <w:sz w:val="20"/>
      <w:szCs w:val="20"/>
      <w:lang w:bidi="ar-SA"/>
    </w:rPr>
  </w:style>
  <w:style w:type="paragraph" w:customStyle="1" w:styleId="NaslovSekcije">
    <w:name w:val="Naslov Sekcije"/>
    <w:basedOn w:val="aa"/>
    <w:pPr>
      <w:numPr>
        <w:numId w:val="5"/>
      </w:numPr>
      <w:bidi w:val="0"/>
    </w:pPr>
    <w:rPr>
      <w:rFonts w:ascii="Arial" w:hAnsi="Arial" w:cs="Arial"/>
      <w:b/>
      <w:szCs w:val="20"/>
      <w:lang w:bidi="ar-SA"/>
    </w:rPr>
  </w:style>
  <w:style w:type="paragraph" w:customStyle="1" w:styleId="Brojpitanja">
    <w:name w:val="Broj pitanja"/>
    <w:basedOn w:val="aa"/>
    <w:pPr>
      <w:numPr>
        <w:ilvl w:val="1"/>
        <w:numId w:val="5"/>
      </w:numPr>
      <w:bidi w:val="0"/>
    </w:pPr>
    <w:rPr>
      <w:rFonts w:ascii="Arial Narrow" w:hAnsi="Arial Narrow" w:cs="Arial"/>
      <w:b/>
      <w:sz w:val="20"/>
      <w:szCs w:val="20"/>
      <w:lang w:bidi="ar-SA"/>
    </w:rPr>
  </w:style>
  <w:style w:type="character" w:customStyle="1" w:styleId="affffa">
    <w:name w:val="שאלה תו"/>
    <w:link w:val="affffb"/>
    <w:uiPriority w:val="99"/>
    <w:locked/>
    <w:rPr>
      <w:rFonts w:ascii="Arial" w:hAnsi="Arial" w:cs="Arial" w:hint="default"/>
      <w:b/>
      <w:bCs/>
      <w:noProof/>
      <w:sz w:val="22"/>
      <w:szCs w:val="22"/>
      <w:lang w:val="he-IL" w:eastAsia="he-IL"/>
    </w:rPr>
  </w:style>
  <w:style w:type="paragraph" w:customStyle="1" w:styleId="affffb">
    <w:name w:val="שאלה"/>
    <w:basedOn w:val="aa"/>
    <w:link w:val="affffa"/>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a"/>
    <w:link w:val="Style2Char"/>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c">
    <w:name w:val="כותרת מכרז תו"/>
    <w:link w:val="affffd"/>
    <w:locked/>
    <w:rPr>
      <w:rFonts w:ascii="Cambria" w:eastAsia="Times New Roman" w:hAnsi="Cambria" w:cs="David" w:hint="default"/>
      <w:b/>
      <w:bCs/>
      <w:kern w:val="32"/>
      <w:sz w:val="24"/>
      <w:szCs w:val="24"/>
      <w:lang w:eastAsia="he-IL"/>
    </w:rPr>
  </w:style>
  <w:style w:type="paragraph" w:customStyle="1" w:styleId="affffd">
    <w:name w:val="כותרת מכרז"/>
    <w:basedOn w:val="14"/>
    <w:link w:val="affffc"/>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qFormat/>
    <w:pPr>
      <w:tabs>
        <w:tab w:val="clear" w:pos="1440"/>
        <w:tab w:val="num" w:pos="2279"/>
      </w:tabs>
      <w:ind w:left="2063"/>
    </w:pPr>
    <w:rPr>
      <w:b w:val="0"/>
      <w:bCs w:val="0"/>
      <w:u w:val="none"/>
    </w:rPr>
  </w:style>
  <w:style w:type="paragraph" w:customStyle="1" w:styleId="affffe">
    <w:name w:val="מיכה"/>
    <w:pPr>
      <w:widowControl w:val="0"/>
      <w:snapToGrid w:val="0"/>
    </w:pPr>
    <w:rPr>
      <w:rFonts w:ascii="Arial" w:cs="Miriam"/>
      <w:szCs w:val="24"/>
      <w:lang w:eastAsia="he-IL"/>
    </w:rPr>
  </w:style>
  <w:style w:type="paragraph" w:customStyle="1" w:styleId="xl65">
    <w:name w:val="xl65"/>
    <w:basedOn w:val="a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a"/>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a"/>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a"/>
    <w:next w:val="aa"/>
    <w:pPr>
      <w:numPr>
        <w:ilvl w:val="1"/>
        <w:numId w:val="6"/>
      </w:numPr>
      <w:spacing w:before="120" w:after="60"/>
      <w:jc w:val="both"/>
    </w:pPr>
    <w:rPr>
      <w:sz w:val="20"/>
      <w:lang w:eastAsia="he-IL"/>
    </w:rPr>
  </w:style>
  <w:style w:type="character" w:customStyle="1" w:styleId="1f0">
    <w:name w:val="מספור1 תו"/>
    <w:link w:val="10"/>
    <w:locked/>
    <w:rPr>
      <w:color w:val="000000"/>
      <w:szCs w:val="24"/>
      <w:lang w:val="x-none" w:eastAsia="x-none"/>
    </w:rPr>
  </w:style>
  <w:style w:type="paragraph" w:customStyle="1" w:styleId="10">
    <w:name w:val="מספור1"/>
    <w:basedOn w:val="aa"/>
    <w:next w:val="aa"/>
    <w:link w:val="1f0"/>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a"/>
    <w:next w:val="aa"/>
    <w:pPr>
      <w:numPr>
        <w:ilvl w:val="2"/>
        <w:numId w:val="6"/>
      </w:numPr>
      <w:spacing w:before="120" w:after="60"/>
      <w:jc w:val="both"/>
    </w:pPr>
    <w:rPr>
      <w:sz w:val="20"/>
      <w:lang w:eastAsia="he-IL"/>
    </w:rPr>
  </w:style>
  <w:style w:type="character" w:customStyle="1" w:styleId="1f1">
    <w:name w:val="1. תו"/>
    <w:link w:val="1f2"/>
    <w:uiPriority w:val="99"/>
    <w:locked/>
    <w:rPr>
      <w:lang w:eastAsia="he-IL"/>
    </w:rPr>
  </w:style>
  <w:style w:type="paragraph" w:customStyle="1" w:styleId="1f2">
    <w:name w:val="1."/>
    <w:basedOn w:val="aa"/>
    <w:link w:val="1f1"/>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a"/>
    <w:pPr>
      <w:bidi w:val="0"/>
      <w:spacing w:after="160" w:line="240" w:lineRule="exact"/>
      <w:jc w:val="both"/>
    </w:pPr>
    <w:rPr>
      <w:rFonts w:ascii="Verdana" w:hAnsi="Verdana" w:cs="FrankRuehl"/>
      <w:sz w:val="16"/>
      <w:szCs w:val="20"/>
      <w:lang w:bidi="ar-SA"/>
    </w:rPr>
  </w:style>
  <w:style w:type="paragraph" w:customStyle="1" w:styleId="afffff">
    <w:name w:val="בסיס"/>
    <w:basedOn w:val="aa"/>
    <w:pPr>
      <w:tabs>
        <w:tab w:val="left" w:pos="454"/>
      </w:tabs>
      <w:spacing w:line="360" w:lineRule="auto"/>
      <w:jc w:val="both"/>
    </w:pPr>
    <w:rPr>
      <w:sz w:val="26"/>
      <w:szCs w:val="26"/>
    </w:rPr>
  </w:style>
  <w:style w:type="paragraph" w:customStyle="1" w:styleId="afffff0">
    <w:name w:val="בכבוד"/>
    <w:basedOn w:val="aa"/>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8">
    <w:name w:val="כותרת ממוספרת"/>
    <w:basedOn w:val="aa"/>
    <w:uiPriority w:val="99"/>
    <w:pPr>
      <w:numPr>
        <w:ilvl w:val="1"/>
        <w:numId w:val="7"/>
      </w:numPr>
      <w:spacing w:line="360" w:lineRule="auto"/>
      <w:outlineLvl w:val="0"/>
    </w:pPr>
    <w:rPr>
      <w:b/>
      <w:bCs/>
      <w:sz w:val="32"/>
      <w:szCs w:val="32"/>
      <w:u w:val="single"/>
    </w:rPr>
  </w:style>
  <w:style w:type="character" w:customStyle="1" w:styleId="1f3">
    <w:name w:val="ממוספר קטן תו1"/>
    <w:link w:val="a9"/>
    <w:uiPriority w:val="99"/>
    <w:locked/>
    <w:rPr>
      <w:rFonts w:cs="David"/>
      <w:sz w:val="26"/>
      <w:szCs w:val="26"/>
    </w:rPr>
  </w:style>
  <w:style w:type="paragraph" w:customStyle="1" w:styleId="a9">
    <w:name w:val="ממוספר קטן"/>
    <w:basedOn w:val="a8"/>
    <w:link w:val="1f3"/>
    <w:uiPriority w:val="99"/>
    <w:pPr>
      <w:numPr>
        <w:ilvl w:val="2"/>
      </w:numPr>
    </w:pPr>
    <w:rPr>
      <w:b w:val="0"/>
      <w:bCs w:val="0"/>
      <w:sz w:val="26"/>
      <w:szCs w:val="26"/>
      <w:u w:val="none"/>
    </w:rPr>
  </w:style>
  <w:style w:type="paragraph" w:customStyle="1" w:styleId="1f4">
    <w:name w:val="כותרת1"/>
    <w:basedOn w:val="aa"/>
    <w:next w:val="aa"/>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2">
    <w:name w:val="כותרת2"/>
    <w:basedOn w:val="aa"/>
    <w:next w:val="aa"/>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0">
    <w:name w:val="כותרת3"/>
    <w:basedOn w:val="aa"/>
    <w:next w:val="aa"/>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5">
    <w:name w:val="פיסקה1"/>
    <w:basedOn w:val="aa"/>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3">
    <w:name w:val="פיסקה2"/>
    <w:basedOn w:val="aa"/>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1">
    <w:name w:val="פיסקה3"/>
    <w:basedOn w:val="aa"/>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7">
    <w:name w:val="פיסקה4"/>
    <w:basedOn w:val="aa"/>
    <w:uiPriority w:val="99"/>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a"/>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a"/>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a"/>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a"/>
    <w:uiPriority w:val="99"/>
    <w:pPr>
      <w:overflowPunct w:val="0"/>
      <w:autoSpaceDE w:val="0"/>
      <w:autoSpaceDN w:val="0"/>
      <w:adjustRightInd w:val="0"/>
      <w:ind w:left="4423"/>
      <w:jc w:val="both"/>
    </w:pPr>
    <w:rPr>
      <w:rFonts w:cs="FrankRuehl"/>
      <w:szCs w:val="26"/>
      <w:lang w:eastAsia="he-IL"/>
    </w:rPr>
  </w:style>
  <w:style w:type="paragraph" w:customStyle="1" w:styleId="afffff1">
    <w:name w:val="?????"/>
    <w:basedOn w:val="aa"/>
    <w:uiPriority w:val="99"/>
    <w:pPr>
      <w:tabs>
        <w:tab w:val="center" w:pos="5612"/>
      </w:tabs>
      <w:overflowPunct w:val="0"/>
      <w:autoSpaceDE w:val="0"/>
      <w:autoSpaceDN w:val="0"/>
      <w:adjustRightInd w:val="0"/>
      <w:spacing w:line="360" w:lineRule="auto"/>
      <w:jc w:val="both"/>
    </w:pPr>
    <w:rPr>
      <w:lang w:eastAsia="he-IL"/>
    </w:rPr>
  </w:style>
  <w:style w:type="paragraph" w:customStyle="1" w:styleId="1f6">
    <w:name w:val="1"/>
    <w:basedOn w:val="aa"/>
    <w:next w:val="afc"/>
    <w:uiPriority w:val="99"/>
    <w:qFormat/>
    <w:pPr>
      <w:overflowPunct w:val="0"/>
      <w:autoSpaceDE w:val="0"/>
      <w:autoSpaceDN w:val="0"/>
      <w:adjustRightInd w:val="0"/>
      <w:jc w:val="center"/>
    </w:pPr>
    <w:rPr>
      <w:sz w:val="20"/>
      <w:szCs w:val="28"/>
      <w:lang w:eastAsia="he-IL"/>
    </w:rPr>
  </w:style>
  <w:style w:type="character" w:customStyle="1" w:styleId="21Char">
    <w:name w:val="2.1 Char"/>
    <w:link w:val="21"/>
    <w:locked/>
    <w:rPr>
      <w:rFonts w:cs="David"/>
      <w:b/>
      <w:bCs/>
      <w:sz w:val="24"/>
      <w:szCs w:val="24"/>
    </w:rPr>
  </w:style>
  <w:style w:type="paragraph" w:customStyle="1" w:styleId="21">
    <w:name w:val="2.1"/>
    <w:basedOn w:val="aa"/>
    <w:link w:val="21Char"/>
    <w:pPr>
      <w:numPr>
        <w:ilvl w:val="1"/>
        <w:numId w:val="8"/>
      </w:numPr>
      <w:spacing w:after="240" w:line="240" w:lineRule="atLeast"/>
      <w:jc w:val="both"/>
    </w:pPr>
    <w:rPr>
      <w:b/>
      <w:bCs/>
    </w:rPr>
  </w:style>
  <w:style w:type="paragraph" w:customStyle="1" w:styleId="m2421384127607487821msolistparagraph">
    <w:name w:val="m_2421384127607487821msolistparagraph"/>
    <w:basedOn w:val="aa"/>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4"/>
    <w:next w:val="aa"/>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5"/>
    <w:next w:val="aa"/>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a"/>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a"/>
    <w:uiPriority w:val="99"/>
    <w:pPr>
      <w:numPr>
        <w:ilvl w:val="1"/>
        <w:numId w:val="12"/>
      </w:numPr>
      <w:spacing w:before="120" w:after="120"/>
    </w:pPr>
    <w:rPr>
      <w:b/>
      <w:bCs/>
      <w:sz w:val="28"/>
      <w:szCs w:val="28"/>
    </w:rPr>
  </w:style>
  <w:style w:type="paragraph" w:customStyle="1" w:styleId="Moshikh3">
    <w:name w:val="Moshik_h3"/>
    <w:basedOn w:val="aa"/>
    <w:uiPriority w:val="99"/>
    <w:pPr>
      <w:numPr>
        <w:ilvl w:val="2"/>
        <w:numId w:val="12"/>
      </w:numPr>
      <w:spacing w:before="120" w:after="120"/>
      <w:ind w:left="505" w:hanging="505"/>
    </w:pPr>
    <w:rPr>
      <w:b/>
      <w:bCs/>
    </w:rPr>
  </w:style>
  <w:style w:type="paragraph" w:customStyle="1" w:styleId="Moshikh4">
    <w:name w:val="Moshik_h4"/>
    <w:basedOn w:val="aa"/>
    <w:uiPriority w:val="99"/>
    <w:pPr>
      <w:numPr>
        <w:ilvl w:val="3"/>
        <w:numId w:val="12"/>
      </w:numPr>
      <w:spacing w:before="120" w:after="120"/>
      <w:ind w:left="646" w:hanging="646"/>
    </w:pPr>
    <w:rPr>
      <w:i/>
      <w:iCs/>
    </w:rPr>
  </w:style>
  <w:style w:type="paragraph" w:customStyle="1" w:styleId="afffff2">
    <w:name w:val="תו"/>
    <w:basedOn w:val="aa"/>
    <w:pPr>
      <w:bidi w:val="0"/>
      <w:spacing w:after="160" w:line="240" w:lineRule="exact"/>
      <w:jc w:val="both"/>
    </w:pPr>
    <w:rPr>
      <w:rFonts w:ascii="Verdana" w:hAnsi="Verdana" w:cs="FrankRuehl"/>
      <w:sz w:val="16"/>
      <w:szCs w:val="20"/>
      <w:lang w:bidi="ar-SA"/>
    </w:rPr>
  </w:style>
  <w:style w:type="character" w:customStyle="1" w:styleId="2f4">
    <w:name w:val="סעיף רמה 2 תו"/>
    <w:link w:val="2"/>
    <w:locked/>
    <w:rPr>
      <w:rFonts w:ascii="Arial" w:hAnsi="Arial" w:cs="Arial"/>
      <w:sz w:val="22"/>
      <w:szCs w:val="22"/>
    </w:rPr>
  </w:style>
  <w:style w:type="paragraph" w:customStyle="1" w:styleId="2">
    <w:name w:val="סעיף רמה 2"/>
    <w:basedOn w:val="aa"/>
    <w:link w:val="2f4"/>
    <w:autoRedefine/>
    <w:qFormat/>
    <w:pPr>
      <w:numPr>
        <w:ilvl w:val="1"/>
        <w:numId w:val="13"/>
      </w:numPr>
      <w:spacing w:line="360" w:lineRule="auto"/>
      <w:ind w:left="567" w:hanging="567"/>
      <w:jc w:val="both"/>
    </w:pPr>
    <w:rPr>
      <w:rFonts w:ascii="Arial" w:hAnsi="Arial" w:cs="Arial"/>
      <w:sz w:val="22"/>
      <w:szCs w:val="22"/>
    </w:rPr>
  </w:style>
  <w:style w:type="character" w:customStyle="1" w:styleId="3f2">
    <w:name w:val="סעיף רמה 3 תו"/>
    <w:link w:val="3"/>
    <w:locked/>
    <w:rPr>
      <w:rFonts w:ascii="Arial" w:hAnsi="Arial" w:cs="Arial"/>
      <w:b/>
      <w:i/>
      <w:sz w:val="22"/>
      <w:szCs w:val="22"/>
    </w:rPr>
  </w:style>
  <w:style w:type="paragraph" w:customStyle="1" w:styleId="3">
    <w:name w:val="סעיף רמה 3"/>
    <w:basedOn w:val="2"/>
    <w:link w:val="3f2"/>
    <w:autoRedefine/>
    <w:qFormat/>
    <w:pPr>
      <w:numPr>
        <w:ilvl w:val="2"/>
      </w:numPr>
      <w:tabs>
        <w:tab w:val="left" w:pos="1304"/>
      </w:tabs>
      <w:ind w:left="1304" w:hanging="737"/>
    </w:pPr>
    <w:rPr>
      <w:b/>
      <w:i/>
    </w:rPr>
  </w:style>
  <w:style w:type="character" w:customStyle="1" w:styleId="48">
    <w:name w:val="סעיף רמה 4 תו"/>
    <w:link w:val="4"/>
    <w:locked/>
    <w:rPr>
      <w:rFonts w:ascii="Arial" w:hAnsi="Arial" w:cs="Arial"/>
      <w:b/>
      <w:i/>
      <w:sz w:val="22"/>
      <w:szCs w:val="22"/>
    </w:rPr>
  </w:style>
  <w:style w:type="paragraph" w:customStyle="1" w:styleId="4">
    <w:name w:val="סעיף רמה 4"/>
    <w:basedOn w:val="3"/>
    <w:link w:val="48"/>
    <w:autoRedefine/>
    <w:qFormat/>
    <w:pPr>
      <w:numPr>
        <w:ilvl w:val="3"/>
      </w:numPr>
      <w:ind w:left="2268" w:hanging="964"/>
    </w:pPr>
  </w:style>
  <w:style w:type="character" w:customStyle="1" w:styleId="58">
    <w:name w:val="סעיף רמה 5 תו"/>
    <w:link w:val="5"/>
    <w:locked/>
    <w:rPr>
      <w:rFonts w:ascii="Arial" w:hAnsi="Arial" w:cs="Arial"/>
      <w:b/>
      <w:i/>
      <w:sz w:val="22"/>
      <w:szCs w:val="22"/>
    </w:rPr>
  </w:style>
  <w:style w:type="paragraph" w:customStyle="1" w:styleId="5">
    <w:name w:val="סעיף רמה 5"/>
    <w:basedOn w:val="4"/>
    <w:link w:val="58"/>
    <w:autoRedefine/>
    <w:qFormat/>
    <w:pPr>
      <w:numPr>
        <w:ilvl w:val="4"/>
      </w:numPr>
    </w:pPr>
  </w:style>
  <w:style w:type="paragraph" w:customStyle="1" w:styleId="6">
    <w:name w:val="סעיף רמה 6"/>
    <w:basedOn w:val="5"/>
    <w:link w:val="6Char"/>
    <w:qFormat/>
    <w:pPr>
      <w:numPr>
        <w:ilvl w:val="5"/>
      </w:numPr>
      <w:ind w:left="4820" w:hanging="1418"/>
    </w:pPr>
  </w:style>
  <w:style w:type="character" w:customStyle="1" w:styleId="1f7">
    <w:name w:val="כותרת רמה 1 תו"/>
    <w:link w:val="1"/>
    <w:locked/>
    <w:rPr>
      <w:rFonts w:ascii="Arial" w:hAnsi="Arial" w:cs="Arial"/>
      <w:b/>
      <w:bCs/>
      <w:color w:val="003399"/>
      <w:kern w:val="32"/>
      <w:sz w:val="22"/>
      <w:szCs w:val="22"/>
      <w:shd w:val="clear" w:color="auto" w:fill="F2F2F2"/>
    </w:rPr>
  </w:style>
  <w:style w:type="paragraph" w:customStyle="1" w:styleId="1">
    <w:name w:val="כותרת רמה 1"/>
    <w:basedOn w:val="aa"/>
    <w:link w:val="1f7"/>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3"/>
    <w:locked/>
    <w:rPr>
      <w:rFonts w:ascii="Arial" w:eastAsia="Times New Roman" w:hAnsi="Arial" w:cs="Arial" w:hint="default"/>
      <w:b/>
      <w:bCs/>
      <w:color w:val="FFFFFF"/>
      <w:kern w:val="28"/>
      <w:sz w:val="22"/>
      <w:szCs w:val="22"/>
      <w:shd w:val="clear" w:color="auto" w:fill="4F81BD"/>
      <w:lang w:eastAsia="he-IL"/>
    </w:rPr>
  </w:style>
  <w:style w:type="paragraph" w:customStyle="1" w:styleId="-3">
    <w:name w:val="נספח - כותרת"/>
    <w:basedOn w:val="afc"/>
    <w:link w:val="-Char"/>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4">
    <w:name w:val="נספח - תיאור תו"/>
    <w:link w:val="-5"/>
    <w:locked/>
    <w:rPr>
      <w:rFonts w:ascii="Calibri" w:eastAsia="Times New Roman" w:hAnsi="Calibri" w:cs="Arial" w:hint="default"/>
      <w:b w:val="0"/>
      <w:bCs w:val="0"/>
      <w:sz w:val="22"/>
      <w:szCs w:val="22"/>
      <w:u w:val="single"/>
      <w:lang w:eastAsia="he-IL"/>
    </w:rPr>
  </w:style>
  <w:style w:type="paragraph" w:customStyle="1" w:styleId="-5">
    <w:name w:val="נספח - תיאור"/>
    <w:basedOn w:val="aff3"/>
    <w:link w:val="-4"/>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6"/>
    <w:link w:val="CharCharChar"/>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4"/>
    <w:link w:val="Heading3UChar"/>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8"/>
    <w:uiPriority w:val="99"/>
    <w:pPr>
      <w:numPr>
        <w:ilvl w:val="3"/>
        <w:numId w:val="14"/>
      </w:numPr>
      <w:tabs>
        <w:tab w:val="left" w:pos="2833"/>
      </w:tabs>
    </w:pPr>
    <w:rPr>
      <w:rFonts w:ascii="Arial" w:hAnsi="Arial"/>
    </w:rPr>
  </w:style>
  <w:style w:type="paragraph" w:customStyle="1" w:styleId="xl64">
    <w:name w:val="xl64"/>
    <w:basedOn w:val="a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a"/>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5">
    <w:name w:val="כותרת 2 עם מספור תו"/>
    <w:link w:val="22"/>
    <w:uiPriority w:val="99"/>
    <w:locked/>
    <w:rPr>
      <w:rFonts w:cs="David"/>
      <w:smallCaps/>
      <w:spacing w:val="5"/>
    </w:rPr>
  </w:style>
  <w:style w:type="paragraph" w:customStyle="1" w:styleId="22">
    <w:name w:val="כותרת 2 עם מספור"/>
    <w:basedOn w:val="25"/>
    <w:link w:val="2f5"/>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3">
    <w:name w:val="כותרת 3 עם מספור תו"/>
    <w:link w:val="32"/>
    <w:uiPriority w:val="99"/>
    <w:locked/>
    <w:rPr>
      <w:rFonts w:cs="David"/>
      <w:smallCaps/>
      <w:spacing w:val="5"/>
    </w:rPr>
  </w:style>
  <w:style w:type="paragraph" w:customStyle="1" w:styleId="32">
    <w:name w:val="כותרת 3 עם מספור"/>
    <w:basedOn w:val="22"/>
    <w:link w:val="3f3"/>
    <w:uiPriority w:val="99"/>
    <w:qFormat/>
    <w:pPr>
      <w:numPr>
        <w:ilvl w:val="2"/>
      </w:numPr>
      <w:tabs>
        <w:tab w:val="num" w:pos="1840"/>
      </w:tabs>
      <w:ind w:right="501"/>
    </w:pPr>
  </w:style>
  <w:style w:type="paragraph" w:customStyle="1" w:styleId="11">
    <w:name w:val="כותרת 1 מספור"/>
    <w:basedOn w:val="14"/>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a"/>
    <w:uiPriority w:val="99"/>
    <w:pPr>
      <w:numPr>
        <w:numId w:val="17"/>
      </w:numPr>
      <w:spacing w:before="240"/>
      <w:jc w:val="both"/>
    </w:pPr>
    <w:rPr>
      <w:sz w:val="22"/>
    </w:rPr>
  </w:style>
  <w:style w:type="character" w:styleId="afffff3">
    <w:name w:val="footnote reference"/>
    <w:unhideWhenUsed/>
    <w:rPr>
      <w:vertAlign w:val="superscript"/>
    </w:rPr>
  </w:style>
  <w:style w:type="character" w:styleId="afffff4">
    <w:name w:val="annotation reference"/>
    <w:unhideWhenUsed/>
    <w:rPr>
      <w:sz w:val="16"/>
      <w:szCs w:val="16"/>
    </w:rPr>
  </w:style>
  <w:style w:type="character" w:styleId="afffff5">
    <w:name w:val="page number"/>
    <w:uiPriority w:val="99"/>
    <w:unhideWhenUsed/>
    <w:rPr>
      <w:rFonts w:ascii="Times New Roman" w:hAnsi="Times New Roman" w:cs="Times New Roman" w:hint="default"/>
    </w:rPr>
  </w:style>
  <w:style w:type="character" w:styleId="afffff6">
    <w:name w:val="endnote reference"/>
    <w:uiPriority w:val="99"/>
    <w:unhideWhenUsed/>
    <w:rPr>
      <w:vertAlign w:val="superscript"/>
    </w:rPr>
  </w:style>
  <w:style w:type="character" w:styleId="afffff7">
    <w:name w:val="Placeholder Text"/>
    <w:uiPriority w:val="99"/>
    <w:semiHidden/>
    <w:rPr>
      <w:color w:val="808080"/>
    </w:rPr>
  </w:style>
  <w:style w:type="character" w:customStyle="1" w:styleId="16">
    <w:name w:val="כותרת טקסט תו1"/>
    <w:link w:val="afc"/>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8">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8">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9">
    <w:name w:val="אזכור לא מזוהה1"/>
    <w:uiPriority w:val="99"/>
    <w:semiHidden/>
    <w:rPr>
      <w:color w:val="605E5C"/>
      <w:shd w:val="clear" w:color="auto" w:fill="E1DFDD"/>
    </w:rPr>
  </w:style>
  <w:style w:type="table" w:styleId="3f4">
    <w:name w:val="Table Classic 3"/>
    <w:basedOn w:val="ac"/>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6">
    <w:name w:val="Table Columns 2"/>
    <w:basedOn w:val="ac"/>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a">
    <w:name w:val="Table Grid 1"/>
    <w:basedOn w:val="ac"/>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c"/>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9">
    <w:name w:val="Table Grid"/>
    <w:aliases w:val="טקסט טבלה תחתונה"/>
    <w:basedOn w:val="ac"/>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b">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c"/>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c"/>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c">
    <w:name w:val="רשימה בהירה1"/>
    <w:basedOn w:val="ac"/>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7">
    <w:name w:val="רשימה בהירה2"/>
    <w:basedOn w:val="ac"/>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d">
    <w:name w:val="רשת טבלה1"/>
    <w:basedOn w:val="ac"/>
    <w:uiPriority w:val="3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רשת טבלה2"/>
    <w:basedOn w:val="ac"/>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רשת טבלה3"/>
    <w:basedOn w:val="ac"/>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קסט טבלה תחתונה1"/>
    <w:basedOn w:val="ac"/>
    <w:uiPriority w:val="5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c"/>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
    <w:name w:val="טבלת רשת1"/>
    <w:basedOn w:val="ac"/>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9">
    <w:name w:val="טבלת רשת2"/>
    <w:basedOn w:val="ac"/>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6">
    <w:name w:val="טבלת רשת3"/>
    <w:basedOn w:val="ac"/>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d"/>
    <w:uiPriority w:val="99"/>
    <w:unhideWhenUsed/>
    <w:pPr>
      <w:numPr>
        <w:numId w:val="31"/>
      </w:numPr>
    </w:pPr>
  </w:style>
  <w:style w:type="numbering" w:customStyle="1" w:styleId="-412">
    <w:name w:val="משרד האוצר - מדורג412"/>
    <w:uiPriority w:val="99"/>
    <w:pPr>
      <w:numPr>
        <w:numId w:val="32"/>
      </w:numPr>
    </w:pPr>
  </w:style>
  <w:style w:type="numbering" w:customStyle="1" w:styleId="Style1">
    <w:name w:val="Style1"/>
    <w:uiPriority w:val="99"/>
    <w:pPr>
      <w:numPr>
        <w:numId w:val="33"/>
      </w:numPr>
    </w:pPr>
  </w:style>
  <w:style w:type="numbering" w:customStyle="1" w:styleId="1111111">
    <w:name w:val="1 / 1.1 / 1.1.11"/>
    <w:pPr>
      <w:numPr>
        <w:numId w:val="34"/>
      </w:numPr>
    </w:pPr>
  </w:style>
  <w:style w:type="numbering" w:customStyle="1" w:styleId="13">
    <w:name w:val="סגנון1"/>
    <w:pPr>
      <w:numPr>
        <w:numId w:val="35"/>
      </w:numPr>
    </w:pPr>
  </w:style>
  <w:style w:type="numbering" w:customStyle="1" w:styleId="24">
    <w:name w:val="סגנון2"/>
    <w:pPr>
      <w:numPr>
        <w:numId w:val="36"/>
      </w:numPr>
    </w:pPr>
  </w:style>
  <w:style w:type="character" w:customStyle="1" w:styleId="UnresolvedMention5">
    <w:name w:val="Unresolved Mention5"/>
    <w:basedOn w:val="ab"/>
    <w:uiPriority w:val="99"/>
    <w:semiHidden/>
    <w:unhideWhenUsed/>
    <w:rsid w:val="00A46BB4"/>
    <w:rPr>
      <w:color w:val="605E5C"/>
      <w:shd w:val="clear" w:color="auto" w:fill="E1DFDD"/>
    </w:rPr>
  </w:style>
  <w:style w:type="paragraph" w:customStyle="1" w:styleId="afffffa">
    <w:name w:val="מספור לאחר מספור"/>
    <w:basedOn w:val="afff"/>
    <w:qFormat/>
    <w:rsid w:val="007D2038"/>
    <w:pPr>
      <w:tabs>
        <w:tab w:val="left" w:pos="1418"/>
      </w:tabs>
      <w:spacing w:line="360" w:lineRule="auto"/>
      <w:ind w:left="1701" w:right="0" w:hanging="850"/>
      <w:jc w:val="left"/>
    </w:pPr>
    <w:rPr>
      <w:rFonts w:ascii="David" w:eastAsiaTheme="minorHAnsi" w:hAnsi="David" w:cs="David"/>
      <w:sz w:val="24"/>
      <w:szCs w:val="24"/>
    </w:rPr>
  </w:style>
  <w:style w:type="paragraph" w:customStyle="1" w:styleId="3-">
    <w:name w:val="#3 - סעיף"/>
    <w:basedOn w:val="aa"/>
    <w:qFormat/>
    <w:rsid w:val="007A721E"/>
    <w:pPr>
      <w:tabs>
        <w:tab w:val="left" w:pos="1334"/>
      </w:tabs>
      <w:spacing w:before="240" w:after="240" w:line="360" w:lineRule="auto"/>
      <w:ind w:left="1334" w:hanging="851"/>
      <w:jc w:val="both"/>
      <w:outlineLvl w:val="1"/>
    </w:pPr>
    <w:rPr>
      <w:noProof/>
      <w:lang w:eastAsia="he-IL"/>
    </w:rPr>
  </w:style>
  <w:style w:type="character" w:styleId="afffffb">
    <w:name w:val="Strong"/>
    <w:qFormat/>
    <w:rsid w:val="005B388E"/>
    <w:rPr>
      <w:b/>
      <w:bCs/>
    </w:rPr>
  </w:style>
  <w:style w:type="character" w:styleId="afffffc">
    <w:name w:val="Emphasis"/>
    <w:qFormat/>
    <w:rsid w:val="005B388E"/>
    <w:rPr>
      <w:i/>
      <w:iCs/>
    </w:rPr>
  </w:style>
  <w:style w:type="paragraph" w:customStyle="1" w:styleId="Char00">
    <w:name w:val="Char_0"/>
    <w:basedOn w:val="aa"/>
    <w:rsid w:val="005B388E"/>
    <w:pPr>
      <w:bidi w:val="0"/>
      <w:spacing w:after="160" w:line="240" w:lineRule="exact"/>
      <w:jc w:val="both"/>
    </w:pPr>
    <w:rPr>
      <w:rFonts w:ascii="Verdana" w:hAnsi="Verdana" w:cs="FrankRuehl"/>
      <w:sz w:val="16"/>
      <w:szCs w:val="20"/>
      <w:lang w:bidi="ar-SA"/>
    </w:rPr>
  </w:style>
  <w:style w:type="paragraph" w:customStyle="1" w:styleId="m-9180170021263554094msolistparagraph">
    <w:name w:val="m_-9180170021263554094msolistparagraph"/>
    <w:basedOn w:val="aa"/>
    <w:rsid w:val="005B388E"/>
    <w:pPr>
      <w:bidi w:val="0"/>
      <w:spacing w:before="100" w:beforeAutospacing="1" w:after="100" w:afterAutospacing="1"/>
    </w:pPr>
    <w:rPr>
      <w:rFonts w:cs="Times New Roman"/>
    </w:rPr>
  </w:style>
  <w:style w:type="paragraph" w:customStyle="1" w:styleId="112">
    <w:name w:val="כותרת 11"/>
    <w:basedOn w:val="aa"/>
    <w:next w:val="aa"/>
    <w:rsid w:val="005B388E"/>
    <w:pPr>
      <w:widowControl w:val="0"/>
      <w:spacing w:before="240" w:after="480" w:line="288" w:lineRule="auto"/>
      <w:jc w:val="center"/>
    </w:pPr>
    <w:rPr>
      <w:b/>
      <w:bCs/>
      <w:sz w:val="32"/>
      <w:szCs w:val="36"/>
      <w:u w:val="single"/>
      <w:lang w:eastAsia="he-IL"/>
    </w:rPr>
  </w:style>
  <w:style w:type="paragraph" w:customStyle="1" w:styleId="211">
    <w:name w:val="כותרת 21"/>
    <w:basedOn w:val="aa"/>
    <w:next w:val="aa"/>
    <w:rsid w:val="005B388E"/>
    <w:pPr>
      <w:widowControl w:val="0"/>
      <w:spacing w:before="100" w:beforeAutospacing="1" w:after="240" w:line="264" w:lineRule="auto"/>
      <w:jc w:val="center"/>
    </w:pPr>
    <w:rPr>
      <w:b/>
      <w:bCs/>
      <w:sz w:val="28"/>
      <w:szCs w:val="32"/>
      <w:lang w:eastAsia="he-IL"/>
    </w:rPr>
  </w:style>
  <w:style w:type="paragraph" w:customStyle="1" w:styleId="312">
    <w:name w:val="כותרת 31"/>
    <w:basedOn w:val="aa"/>
    <w:next w:val="aa"/>
    <w:rsid w:val="005B388E"/>
    <w:pPr>
      <w:widowControl w:val="0"/>
      <w:spacing w:before="100" w:beforeAutospacing="1" w:line="288" w:lineRule="auto"/>
    </w:pPr>
    <w:rPr>
      <w:b/>
      <w:bCs/>
      <w:szCs w:val="28"/>
      <w:u w:val="single"/>
      <w:lang w:eastAsia="he-IL"/>
    </w:rPr>
  </w:style>
  <w:style w:type="paragraph" w:customStyle="1" w:styleId="afffffd">
    <w:name w:val="נבנצלים"/>
    <w:basedOn w:val="aa"/>
    <w:next w:val="aa"/>
    <w:rsid w:val="005B388E"/>
    <w:pPr>
      <w:widowControl w:val="0"/>
      <w:spacing w:line="312" w:lineRule="auto"/>
      <w:ind w:left="-567"/>
      <w:jc w:val="both"/>
    </w:pPr>
    <w:rPr>
      <w:szCs w:val="20"/>
      <w:lang w:eastAsia="he-IL"/>
    </w:rPr>
  </w:style>
  <w:style w:type="character" w:customStyle="1" w:styleId="511">
    <w:name w:val="כותרת 51"/>
    <w:basedOn w:val="ab"/>
    <w:rsid w:val="005B388E"/>
    <w:rPr>
      <w:rFonts w:ascii="Times New Roman" w:hAnsi="Times New Roman" w:cs="David"/>
      <w:b/>
      <w:bCs/>
      <w:dstrike w:val="0"/>
      <w:color w:val="auto"/>
      <w:spacing w:val="40"/>
      <w:w w:val="100"/>
      <w:position w:val="0"/>
      <w:sz w:val="20"/>
      <w:szCs w:val="24"/>
      <w:u w:val="none"/>
      <w:vertAlign w:val="baseline"/>
    </w:rPr>
  </w:style>
  <w:style w:type="character" w:customStyle="1" w:styleId="610">
    <w:name w:val="כותרת 61"/>
    <w:basedOn w:val="ab"/>
    <w:rsid w:val="005B388E"/>
    <w:rPr>
      <w:rFonts w:ascii="Times New Roman" w:hAnsi="Times New Roman" w:cs="David"/>
      <w:color w:val="auto"/>
      <w:spacing w:val="40"/>
      <w:w w:val="100"/>
      <w:position w:val="0"/>
      <w:sz w:val="20"/>
      <w:szCs w:val="24"/>
      <w:u w:val="none"/>
    </w:rPr>
  </w:style>
  <w:style w:type="character" w:customStyle="1" w:styleId="msoins0">
    <w:name w:val="msoins0"/>
    <w:basedOn w:val="ab"/>
    <w:rsid w:val="005B388E"/>
  </w:style>
  <w:style w:type="character" w:customStyle="1" w:styleId="affff5">
    <w:name w:val="טקסט סעיף תו תו תו תו תו"/>
    <w:basedOn w:val="ab"/>
    <w:link w:val="affff4"/>
    <w:rsid w:val="005B388E"/>
    <w:rPr>
      <w:rFonts w:ascii="Arial" w:eastAsia="David" w:hAnsi="Arial" w:cs="Arial"/>
      <w:sz w:val="22"/>
      <w:szCs w:val="22"/>
    </w:rPr>
  </w:style>
  <w:style w:type="paragraph" w:customStyle="1" w:styleId="afffffe">
    <w:name w:val="טקסט סעיף תו תו תו תו תו תו"/>
    <w:basedOn w:val="aa"/>
    <w:rsid w:val="005B388E"/>
    <w:pPr>
      <w:tabs>
        <w:tab w:val="num" w:pos="1107"/>
      </w:tabs>
      <w:ind w:left="1107" w:hanging="567"/>
    </w:pPr>
    <w:rPr>
      <w:rFonts w:cs="Times New Roman"/>
    </w:rPr>
  </w:style>
  <w:style w:type="paragraph" w:customStyle="1" w:styleId="CharChar0">
    <w:name w:val="גופן ברירת המחדל של קטע פסקה תו Char תו Char תו"/>
    <w:basedOn w:val="aa"/>
    <w:rsid w:val="005B388E"/>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numbering" w:customStyle="1" w:styleId="a3">
    <w:name w:val="אדם"/>
    <w:uiPriority w:val="99"/>
    <w:rsid w:val="005B388E"/>
    <w:pPr>
      <w:numPr>
        <w:numId w:val="41"/>
      </w:numPr>
    </w:pPr>
  </w:style>
  <w:style w:type="table" w:customStyle="1" w:styleId="TableNormal0">
    <w:name w:val="Table Normal_0"/>
    <w:uiPriority w:val="2"/>
    <w:semiHidden/>
    <w:unhideWhenUsed/>
    <w:qFormat/>
    <w:rsid w:val="005B388E"/>
    <w:pPr>
      <w:widowControl w:val="0"/>
      <w:autoSpaceDE w:val="0"/>
      <w:autoSpaceDN w:val="0"/>
      <w:bidi/>
      <w:ind w:left="527" w:hanging="357"/>
    </w:pPr>
    <w:rPr>
      <w:rFonts w:ascii="Calibri" w:eastAsiaTheme="minorHAnsi" w:hAnsi="Calibri" w:cs="Arial"/>
      <w:sz w:val="22"/>
      <w:szCs w:val="22"/>
      <w:lang w:bidi="ar-SA"/>
    </w:rPr>
    <w:tblPr>
      <w:tblInd w:w="0" w:type="dxa"/>
      <w:tblCellMar>
        <w:top w:w="0" w:type="dxa"/>
        <w:left w:w="0" w:type="dxa"/>
        <w:bottom w:w="0" w:type="dxa"/>
        <w:right w:w="0" w:type="dxa"/>
      </w:tblCellMar>
    </w:tblPr>
  </w:style>
  <w:style w:type="table" w:customStyle="1" w:styleId="TableNormal01">
    <w:name w:val="Table Normal_01"/>
    <w:uiPriority w:val="2"/>
    <w:semiHidden/>
    <w:unhideWhenUsed/>
    <w:qFormat/>
    <w:rsid w:val="005B388E"/>
    <w:pPr>
      <w:widowControl w:val="0"/>
      <w:autoSpaceDE w:val="0"/>
      <w:autoSpaceDN w:val="0"/>
      <w:bidi/>
      <w:ind w:left="527" w:hanging="357"/>
    </w:pPr>
    <w:rPr>
      <w:rFonts w:ascii="Calibri" w:eastAsia="Calibri" w:hAnsi="Calibri" w:cs="Arial"/>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a"/>
    <w:uiPriority w:val="1"/>
    <w:qFormat/>
    <w:rsid w:val="005B388E"/>
    <w:pPr>
      <w:widowControl w:val="0"/>
      <w:autoSpaceDE w:val="0"/>
      <w:autoSpaceDN w:val="0"/>
      <w:bidi w:val="0"/>
      <w:spacing w:after="80"/>
      <w:ind w:left="527" w:hanging="357"/>
      <w:jc w:val="right"/>
    </w:pPr>
    <w:rPr>
      <w:rFonts w:ascii="David" w:eastAsia="David" w:hAnsi="David"/>
      <w:sz w:val="22"/>
      <w:szCs w:val="22"/>
    </w:rPr>
  </w:style>
  <w:style w:type="paragraph" w:customStyle="1" w:styleId="a4">
    <w:name w:val="מכרז הדרכות"/>
    <w:basedOn w:val="aa"/>
    <w:autoRedefine/>
    <w:rsid w:val="005B388E"/>
    <w:pPr>
      <w:numPr>
        <w:numId w:val="42"/>
      </w:numPr>
      <w:overflowPunct w:val="0"/>
      <w:autoSpaceDE w:val="0"/>
      <w:autoSpaceDN w:val="0"/>
      <w:adjustRightInd w:val="0"/>
      <w:spacing w:after="80" w:line="360" w:lineRule="auto"/>
      <w:jc w:val="both"/>
      <w:textAlignment w:val="baseline"/>
    </w:pPr>
    <w:rPr>
      <w:i/>
      <w:u w:val="single"/>
      <w:lang w:eastAsia="he-IL"/>
    </w:rPr>
  </w:style>
  <w:style w:type="table" w:customStyle="1" w:styleId="TableNormal1">
    <w:name w:val="Table Normal1"/>
    <w:uiPriority w:val="2"/>
    <w:semiHidden/>
    <w:unhideWhenUsed/>
    <w:qFormat/>
    <w:rsid w:val="005B388E"/>
    <w:pPr>
      <w:widowControl w:val="0"/>
      <w:autoSpaceDE w:val="0"/>
      <w:autoSpaceDN w:val="0"/>
      <w:bidi/>
      <w:ind w:left="527" w:hanging="357"/>
    </w:pPr>
    <w:rPr>
      <w:rFonts w:ascii="Calibri" w:eastAsia="Calibri" w:hAnsi="Calibri" w:cs="Arial"/>
      <w:sz w:val="22"/>
      <w:szCs w:val="22"/>
      <w:lang w:bidi="ar-SA"/>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5B388E"/>
    <w:pPr>
      <w:widowControl w:val="0"/>
      <w:autoSpaceDE w:val="0"/>
      <w:autoSpaceDN w:val="0"/>
      <w:bidi/>
      <w:ind w:left="527" w:hanging="357"/>
    </w:pPr>
    <w:rPr>
      <w:rFonts w:ascii="Calibri" w:eastAsia="Calibri" w:hAnsi="Calibri" w:cs="Arial"/>
      <w:sz w:val="22"/>
      <w:szCs w:val="22"/>
      <w:lang w:bidi="ar-SA"/>
    </w:rPr>
    <w:tblPr>
      <w:tblInd w:w="0" w:type="dxa"/>
      <w:tblCellMar>
        <w:top w:w="0" w:type="dxa"/>
        <w:left w:w="0" w:type="dxa"/>
        <w:bottom w:w="0" w:type="dxa"/>
        <w:right w:w="0" w:type="dxa"/>
      </w:tblCellMar>
    </w:tblPr>
  </w:style>
  <w:style w:type="paragraph" w:customStyle="1" w:styleId="12">
    <w:name w:val="טנדו 1"/>
    <w:basedOn w:val="aa"/>
    <w:next w:val="aa"/>
    <w:qFormat/>
    <w:rsid w:val="005B388E"/>
    <w:pPr>
      <w:numPr>
        <w:numId w:val="43"/>
      </w:numPr>
      <w:spacing w:before="240" w:after="80" w:line="360" w:lineRule="auto"/>
      <w:contextualSpacing/>
      <w:outlineLvl w:val="0"/>
    </w:pPr>
    <w:rPr>
      <w:rFonts w:ascii="Arial" w:eastAsia="Calibri" w:hAnsi="Arial" w:cs="Arial"/>
      <w:b/>
      <w:bCs/>
      <w:sz w:val="28"/>
      <w:szCs w:val="28"/>
      <w:u w:val="single"/>
    </w:rPr>
  </w:style>
  <w:style w:type="paragraph" w:customStyle="1" w:styleId="23">
    <w:name w:val="טנדו 2"/>
    <w:basedOn w:val="afff2"/>
    <w:next w:val="aa"/>
    <w:qFormat/>
    <w:rsid w:val="005B388E"/>
    <w:pPr>
      <w:numPr>
        <w:ilvl w:val="1"/>
        <w:numId w:val="43"/>
      </w:numPr>
      <w:spacing w:line="384" w:lineRule="auto"/>
      <w:ind w:right="-709"/>
      <w:contextualSpacing/>
      <w:outlineLvl w:val="1"/>
    </w:pPr>
    <w:rPr>
      <w:rFonts w:ascii="Arial" w:eastAsia="Calibri" w:hAnsi="Arial" w:cs="Arial"/>
      <w:lang w:eastAsia="en-US"/>
    </w:rPr>
  </w:style>
  <w:style w:type="paragraph" w:customStyle="1" w:styleId="33">
    <w:name w:val="טנדו 3"/>
    <w:basedOn w:val="afff2"/>
    <w:link w:val="3f7"/>
    <w:qFormat/>
    <w:rsid w:val="005B388E"/>
    <w:pPr>
      <w:numPr>
        <w:ilvl w:val="2"/>
        <w:numId w:val="43"/>
      </w:numPr>
      <w:spacing w:line="360" w:lineRule="auto"/>
      <w:ind w:right="-709"/>
      <w:outlineLvl w:val="2"/>
    </w:pPr>
    <w:rPr>
      <w:rFonts w:ascii="Arial" w:eastAsia="Calibri" w:hAnsi="Arial" w:cs="Arial"/>
      <w:lang w:eastAsia="en-US"/>
    </w:rPr>
  </w:style>
  <w:style w:type="character" w:customStyle="1" w:styleId="3f7">
    <w:name w:val="טנדו 3 תו"/>
    <w:basedOn w:val="ab"/>
    <w:link w:val="33"/>
    <w:rsid w:val="005B388E"/>
    <w:rPr>
      <w:rFonts w:ascii="Arial" w:eastAsia="Calibri" w:hAnsi="Arial" w:cs="Arial"/>
      <w:sz w:val="24"/>
      <w:szCs w:val="24"/>
    </w:rPr>
  </w:style>
  <w:style w:type="paragraph" w:customStyle="1" w:styleId="40">
    <w:name w:val="טנדו 4"/>
    <w:basedOn w:val="afff2"/>
    <w:link w:val="4a"/>
    <w:qFormat/>
    <w:rsid w:val="005B388E"/>
    <w:pPr>
      <w:numPr>
        <w:ilvl w:val="3"/>
        <w:numId w:val="43"/>
      </w:numPr>
      <w:spacing w:after="80" w:line="360" w:lineRule="auto"/>
      <w:contextualSpacing/>
    </w:pPr>
    <w:rPr>
      <w:rFonts w:ascii="Arial" w:eastAsia="Calibri" w:hAnsi="Arial" w:cs="Arial"/>
      <w:lang w:eastAsia="en-US"/>
    </w:rPr>
  </w:style>
  <w:style w:type="character" w:customStyle="1" w:styleId="4a">
    <w:name w:val="טנדו 4 תו"/>
    <w:basedOn w:val="ab"/>
    <w:link w:val="40"/>
    <w:rsid w:val="005B388E"/>
    <w:rPr>
      <w:rFonts w:ascii="Arial" w:eastAsia="Calibri" w:hAnsi="Arial" w:cs="Arial"/>
      <w:sz w:val="24"/>
      <w:szCs w:val="24"/>
    </w:rPr>
  </w:style>
  <w:style w:type="paragraph" w:customStyle="1" w:styleId="50">
    <w:name w:val="טנדו 5"/>
    <w:basedOn w:val="40"/>
    <w:link w:val="59"/>
    <w:qFormat/>
    <w:rsid w:val="005B388E"/>
    <w:pPr>
      <w:numPr>
        <w:ilvl w:val="4"/>
      </w:numPr>
    </w:pPr>
  </w:style>
  <w:style w:type="character" w:customStyle="1" w:styleId="59">
    <w:name w:val="טנדו 5 תו"/>
    <w:basedOn w:val="ab"/>
    <w:link w:val="50"/>
    <w:rsid w:val="005B388E"/>
    <w:rPr>
      <w:rFonts w:ascii="Arial" w:eastAsia="Calibri" w:hAnsi="Arial" w:cs="Arial"/>
      <w:sz w:val="24"/>
      <w:szCs w:val="24"/>
    </w:rPr>
  </w:style>
  <w:style w:type="character" w:styleId="affffff">
    <w:name w:val="Intense Reference"/>
    <w:basedOn w:val="ab"/>
    <w:uiPriority w:val="32"/>
    <w:qFormat/>
    <w:rsid w:val="005B388E"/>
    <w:rPr>
      <w:b/>
      <w:bCs/>
      <w:smallCaps/>
      <w:color w:val="4472C4" w:themeColor="accent1"/>
      <w:spacing w:val="5"/>
    </w:rPr>
  </w:style>
  <w:style w:type="paragraph" w:customStyle="1" w:styleId="P11">
    <w:name w:val="P11"/>
    <w:basedOn w:val="aa"/>
    <w:rsid w:val="005B388E"/>
    <w:pPr>
      <w:widowControl w:val="0"/>
      <w:tabs>
        <w:tab w:val="left" w:pos="1021"/>
        <w:tab w:val="left" w:pos="1474"/>
        <w:tab w:val="left" w:pos="1928"/>
        <w:tab w:val="left" w:pos="2381"/>
        <w:tab w:val="left" w:pos="2835"/>
        <w:tab w:val="right" w:leader="dot" w:pos="6259"/>
      </w:tabs>
      <w:suppressAutoHyphens/>
      <w:autoSpaceDE w:val="0"/>
      <w:autoSpaceDN w:val="0"/>
      <w:spacing w:before="60"/>
      <w:ind w:left="2835" w:right="624"/>
      <w:jc w:val="both"/>
    </w:pPr>
    <w:rPr>
      <w:rFonts w:cs="Times New Roman"/>
      <w:noProof/>
      <w:sz w:val="20"/>
      <w:szCs w:val="26"/>
      <w:lang w:eastAsia="he-IL"/>
    </w:rPr>
  </w:style>
  <w:style w:type="table" w:customStyle="1" w:styleId="120">
    <w:name w:val="טקסט טבלה תחתונה12"/>
    <w:basedOn w:val="ac"/>
    <w:next w:val="afffff9"/>
    <w:rsid w:val="005B388E"/>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0">
    <w:name w:val="toa heading"/>
    <w:basedOn w:val="aa"/>
    <w:next w:val="aa"/>
    <w:uiPriority w:val="99"/>
    <w:semiHidden/>
    <w:rsid w:val="005B388E"/>
    <w:pPr>
      <w:widowControl w:val="0"/>
      <w:tabs>
        <w:tab w:val="right" w:pos="9360"/>
      </w:tabs>
      <w:suppressAutoHyphens/>
    </w:pPr>
    <w:rPr>
      <w:rFonts w:cs="Times New Roman"/>
      <w:b/>
      <w:bCs/>
      <w:sz w:val="28"/>
      <w:szCs w:val="28"/>
    </w:rPr>
  </w:style>
  <w:style w:type="paragraph" w:customStyle="1" w:styleId="DCHelp">
    <w:name w:val="DC_Help"/>
    <w:basedOn w:val="aa"/>
    <w:next w:val="aa"/>
    <w:uiPriority w:val="99"/>
    <w:rsid w:val="005B388E"/>
    <w:pPr>
      <w:keepLines/>
      <w:widowControl w:val="0"/>
      <w:spacing w:after="60" w:line="240" w:lineRule="atLeast"/>
      <w:ind w:left="720"/>
    </w:pPr>
    <w:rPr>
      <w:rFonts w:cs="Times New Roman"/>
      <w:i/>
      <w:iCs/>
      <w:color w:val="0000FF"/>
    </w:rPr>
  </w:style>
  <w:style w:type="paragraph" w:customStyle="1" w:styleId="DCTitle1">
    <w:name w:val="DC_Title 1"/>
    <w:basedOn w:val="aa"/>
    <w:uiPriority w:val="99"/>
    <w:rsid w:val="005B388E"/>
    <w:pPr>
      <w:jc w:val="center"/>
    </w:pPr>
    <w:rPr>
      <w:rFonts w:cs="Times New Roman"/>
      <w:b/>
      <w:bCs/>
      <w:sz w:val="52"/>
      <w:szCs w:val="52"/>
    </w:rPr>
  </w:style>
  <w:style w:type="paragraph" w:customStyle="1" w:styleId="DCTitle3">
    <w:name w:val="DC_Title 3"/>
    <w:basedOn w:val="aa"/>
    <w:uiPriority w:val="99"/>
    <w:rsid w:val="005B388E"/>
    <w:pPr>
      <w:jc w:val="center"/>
    </w:pPr>
    <w:rPr>
      <w:rFonts w:cs="Times New Roman"/>
      <w:sz w:val="40"/>
      <w:szCs w:val="40"/>
    </w:rPr>
  </w:style>
  <w:style w:type="paragraph" w:customStyle="1" w:styleId="DCTitle2">
    <w:name w:val="DC_Title 2"/>
    <w:basedOn w:val="aa"/>
    <w:uiPriority w:val="99"/>
    <w:rsid w:val="005B388E"/>
    <w:pPr>
      <w:jc w:val="center"/>
    </w:pPr>
    <w:rPr>
      <w:rFonts w:cs="Times New Roman"/>
      <w:b/>
      <w:bCs/>
      <w:sz w:val="48"/>
      <w:szCs w:val="48"/>
    </w:rPr>
  </w:style>
  <w:style w:type="paragraph" w:customStyle="1" w:styleId="DCTitle4">
    <w:name w:val="DC_Title 4"/>
    <w:basedOn w:val="aa"/>
    <w:uiPriority w:val="99"/>
    <w:rsid w:val="005B388E"/>
    <w:pPr>
      <w:spacing w:before="240"/>
      <w:jc w:val="right"/>
      <w:outlineLvl w:val="0"/>
    </w:pPr>
    <w:rPr>
      <w:rFonts w:cs="Times New Roman"/>
      <w:b/>
      <w:bCs/>
      <w:kern w:val="28"/>
    </w:rPr>
  </w:style>
  <w:style w:type="paragraph" w:customStyle="1" w:styleId="DCHeading3">
    <w:name w:val="DC_Heading 3"/>
    <w:basedOn w:val="34"/>
    <w:uiPriority w:val="99"/>
    <w:rsid w:val="005B388E"/>
    <w:pPr>
      <w:keepNext w:val="0"/>
      <w:numPr>
        <w:ilvl w:val="2"/>
      </w:numPr>
      <w:tabs>
        <w:tab w:val="left" w:pos="1304"/>
      </w:tabs>
      <w:spacing w:before="0" w:after="0" w:line="360" w:lineRule="auto"/>
      <w:ind w:left="1304" w:hanging="737"/>
      <w:jc w:val="both"/>
    </w:pPr>
    <w:rPr>
      <w:rFonts w:eastAsia="Times New Roman"/>
      <w:b w:val="0"/>
      <w:bCs w:val="0"/>
      <w:sz w:val="21"/>
      <w:szCs w:val="21"/>
      <w:lang w:val="en-US" w:eastAsia="en-US"/>
    </w:rPr>
  </w:style>
  <w:style w:type="paragraph" w:customStyle="1" w:styleId="DCTOCHeading">
    <w:name w:val="DC_TOC Heading"/>
    <w:basedOn w:val="affffff0"/>
    <w:uiPriority w:val="99"/>
    <w:rsid w:val="005B388E"/>
  </w:style>
  <w:style w:type="paragraph" w:customStyle="1" w:styleId="DCHeading1">
    <w:name w:val="DC_Heading 1"/>
    <w:basedOn w:val="14"/>
    <w:uiPriority w:val="99"/>
    <w:rsid w:val="005B388E"/>
    <w:pPr>
      <w:widowControl/>
      <w:shd w:val="clear" w:color="auto" w:fill="F2F2F2"/>
      <w:adjustRightInd/>
      <w:spacing w:after="180" w:line="240" w:lineRule="auto"/>
      <w:ind w:left="521" w:hanging="521"/>
      <w:jc w:val="left"/>
    </w:pPr>
    <w:rPr>
      <w:rFonts w:eastAsia="Times New Roman" w:cstheme="minorBidi"/>
      <w:color w:val="003399"/>
      <w:sz w:val="22"/>
      <w:szCs w:val="22"/>
    </w:rPr>
  </w:style>
  <w:style w:type="paragraph" w:customStyle="1" w:styleId="DCHeading2">
    <w:name w:val="DC_Heading 2"/>
    <w:basedOn w:val="25"/>
    <w:uiPriority w:val="99"/>
    <w:rsid w:val="005B388E"/>
    <w:pPr>
      <w:keepNext w:val="0"/>
      <w:spacing w:line="360" w:lineRule="auto"/>
      <w:ind w:left="567" w:hanging="567"/>
      <w:jc w:val="both"/>
    </w:pPr>
    <w:rPr>
      <w:rFonts w:ascii="Arial" w:eastAsia="Times New Roman" w:hAnsi="Arial" w:cstheme="minorBidi"/>
      <w:sz w:val="22"/>
      <w:szCs w:val="22"/>
      <w:u w:val="none"/>
    </w:rPr>
  </w:style>
  <w:style w:type="paragraph" w:customStyle="1" w:styleId="DCHeading4">
    <w:name w:val="DC_Heading 4"/>
    <w:basedOn w:val="41"/>
    <w:uiPriority w:val="99"/>
    <w:rsid w:val="005B388E"/>
    <w:pPr>
      <w:keepNext w:val="0"/>
      <w:numPr>
        <w:ilvl w:val="3"/>
      </w:numPr>
      <w:tabs>
        <w:tab w:val="left" w:pos="2268"/>
      </w:tabs>
      <w:ind w:left="2268" w:hanging="964"/>
      <w:jc w:val="both"/>
    </w:pPr>
    <w:rPr>
      <w:rFonts w:ascii="Arial" w:eastAsia="Times New Roman" w:hAnsi="Arial" w:cs="Times New Roman"/>
      <w:b w:val="0"/>
      <w:bCs w:val="0"/>
      <w:sz w:val="21"/>
      <w:szCs w:val="21"/>
      <w:u w:val="none"/>
    </w:rPr>
  </w:style>
  <w:style w:type="paragraph" w:customStyle="1" w:styleId="DCNNH1">
    <w:name w:val="DC_NN_H1"/>
    <w:basedOn w:val="aa"/>
    <w:next w:val="aa"/>
    <w:uiPriority w:val="99"/>
    <w:rsid w:val="005B388E"/>
    <w:pPr>
      <w:pBdr>
        <w:bottom w:val="single" w:sz="4" w:space="1" w:color="auto"/>
      </w:pBdr>
      <w:spacing w:before="120" w:after="120"/>
      <w:outlineLvl w:val="0"/>
    </w:pPr>
    <w:rPr>
      <w:rFonts w:cs="Times New Roman"/>
      <w:b/>
      <w:bCs/>
      <w:sz w:val="28"/>
      <w:szCs w:val="28"/>
    </w:rPr>
  </w:style>
  <w:style w:type="paragraph" w:customStyle="1" w:styleId="DCNNH2">
    <w:name w:val="DC_NN_H2"/>
    <w:basedOn w:val="aa"/>
    <w:next w:val="aa"/>
    <w:uiPriority w:val="99"/>
    <w:rsid w:val="005B388E"/>
    <w:pPr>
      <w:spacing w:before="120" w:after="120"/>
      <w:outlineLvl w:val="1"/>
    </w:pPr>
    <w:rPr>
      <w:rFonts w:cs="Times New Roman"/>
      <w:b/>
      <w:bCs/>
    </w:rPr>
  </w:style>
  <w:style w:type="paragraph" w:customStyle="1" w:styleId="DCNH1">
    <w:name w:val="DC_N_H1"/>
    <w:basedOn w:val="aa"/>
    <w:next w:val="aa"/>
    <w:uiPriority w:val="99"/>
    <w:rsid w:val="005B388E"/>
    <w:pPr>
      <w:keepNext/>
      <w:pageBreakBefore/>
      <w:pBdr>
        <w:bottom w:val="single" w:sz="8" w:space="1" w:color="auto"/>
      </w:pBdr>
      <w:outlineLvl w:val="0"/>
    </w:pPr>
    <w:rPr>
      <w:rFonts w:cs="Times New Roman"/>
      <w:b/>
      <w:bCs/>
      <w:sz w:val="28"/>
      <w:szCs w:val="28"/>
    </w:rPr>
  </w:style>
  <w:style w:type="paragraph" w:customStyle="1" w:styleId="DCNH2">
    <w:name w:val="DC_N_H2"/>
    <w:basedOn w:val="aa"/>
    <w:uiPriority w:val="99"/>
    <w:rsid w:val="005B388E"/>
    <w:pPr>
      <w:ind w:left="792" w:hanging="432"/>
      <w:outlineLvl w:val="1"/>
    </w:pPr>
    <w:rPr>
      <w:rFonts w:cs="Times New Roman"/>
      <w:b/>
      <w:bCs/>
    </w:rPr>
  </w:style>
  <w:style w:type="paragraph" w:customStyle="1" w:styleId="DCNH4">
    <w:name w:val="DC_N_H4"/>
    <w:basedOn w:val="aa"/>
    <w:next w:val="aa"/>
    <w:uiPriority w:val="99"/>
    <w:rsid w:val="005B388E"/>
    <w:pPr>
      <w:ind w:left="1728" w:hanging="648"/>
    </w:pPr>
    <w:rPr>
      <w:rFonts w:cs="Times New Roman"/>
    </w:rPr>
  </w:style>
  <w:style w:type="paragraph" w:customStyle="1" w:styleId="DCNH3">
    <w:name w:val="DC_N_H3"/>
    <w:basedOn w:val="aa"/>
    <w:next w:val="aa"/>
    <w:uiPriority w:val="99"/>
    <w:rsid w:val="005B388E"/>
    <w:pPr>
      <w:ind w:left="1224" w:hanging="504"/>
      <w:outlineLvl w:val="2"/>
    </w:pPr>
    <w:rPr>
      <w:rFonts w:cs="Times New Roman"/>
      <w:b/>
      <w:bCs/>
    </w:rPr>
  </w:style>
  <w:style w:type="paragraph" w:customStyle="1" w:styleId="TableText">
    <w:name w:val="Table Text"/>
    <w:basedOn w:val="aa"/>
    <w:uiPriority w:val="99"/>
    <w:rsid w:val="005B388E"/>
    <w:rPr>
      <w:rFonts w:cs="Times New Roman"/>
    </w:rPr>
  </w:style>
  <w:style w:type="paragraph" w:customStyle="1" w:styleId="Instructions">
    <w:name w:val="Instructions"/>
    <w:basedOn w:val="aa"/>
    <w:link w:val="InstructionsChar"/>
    <w:uiPriority w:val="99"/>
    <w:rsid w:val="005B388E"/>
    <w:rPr>
      <w:rFonts w:ascii="Arial" w:hAnsi="Arial" w:cs="Times New Roman"/>
      <w:i/>
      <w:iCs/>
      <w:color w:val="0000FF"/>
      <w:sz w:val="22"/>
      <w:szCs w:val="22"/>
      <w:lang w:val="en-CA"/>
    </w:rPr>
  </w:style>
  <w:style w:type="character" w:customStyle="1" w:styleId="InstructionsChar">
    <w:name w:val="Instructions Char"/>
    <w:link w:val="Instructions"/>
    <w:uiPriority w:val="99"/>
    <w:locked/>
    <w:rsid w:val="005B388E"/>
    <w:rPr>
      <w:rFonts w:ascii="Arial" w:hAnsi="Arial"/>
      <w:i/>
      <w:iCs/>
      <w:color w:val="0000FF"/>
      <w:sz w:val="22"/>
      <w:szCs w:val="22"/>
      <w:lang w:val="en-CA"/>
    </w:rPr>
  </w:style>
  <w:style w:type="paragraph" w:customStyle="1" w:styleId="suppHeading">
    <w:name w:val="suppHeading"/>
    <w:basedOn w:val="aa"/>
    <w:link w:val="suppHeadingChar"/>
    <w:rsid w:val="005B388E"/>
    <w:rPr>
      <w:rFonts w:ascii="Arial" w:hAnsi="Arial" w:cs="Times New Roman"/>
    </w:rPr>
  </w:style>
  <w:style w:type="character" w:customStyle="1" w:styleId="suppHeadingChar">
    <w:name w:val="suppHeading Char"/>
    <w:link w:val="suppHeading"/>
    <w:rsid w:val="005B388E"/>
    <w:rPr>
      <w:rFonts w:ascii="Arial" w:hAnsi="Arial"/>
      <w:sz w:val="24"/>
      <w:szCs w:val="24"/>
    </w:rPr>
  </w:style>
  <w:style w:type="paragraph" w:customStyle="1" w:styleId="Heading5">
    <w:name w:val="Heading5"/>
    <w:basedOn w:val="18"/>
    <w:rsid w:val="005B388E"/>
    <w:pPr>
      <w:tabs>
        <w:tab w:val="clear" w:pos="2835"/>
        <w:tab w:val="num" w:pos="360"/>
        <w:tab w:val="num" w:pos="3119"/>
      </w:tabs>
      <w:ind w:left="360" w:hanging="360"/>
    </w:pPr>
  </w:style>
  <w:style w:type="character" w:customStyle="1" w:styleId="Char0">
    <w:name w:val="תת סעיף Char"/>
    <w:link w:val="a7"/>
    <w:rsid w:val="005B388E"/>
    <w:rPr>
      <w:rFonts w:cs="Arial"/>
      <w:sz w:val="22"/>
      <w:szCs w:val="22"/>
    </w:rPr>
  </w:style>
  <w:style w:type="character" w:customStyle="1" w:styleId="1Char">
    <w:name w:val="תת סעיף1 Char"/>
    <w:basedOn w:val="Char0"/>
    <w:link w:val="18"/>
    <w:rsid w:val="005B388E"/>
    <w:rPr>
      <w:rFonts w:cs="Arial"/>
      <w:sz w:val="22"/>
      <w:szCs w:val="22"/>
    </w:rPr>
  </w:style>
  <w:style w:type="paragraph" w:customStyle="1" w:styleId="Heading2U">
    <w:name w:val="Heading 2U"/>
    <w:basedOn w:val="25"/>
    <w:link w:val="Heading2UChar"/>
    <w:rsid w:val="005B388E"/>
    <w:pPr>
      <w:spacing w:before="60" w:line="360" w:lineRule="auto"/>
      <w:ind w:left="567" w:hanging="567"/>
      <w:jc w:val="both"/>
    </w:pPr>
    <w:rPr>
      <w:rFonts w:ascii="Arial" w:eastAsia="Times New Roman" w:hAnsi="Arial" w:cstheme="minorBidi"/>
      <w:sz w:val="22"/>
      <w:szCs w:val="22"/>
    </w:rPr>
  </w:style>
  <w:style w:type="character" w:customStyle="1" w:styleId="Heading2UChar">
    <w:name w:val="Heading 2U Char"/>
    <w:link w:val="Heading2U"/>
    <w:rsid w:val="005B388E"/>
    <w:rPr>
      <w:rFonts w:ascii="Arial" w:hAnsi="Arial" w:cstheme="minorBidi"/>
      <w:sz w:val="22"/>
      <w:szCs w:val="22"/>
      <w:u w:val="single"/>
    </w:rPr>
  </w:style>
  <w:style w:type="character" w:customStyle="1" w:styleId="Heading3UChar">
    <w:name w:val="Heading 3U Char"/>
    <w:link w:val="Heading3U"/>
    <w:rsid w:val="005B388E"/>
    <w:rPr>
      <w:rFonts w:ascii="Arial" w:hAnsi="Arial" w:cs="Arial"/>
      <w:color w:val="243F60"/>
      <w:sz w:val="22"/>
      <w:szCs w:val="22"/>
      <w:u w:val="single"/>
    </w:rPr>
  </w:style>
  <w:style w:type="paragraph" w:customStyle="1" w:styleId="affffff1">
    <w:name w:val="הפניה"/>
    <w:basedOn w:val="25"/>
    <w:link w:val="Char3"/>
    <w:rsid w:val="005B388E"/>
    <w:pPr>
      <w:keepNext w:val="0"/>
      <w:spacing w:line="360" w:lineRule="auto"/>
      <w:ind w:left="567" w:hanging="567"/>
      <w:jc w:val="both"/>
    </w:pPr>
    <w:rPr>
      <w:rFonts w:ascii="Arial" w:eastAsia="Times New Roman" w:hAnsi="Arial" w:cstheme="minorBidi"/>
      <w:sz w:val="22"/>
      <w:szCs w:val="22"/>
      <w:u w:val="dotted"/>
    </w:rPr>
  </w:style>
  <w:style w:type="character" w:customStyle="1" w:styleId="Char3">
    <w:name w:val="הפניה Char"/>
    <w:basedOn w:val="26"/>
    <w:link w:val="affffff1"/>
    <w:rsid w:val="005B388E"/>
    <w:rPr>
      <w:rFonts w:ascii="Arial" w:hAnsi="Arial" w:cstheme="minorBidi" w:hint="default"/>
      <w:sz w:val="22"/>
      <w:szCs w:val="22"/>
      <w:u w:val="dotted"/>
    </w:rPr>
  </w:style>
  <w:style w:type="paragraph" w:customStyle="1" w:styleId="affffff2">
    <w:name w:val="כותרת טבלת נספחים"/>
    <w:basedOn w:val="aa"/>
    <w:rsid w:val="005B388E"/>
    <w:pPr>
      <w:jc w:val="center"/>
    </w:pPr>
    <w:rPr>
      <w:rFonts w:ascii="Arial" w:hAnsi="Arial" w:cs="Times New Roman"/>
      <w:b/>
      <w:color w:val="1B3461"/>
      <w:sz w:val="28"/>
      <w:szCs w:val="22"/>
    </w:rPr>
  </w:style>
  <w:style w:type="character" w:customStyle="1" w:styleId="Char4">
    <w:name w:val="הגדרות Char"/>
    <w:basedOn w:val="70"/>
    <w:rsid w:val="005B388E"/>
    <w:rPr>
      <w:rFonts w:ascii="Arial" w:eastAsia="Times New Roman" w:hAnsi="Arial" w:cs="Arial"/>
      <w:b w:val="0"/>
      <w:bCs w:val="0"/>
      <w:i/>
      <w:iCs/>
      <w:sz w:val="22"/>
      <w:szCs w:val="22"/>
    </w:rPr>
  </w:style>
  <w:style w:type="character" w:customStyle="1" w:styleId="-Char0">
    <w:name w:val="נספח - תיאור Char"/>
    <w:basedOn w:val="aff4"/>
    <w:rsid w:val="005B388E"/>
    <w:rPr>
      <w:rFonts w:ascii="Arial" w:eastAsia="Times New Roman" w:hAnsi="Arial" w:cs="Arial" w:hint="default"/>
      <w:b w:val="0"/>
      <w:bCs w:val="0"/>
      <w:color w:val="5A5A5A" w:themeColor="text1" w:themeTint="A5"/>
      <w:spacing w:val="15"/>
      <w:sz w:val="22"/>
      <w:szCs w:val="22"/>
      <w:u w:val="single"/>
      <w:lang w:eastAsia="he-IL"/>
    </w:rPr>
  </w:style>
  <w:style w:type="character" w:customStyle="1" w:styleId="afff4">
    <w:name w:val="כותרת סעיף תו"/>
    <w:basedOn w:val="ab"/>
    <w:link w:val="a5"/>
    <w:rsid w:val="005B388E"/>
    <w:rPr>
      <w:rFonts w:ascii="Arial" w:hAnsi="Arial" w:cs="Arial"/>
      <w:b/>
      <w:bCs/>
      <w:color w:val="1B3461"/>
      <w:sz w:val="22"/>
      <w:szCs w:val="22"/>
    </w:rPr>
  </w:style>
  <w:style w:type="paragraph" w:customStyle="1" w:styleId="xl93">
    <w:name w:val="xl93"/>
    <w:basedOn w:val="aa"/>
    <w:rsid w:val="005B388E"/>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cs="Times New Roman"/>
    </w:rPr>
  </w:style>
  <w:style w:type="paragraph" w:customStyle="1" w:styleId="xl85">
    <w:name w:val="xl85"/>
    <w:basedOn w:val="aa"/>
    <w:rsid w:val="005B388E"/>
    <w:pPr>
      <w:pBdr>
        <w:left w:val="single" w:sz="8" w:space="0" w:color="auto"/>
        <w:bottom w:val="single" w:sz="8" w:space="0" w:color="auto"/>
        <w:right w:val="single" w:sz="8" w:space="0" w:color="auto"/>
      </w:pBdr>
      <w:bidi w:val="0"/>
      <w:spacing w:before="100" w:beforeAutospacing="1" w:after="100" w:afterAutospacing="1"/>
      <w:jc w:val="both"/>
      <w:textAlignment w:val="center"/>
    </w:pPr>
    <w:rPr>
      <w:rFonts w:ascii="Arial" w:hAnsi="Arial" w:cs="Times New Roman"/>
      <w:b/>
      <w:bCs/>
    </w:rPr>
  </w:style>
  <w:style w:type="paragraph" w:customStyle="1" w:styleId="xl97">
    <w:name w:val="xl97"/>
    <w:basedOn w:val="aa"/>
    <w:rsid w:val="005B388E"/>
    <w:pPr>
      <w:bidi w:val="0"/>
      <w:spacing w:before="100" w:beforeAutospacing="1" w:after="100" w:afterAutospacing="1"/>
      <w:jc w:val="both"/>
      <w:textAlignment w:val="center"/>
    </w:pPr>
    <w:rPr>
      <w:rFonts w:ascii="Arial" w:hAnsi="Arial" w:cs="Times New Roman"/>
      <w:b/>
      <w:bCs/>
    </w:rPr>
  </w:style>
  <w:style w:type="character" w:customStyle="1" w:styleId="afffc">
    <w:name w:val="טקסט בסיסי תו"/>
    <w:link w:val="afffb"/>
    <w:rsid w:val="005B388E"/>
    <w:rPr>
      <w:rFonts w:ascii="Arial" w:hAnsi="Arial" w:cs="Narkisim"/>
      <w:noProof/>
      <w:sz w:val="24"/>
      <w:szCs w:val="24"/>
    </w:rPr>
  </w:style>
  <w:style w:type="paragraph" w:customStyle="1" w:styleId="CharCharChar0">
    <w:name w:val="Char תו תו תו תו Char Char תו"/>
    <w:basedOn w:val="aa"/>
    <w:rsid w:val="005B388E"/>
    <w:pPr>
      <w:bidi w:val="0"/>
      <w:spacing w:after="160" w:line="240" w:lineRule="exact"/>
      <w:jc w:val="both"/>
    </w:pPr>
    <w:rPr>
      <w:rFonts w:cs="FrankRuehl"/>
      <w:sz w:val="16"/>
      <w:lang w:bidi="ar-SA"/>
    </w:rPr>
  </w:style>
  <w:style w:type="paragraph" w:customStyle="1" w:styleId="affffff3">
    <w:name w:val="כותרת שם נספח"/>
    <w:basedOn w:val="aa"/>
    <w:rsid w:val="005B388E"/>
    <w:pPr>
      <w:spacing w:before="240" w:line="360" w:lineRule="auto"/>
      <w:jc w:val="both"/>
    </w:pPr>
    <w:rPr>
      <w:rFonts w:ascii="Arial" w:hAnsi="Arial" w:cs="Times New Roman"/>
      <w:b/>
      <w:bCs/>
      <w:color w:val="1B3461"/>
      <w:sz w:val="26"/>
      <w:szCs w:val="26"/>
    </w:rPr>
  </w:style>
  <w:style w:type="paragraph" w:customStyle="1" w:styleId="affffff4">
    <w:name w:val="טקסט נספח"/>
    <w:basedOn w:val="affffff3"/>
    <w:rsid w:val="005B388E"/>
    <w:rPr>
      <w:rFonts w:cs="David"/>
      <w:b w:val="0"/>
      <w:bCs w:val="0"/>
      <w:color w:val="auto"/>
      <w:sz w:val="22"/>
      <w:szCs w:val="22"/>
    </w:rPr>
  </w:style>
  <w:style w:type="paragraph" w:customStyle="1" w:styleId="affffff5">
    <w:name w:val="טקסט סעיף מודגש"/>
    <w:basedOn w:val="a6"/>
    <w:link w:val="affffff6"/>
    <w:rsid w:val="005B388E"/>
    <w:pPr>
      <w:numPr>
        <w:ilvl w:val="0"/>
        <w:numId w:val="0"/>
      </w:numPr>
      <w:ind w:left="792" w:right="0" w:hanging="432"/>
    </w:pPr>
    <w:rPr>
      <w:rFonts w:cs="Arial"/>
      <w:b/>
      <w:bCs/>
      <w:lang w:val="en-US" w:eastAsia="en-US"/>
    </w:rPr>
  </w:style>
  <w:style w:type="character" w:customStyle="1" w:styleId="affffff6">
    <w:name w:val="טקסט סעיף מודגש תו"/>
    <w:link w:val="affffff5"/>
    <w:rsid w:val="005B388E"/>
    <w:rPr>
      <w:rFonts w:ascii="Arial" w:hAnsi="Arial" w:cs="Arial"/>
      <w:b/>
      <w:bCs/>
      <w:sz w:val="22"/>
      <w:szCs w:val="22"/>
    </w:rPr>
  </w:style>
  <w:style w:type="paragraph" w:customStyle="1" w:styleId="Char5">
    <w:name w:val="הדגשת צבע תו Char"/>
    <w:basedOn w:val="a6"/>
    <w:link w:val="CharChar2"/>
    <w:rsid w:val="005B388E"/>
    <w:pPr>
      <w:numPr>
        <w:ilvl w:val="0"/>
        <w:numId w:val="0"/>
      </w:numPr>
      <w:ind w:left="792" w:right="0" w:hanging="432"/>
    </w:pPr>
    <w:rPr>
      <w:rFonts w:cs="Arial"/>
      <w:shd w:val="clear" w:color="auto" w:fill="DEE7F6"/>
      <w:lang w:val="en-US" w:eastAsia="en-US"/>
    </w:rPr>
  </w:style>
  <w:style w:type="character" w:customStyle="1" w:styleId="CharChar2">
    <w:name w:val="הדגשת צבע תו Char Char"/>
    <w:link w:val="Char5"/>
    <w:rsid w:val="005B388E"/>
    <w:rPr>
      <w:rFonts w:ascii="Arial" w:hAnsi="Arial" w:cs="Arial"/>
      <w:sz w:val="22"/>
      <w:szCs w:val="22"/>
    </w:rPr>
  </w:style>
  <w:style w:type="paragraph" w:customStyle="1" w:styleId="affffff7">
    <w:name w:val="אייקון החשוב ביותר"/>
    <w:basedOn w:val="a6"/>
    <w:link w:val="affffff8"/>
    <w:rsid w:val="005B388E"/>
    <w:pPr>
      <w:numPr>
        <w:ilvl w:val="0"/>
        <w:numId w:val="0"/>
      </w:numPr>
      <w:ind w:left="792" w:right="0" w:hanging="432"/>
    </w:pPr>
    <w:rPr>
      <w:rFonts w:ascii="Wingdings" w:hAnsi="Wingdings" w:cs="Arial"/>
      <w:color w:val="5EA740"/>
      <w:position w:val="-4"/>
      <w:sz w:val="28"/>
      <w:szCs w:val="28"/>
      <w:lang w:val="en-US" w:eastAsia="en-US"/>
    </w:rPr>
  </w:style>
  <w:style w:type="character" w:customStyle="1" w:styleId="affffff8">
    <w:name w:val="אייקון החשוב ביותר תו"/>
    <w:link w:val="affffff7"/>
    <w:rsid w:val="005B388E"/>
    <w:rPr>
      <w:rFonts w:ascii="Wingdings" w:hAnsi="Wingdings" w:cs="Arial"/>
      <w:color w:val="5EA740"/>
      <w:position w:val="-4"/>
      <w:sz w:val="28"/>
      <w:szCs w:val="28"/>
    </w:rPr>
  </w:style>
  <w:style w:type="paragraph" w:customStyle="1" w:styleId="affffff9">
    <w:name w:val="אייקון רישום/דיווח"/>
    <w:basedOn w:val="a6"/>
    <w:link w:val="affffffa"/>
    <w:rsid w:val="005B388E"/>
    <w:pPr>
      <w:numPr>
        <w:ilvl w:val="0"/>
        <w:numId w:val="0"/>
      </w:numPr>
      <w:ind w:left="792" w:right="0" w:hanging="432"/>
    </w:pPr>
    <w:rPr>
      <w:rFonts w:ascii="Wingdings" w:hAnsi="Wingdings" w:cs="Arial"/>
      <w:color w:val="800080"/>
      <w:position w:val="-4"/>
      <w:sz w:val="28"/>
      <w:szCs w:val="28"/>
      <w:lang w:val="en-US" w:eastAsia="en-US"/>
    </w:rPr>
  </w:style>
  <w:style w:type="character" w:customStyle="1" w:styleId="affffffa">
    <w:name w:val="אייקון רישום/דיווח תו"/>
    <w:link w:val="affffff9"/>
    <w:rsid w:val="005B388E"/>
    <w:rPr>
      <w:rFonts w:ascii="Wingdings" w:hAnsi="Wingdings" w:cs="Arial"/>
      <w:color w:val="800080"/>
      <w:position w:val="-4"/>
      <w:sz w:val="28"/>
      <w:szCs w:val="28"/>
    </w:rPr>
  </w:style>
  <w:style w:type="paragraph" w:customStyle="1" w:styleId="affffffb">
    <w:name w:val="אייקון מערכות מידע"/>
    <w:basedOn w:val="a6"/>
    <w:link w:val="affffffc"/>
    <w:rsid w:val="005B388E"/>
    <w:pPr>
      <w:numPr>
        <w:ilvl w:val="0"/>
        <w:numId w:val="0"/>
      </w:numPr>
      <w:ind w:left="792" w:right="0" w:hanging="432"/>
    </w:pPr>
    <w:rPr>
      <w:rFonts w:ascii="Wingdings" w:hAnsi="Wingdings" w:cs="Arial"/>
      <w:color w:val="36A6E8"/>
      <w:position w:val="-4"/>
      <w:sz w:val="28"/>
      <w:szCs w:val="28"/>
      <w:lang w:val="en-US" w:eastAsia="en-US"/>
    </w:rPr>
  </w:style>
  <w:style w:type="character" w:customStyle="1" w:styleId="affffffc">
    <w:name w:val="אייקון מערכות מידע תו"/>
    <w:link w:val="affffffb"/>
    <w:rsid w:val="005B388E"/>
    <w:rPr>
      <w:rFonts w:ascii="Wingdings" w:hAnsi="Wingdings" w:cs="Arial"/>
      <w:color w:val="36A6E8"/>
      <w:position w:val="-4"/>
      <w:sz w:val="28"/>
      <w:szCs w:val="28"/>
    </w:rPr>
  </w:style>
  <w:style w:type="character" w:customStyle="1" w:styleId="CharCharChar">
    <w:name w:val="אייקון אסור לעשות תו Char Char Char"/>
    <w:basedOn w:val="Char"/>
    <w:link w:val="CharChar"/>
    <w:rsid w:val="005B388E"/>
    <w:rPr>
      <w:rFonts w:ascii="Wingdings" w:hAnsi="Wingdings" w:cs="Arial"/>
      <w:color w:val="A81229"/>
      <w:position w:val="-4"/>
      <w:sz w:val="28"/>
      <w:szCs w:val="28"/>
      <w:lang w:val="x-none" w:eastAsia="x-none"/>
    </w:rPr>
  </w:style>
  <w:style w:type="paragraph" w:customStyle="1" w:styleId="StyleHeading4">
    <w:name w:val="Style Heading 4"/>
    <w:basedOn w:val="41"/>
    <w:rsid w:val="005B388E"/>
    <w:pPr>
      <w:keepNext w:val="0"/>
      <w:numPr>
        <w:ilvl w:val="3"/>
      </w:numPr>
      <w:tabs>
        <w:tab w:val="left" w:pos="2948"/>
      </w:tabs>
      <w:ind w:left="2949" w:hanging="964"/>
      <w:jc w:val="both"/>
    </w:pPr>
    <w:rPr>
      <w:rFonts w:ascii="Arial Bold" w:eastAsia="Times New Roman" w:hAnsi="Arial Bold" w:cstheme="minorBidi"/>
      <w:b w:val="0"/>
      <w:bCs w:val="0"/>
      <w:color w:val="1B3461"/>
      <w:sz w:val="26"/>
      <w:szCs w:val="26"/>
      <w:u w:val="none"/>
    </w:rPr>
  </w:style>
  <w:style w:type="paragraph" w:customStyle="1" w:styleId="AlphaList1">
    <w:name w:val="Alpha List 1"/>
    <w:basedOn w:val="aa"/>
    <w:rsid w:val="005B388E"/>
    <w:pPr>
      <w:numPr>
        <w:numId w:val="47"/>
      </w:numPr>
      <w:spacing w:after="120" w:line="360" w:lineRule="auto"/>
      <w:jc w:val="both"/>
    </w:pPr>
    <w:rPr>
      <w:rFonts w:cs="Narkisim"/>
      <w:sz w:val="22"/>
      <w:lang w:eastAsia="he-IL"/>
    </w:rPr>
  </w:style>
  <w:style w:type="paragraph" w:customStyle="1" w:styleId="affffffd">
    <w:name w:val="א.ב.ג"/>
    <w:basedOn w:val="afffb"/>
    <w:rsid w:val="005B388E"/>
    <w:pPr>
      <w:widowControl/>
      <w:adjustRightInd/>
      <w:spacing w:before="0" w:beforeAutospacing="0" w:after="0" w:line="360" w:lineRule="auto"/>
    </w:pPr>
    <w:rPr>
      <w:rFonts w:ascii="Times New Roman" w:eastAsia="PMingLiU" w:hAnsi="Times New Roman"/>
      <w:noProof w:val="0"/>
    </w:rPr>
  </w:style>
  <w:style w:type="paragraph" w:customStyle="1" w:styleId="CharChar3">
    <w:name w:val="תו תו Char Char תו תו"/>
    <w:basedOn w:val="aa"/>
    <w:rsid w:val="005B388E"/>
    <w:pPr>
      <w:bidi w:val="0"/>
      <w:spacing w:before="60" w:after="160" w:line="240" w:lineRule="exact"/>
    </w:pPr>
    <w:rPr>
      <w:rFonts w:cs="Times New Roman"/>
      <w:color w:val="FF00FF"/>
      <w:lang w:val="en-GB" w:bidi="ar-SA"/>
    </w:rPr>
  </w:style>
  <w:style w:type="character" w:customStyle="1" w:styleId="NormalWeb0">
    <w:name w:val="Normal (Web) תו"/>
    <w:link w:val="NormalWeb"/>
    <w:rsid w:val="005B388E"/>
    <w:rPr>
      <w:sz w:val="24"/>
      <w:szCs w:val="24"/>
    </w:rPr>
  </w:style>
  <w:style w:type="paragraph" w:customStyle="1" w:styleId="CharChar4">
    <w:name w:val="תו Char Char"/>
    <w:basedOn w:val="aa"/>
    <w:semiHidden/>
    <w:rsid w:val="005B388E"/>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styleId="HTMLCite">
    <w:name w:val="HTML Cite"/>
    <w:rsid w:val="005B388E"/>
    <w:rPr>
      <w:i/>
      <w:iCs/>
    </w:rPr>
  </w:style>
  <w:style w:type="paragraph" w:customStyle="1" w:styleId="CharChar5">
    <w:name w:val="Char תו Char"/>
    <w:basedOn w:val="aa"/>
    <w:rsid w:val="005B388E"/>
    <w:pPr>
      <w:bidi w:val="0"/>
      <w:spacing w:after="160" w:line="240" w:lineRule="exact"/>
      <w:jc w:val="both"/>
    </w:pPr>
    <w:rPr>
      <w:rFonts w:cs="FrankRuehl"/>
      <w:sz w:val="16"/>
      <w:lang w:bidi="ar-SA"/>
    </w:rPr>
  </w:style>
  <w:style w:type="paragraph" w:customStyle="1" w:styleId="Char6">
    <w:name w:val="Char תו תו תו תו תו תו"/>
    <w:basedOn w:val="aa"/>
    <w:rsid w:val="005B388E"/>
    <w:pPr>
      <w:bidi w:val="0"/>
      <w:spacing w:after="160" w:line="240" w:lineRule="exact"/>
      <w:jc w:val="both"/>
    </w:pPr>
    <w:rPr>
      <w:rFonts w:cs="FrankRuehl"/>
      <w:sz w:val="16"/>
      <w:lang w:bidi="ar-SA"/>
    </w:rPr>
  </w:style>
  <w:style w:type="paragraph" w:customStyle="1" w:styleId="Char7">
    <w:name w:val="Char תו תו תו תו"/>
    <w:basedOn w:val="aa"/>
    <w:rsid w:val="005B388E"/>
    <w:pPr>
      <w:bidi w:val="0"/>
      <w:spacing w:after="160" w:line="240" w:lineRule="exact"/>
      <w:jc w:val="both"/>
    </w:pPr>
    <w:rPr>
      <w:rFonts w:cs="FrankRuehl"/>
      <w:sz w:val="16"/>
      <w:lang w:bidi="ar-SA"/>
    </w:rPr>
  </w:style>
  <w:style w:type="paragraph" w:customStyle="1" w:styleId="Char11">
    <w:name w:val="Char1 תו1 תו"/>
    <w:basedOn w:val="aa"/>
    <w:rsid w:val="005B388E"/>
    <w:pPr>
      <w:bidi w:val="0"/>
      <w:spacing w:after="160" w:line="240" w:lineRule="exact"/>
      <w:jc w:val="both"/>
    </w:pPr>
    <w:rPr>
      <w:rFonts w:cs="FrankRuehl"/>
      <w:sz w:val="16"/>
      <w:lang w:bidi="ar-SA"/>
    </w:rPr>
  </w:style>
  <w:style w:type="paragraph" w:customStyle="1" w:styleId="xl82">
    <w:name w:val="xl82"/>
    <w:basedOn w:val="aa"/>
    <w:rsid w:val="005B388E"/>
    <w:pPr>
      <w:pBdr>
        <w:left w:val="single" w:sz="8" w:space="0" w:color="auto"/>
        <w:bottom w:val="single" w:sz="8" w:space="0" w:color="auto"/>
        <w:right w:val="single" w:sz="8" w:space="0" w:color="auto"/>
      </w:pBdr>
      <w:bidi w:val="0"/>
      <w:spacing w:before="100" w:beforeAutospacing="1" w:after="100" w:afterAutospacing="1"/>
      <w:jc w:val="both"/>
      <w:textAlignment w:val="center"/>
    </w:pPr>
    <w:rPr>
      <w:rFonts w:ascii="Arial" w:hAnsi="Arial" w:cs="Times New Roman"/>
    </w:rPr>
  </w:style>
  <w:style w:type="paragraph" w:customStyle="1" w:styleId="xl83">
    <w:name w:val="xl83"/>
    <w:basedOn w:val="aa"/>
    <w:rsid w:val="005B388E"/>
    <w:pPr>
      <w:pBdr>
        <w:bottom w:val="single" w:sz="8" w:space="0" w:color="auto"/>
        <w:right w:val="single" w:sz="8" w:space="0" w:color="auto"/>
      </w:pBdr>
      <w:bidi w:val="0"/>
      <w:spacing w:before="100" w:beforeAutospacing="1" w:after="100" w:afterAutospacing="1"/>
      <w:jc w:val="both"/>
      <w:textAlignment w:val="center"/>
    </w:pPr>
    <w:rPr>
      <w:rFonts w:ascii="Arial" w:hAnsi="Arial" w:cs="Times New Roman"/>
    </w:rPr>
  </w:style>
  <w:style w:type="paragraph" w:customStyle="1" w:styleId="xl84">
    <w:name w:val="xl84"/>
    <w:basedOn w:val="aa"/>
    <w:rsid w:val="005B388E"/>
    <w:pPr>
      <w:pBdr>
        <w:bottom w:val="single" w:sz="8" w:space="0" w:color="auto"/>
        <w:right w:val="single" w:sz="8" w:space="0" w:color="auto"/>
      </w:pBdr>
      <w:bidi w:val="0"/>
      <w:spacing w:before="100" w:beforeAutospacing="1" w:after="100" w:afterAutospacing="1"/>
      <w:jc w:val="both"/>
      <w:textAlignment w:val="center"/>
    </w:pPr>
    <w:rPr>
      <w:rFonts w:ascii="Arial" w:hAnsi="Arial" w:cs="Times New Roman"/>
      <w:b/>
      <w:bCs/>
    </w:rPr>
  </w:style>
  <w:style w:type="paragraph" w:customStyle="1" w:styleId="xl86">
    <w:name w:val="xl86"/>
    <w:basedOn w:val="aa"/>
    <w:rsid w:val="005B388E"/>
    <w:pPr>
      <w:pBdr>
        <w:bottom w:val="single" w:sz="8" w:space="0" w:color="auto"/>
        <w:right w:val="single" w:sz="8" w:space="0" w:color="auto"/>
      </w:pBdr>
      <w:bidi w:val="0"/>
      <w:spacing w:before="100" w:beforeAutospacing="1" w:after="100" w:afterAutospacing="1"/>
      <w:jc w:val="both"/>
      <w:textAlignment w:val="center"/>
    </w:pPr>
    <w:rPr>
      <w:rFonts w:ascii="Arial" w:hAnsi="Arial" w:cs="Times New Roman"/>
      <w:b/>
      <w:bCs/>
    </w:rPr>
  </w:style>
  <w:style w:type="paragraph" w:customStyle="1" w:styleId="xl87">
    <w:name w:val="xl87"/>
    <w:basedOn w:val="aa"/>
    <w:rsid w:val="005B388E"/>
    <w:pPr>
      <w:pBdr>
        <w:top w:val="single" w:sz="8" w:space="0" w:color="auto"/>
        <w:bottom w:val="single" w:sz="8" w:space="0" w:color="auto"/>
        <w:right w:val="single" w:sz="8" w:space="0" w:color="auto"/>
      </w:pBdr>
      <w:bidi w:val="0"/>
      <w:spacing w:before="100" w:beforeAutospacing="1" w:after="100" w:afterAutospacing="1"/>
      <w:jc w:val="both"/>
      <w:textAlignment w:val="center"/>
    </w:pPr>
    <w:rPr>
      <w:rFonts w:ascii="Arial" w:hAnsi="Arial" w:cs="Times New Roman"/>
      <w:b/>
      <w:bCs/>
    </w:rPr>
  </w:style>
  <w:style w:type="paragraph" w:customStyle="1" w:styleId="xl88">
    <w:name w:val="xl88"/>
    <w:basedOn w:val="aa"/>
    <w:rsid w:val="005B388E"/>
    <w:pPr>
      <w:pBdr>
        <w:top w:val="single" w:sz="8" w:space="0" w:color="auto"/>
        <w:left w:val="single" w:sz="8" w:space="0" w:color="auto"/>
        <w:bottom w:val="single" w:sz="8" w:space="0" w:color="auto"/>
      </w:pBdr>
      <w:bidi w:val="0"/>
      <w:spacing w:before="100" w:beforeAutospacing="1" w:after="100" w:afterAutospacing="1"/>
      <w:jc w:val="both"/>
      <w:textAlignment w:val="center"/>
    </w:pPr>
    <w:rPr>
      <w:rFonts w:ascii="Arial" w:hAnsi="Arial" w:cs="Times New Roman"/>
      <w:b/>
      <w:bCs/>
    </w:rPr>
  </w:style>
  <w:style w:type="paragraph" w:customStyle="1" w:styleId="xl89">
    <w:name w:val="xl89"/>
    <w:basedOn w:val="aa"/>
    <w:rsid w:val="005B388E"/>
    <w:pPr>
      <w:bidi w:val="0"/>
      <w:spacing w:before="100" w:beforeAutospacing="1" w:after="100" w:afterAutospacing="1"/>
      <w:jc w:val="both"/>
      <w:textAlignment w:val="center"/>
    </w:pPr>
    <w:rPr>
      <w:rFonts w:ascii="Arial" w:hAnsi="Arial" w:cs="Times New Roman"/>
    </w:rPr>
  </w:style>
  <w:style w:type="paragraph" w:customStyle="1" w:styleId="xl90">
    <w:name w:val="xl90"/>
    <w:basedOn w:val="aa"/>
    <w:rsid w:val="005B388E"/>
    <w:pPr>
      <w:bidi w:val="0"/>
      <w:spacing w:before="100" w:beforeAutospacing="1" w:after="100" w:afterAutospacing="1"/>
      <w:jc w:val="both"/>
      <w:textAlignment w:val="center"/>
    </w:pPr>
    <w:rPr>
      <w:rFonts w:ascii="Arial" w:hAnsi="Arial" w:cs="Times New Roman"/>
    </w:rPr>
  </w:style>
  <w:style w:type="paragraph" w:customStyle="1" w:styleId="xl91">
    <w:name w:val="xl91"/>
    <w:basedOn w:val="aa"/>
    <w:rsid w:val="005B388E"/>
    <w:pPr>
      <w:pBdr>
        <w:left w:val="single" w:sz="8" w:space="0" w:color="auto"/>
        <w:bottom w:val="single" w:sz="8" w:space="0" w:color="auto"/>
        <w:right w:val="single" w:sz="8" w:space="0" w:color="auto"/>
      </w:pBdr>
      <w:bidi w:val="0"/>
      <w:spacing w:before="100" w:beforeAutospacing="1" w:after="100" w:afterAutospacing="1"/>
      <w:jc w:val="right"/>
      <w:textAlignment w:val="center"/>
    </w:pPr>
    <w:rPr>
      <w:rFonts w:cs="Times New Roman"/>
    </w:rPr>
  </w:style>
  <w:style w:type="paragraph" w:customStyle="1" w:styleId="xl92">
    <w:name w:val="xl92"/>
    <w:basedOn w:val="aa"/>
    <w:rsid w:val="005B388E"/>
    <w:pPr>
      <w:pBdr>
        <w:bottom w:val="single" w:sz="8" w:space="0" w:color="auto"/>
        <w:right w:val="single" w:sz="8" w:space="0" w:color="auto"/>
      </w:pBdr>
      <w:bidi w:val="0"/>
      <w:spacing w:before="100" w:beforeAutospacing="1" w:after="100" w:afterAutospacing="1"/>
      <w:jc w:val="right"/>
      <w:textAlignment w:val="center"/>
    </w:pPr>
    <w:rPr>
      <w:rFonts w:cs="Times New Roman"/>
    </w:rPr>
  </w:style>
  <w:style w:type="paragraph" w:customStyle="1" w:styleId="xl94">
    <w:name w:val="xl94"/>
    <w:basedOn w:val="aa"/>
    <w:rsid w:val="005B388E"/>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cs="Times New Roman"/>
    </w:rPr>
  </w:style>
  <w:style w:type="paragraph" w:customStyle="1" w:styleId="xl95">
    <w:name w:val="xl95"/>
    <w:basedOn w:val="aa"/>
    <w:rsid w:val="005B388E"/>
    <w:pPr>
      <w:pBdr>
        <w:left w:val="single" w:sz="8" w:space="0" w:color="auto"/>
        <w:bottom w:val="single" w:sz="8" w:space="0" w:color="auto"/>
        <w:right w:val="single" w:sz="8" w:space="0" w:color="auto"/>
      </w:pBdr>
      <w:bidi w:val="0"/>
      <w:spacing w:before="100" w:beforeAutospacing="1" w:after="100" w:afterAutospacing="1"/>
      <w:jc w:val="right"/>
      <w:textAlignment w:val="center"/>
    </w:pPr>
    <w:rPr>
      <w:rFonts w:ascii="Arial" w:hAnsi="Arial" w:cs="Times New Roman"/>
    </w:rPr>
  </w:style>
  <w:style w:type="paragraph" w:customStyle="1" w:styleId="xl96">
    <w:name w:val="xl96"/>
    <w:basedOn w:val="aa"/>
    <w:rsid w:val="005B388E"/>
    <w:pPr>
      <w:pBdr>
        <w:bottom w:val="single" w:sz="8" w:space="0" w:color="auto"/>
        <w:right w:val="single" w:sz="8" w:space="0" w:color="auto"/>
      </w:pBdr>
      <w:bidi w:val="0"/>
      <w:spacing w:before="100" w:beforeAutospacing="1" w:after="100" w:afterAutospacing="1"/>
      <w:jc w:val="right"/>
      <w:textAlignment w:val="center"/>
    </w:pPr>
    <w:rPr>
      <w:rFonts w:ascii="Arial" w:hAnsi="Arial" w:cs="Times New Roman"/>
    </w:rPr>
  </w:style>
  <w:style w:type="paragraph" w:customStyle="1" w:styleId="xl98">
    <w:name w:val="xl98"/>
    <w:basedOn w:val="aa"/>
    <w:rsid w:val="005B388E"/>
    <w:pPr>
      <w:pBdr>
        <w:bottom w:val="single" w:sz="8" w:space="0" w:color="auto"/>
        <w:right w:val="single" w:sz="8" w:space="0" w:color="auto"/>
      </w:pBdr>
      <w:bidi w:val="0"/>
      <w:spacing w:before="100" w:beforeAutospacing="1" w:after="100" w:afterAutospacing="1"/>
      <w:textAlignment w:val="top"/>
    </w:pPr>
    <w:rPr>
      <w:rFonts w:cs="Times New Roman"/>
    </w:rPr>
  </w:style>
  <w:style w:type="paragraph" w:customStyle="1" w:styleId="xl99">
    <w:name w:val="xl99"/>
    <w:basedOn w:val="aa"/>
    <w:rsid w:val="005B388E"/>
    <w:pPr>
      <w:pBdr>
        <w:top w:val="single" w:sz="8" w:space="0" w:color="auto"/>
        <w:bottom w:val="single" w:sz="8" w:space="0" w:color="auto"/>
      </w:pBdr>
      <w:bidi w:val="0"/>
      <w:spacing w:before="100" w:beforeAutospacing="1" w:after="100" w:afterAutospacing="1"/>
      <w:jc w:val="right"/>
      <w:textAlignment w:val="center"/>
    </w:pPr>
    <w:rPr>
      <w:rFonts w:cs="Times New Roman"/>
      <w:b/>
      <w:bCs/>
    </w:rPr>
  </w:style>
  <w:style w:type="paragraph" w:customStyle="1" w:styleId="xl100">
    <w:name w:val="xl100"/>
    <w:basedOn w:val="aa"/>
    <w:rsid w:val="005B388E"/>
    <w:pPr>
      <w:pBdr>
        <w:top w:val="single" w:sz="8" w:space="0" w:color="auto"/>
        <w:bottom w:val="single" w:sz="8" w:space="0" w:color="auto"/>
      </w:pBdr>
      <w:bidi w:val="0"/>
      <w:spacing w:before="100" w:beforeAutospacing="1" w:after="100" w:afterAutospacing="1"/>
      <w:jc w:val="right"/>
      <w:textAlignment w:val="center"/>
    </w:pPr>
    <w:rPr>
      <w:rFonts w:cs="Times New Roman"/>
    </w:rPr>
  </w:style>
  <w:style w:type="paragraph" w:customStyle="1" w:styleId="xl101">
    <w:name w:val="xl101"/>
    <w:basedOn w:val="aa"/>
    <w:rsid w:val="005B388E"/>
    <w:pPr>
      <w:pBdr>
        <w:left w:val="single" w:sz="8" w:space="0" w:color="auto"/>
        <w:bottom w:val="single" w:sz="8" w:space="0" w:color="auto"/>
        <w:right w:val="single" w:sz="8" w:space="0" w:color="auto"/>
      </w:pBdr>
      <w:bidi w:val="0"/>
      <w:spacing w:before="100" w:beforeAutospacing="1" w:after="100" w:afterAutospacing="1"/>
      <w:textAlignment w:val="top"/>
    </w:pPr>
    <w:rPr>
      <w:rFonts w:cs="Times New Roman"/>
    </w:rPr>
  </w:style>
  <w:style w:type="paragraph" w:customStyle="1" w:styleId="xl102">
    <w:name w:val="xl102"/>
    <w:basedOn w:val="aa"/>
    <w:rsid w:val="005B388E"/>
    <w:pPr>
      <w:bidi w:val="0"/>
      <w:spacing w:before="100" w:beforeAutospacing="1" w:after="100" w:afterAutospacing="1"/>
      <w:jc w:val="right"/>
      <w:textAlignment w:val="center"/>
    </w:pPr>
    <w:rPr>
      <w:rFonts w:ascii="Arial" w:hAnsi="Arial" w:cs="Times New Roman"/>
    </w:rPr>
  </w:style>
  <w:style w:type="paragraph" w:customStyle="1" w:styleId="xl103">
    <w:name w:val="xl103"/>
    <w:basedOn w:val="aa"/>
    <w:rsid w:val="005B388E"/>
    <w:pPr>
      <w:pBdr>
        <w:left w:val="single" w:sz="8" w:space="0" w:color="auto"/>
        <w:bottom w:val="single" w:sz="8" w:space="0" w:color="auto"/>
        <w:right w:val="single" w:sz="8" w:space="0" w:color="auto"/>
      </w:pBdr>
      <w:bidi w:val="0"/>
      <w:spacing w:before="100" w:beforeAutospacing="1" w:after="100" w:afterAutospacing="1"/>
      <w:jc w:val="right"/>
      <w:textAlignment w:val="center"/>
    </w:pPr>
    <w:rPr>
      <w:rFonts w:cs="Times New Roman"/>
      <w:b/>
      <w:bCs/>
    </w:rPr>
  </w:style>
  <w:style w:type="paragraph" w:customStyle="1" w:styleId="xl104">
    <w:name w:val="xl104"/>
    <w:basedOn w:val="aa"/>
    <w:rsid w:val="005B388E"/>
    <w:pPr>
      <w:pBdr>
        <w:top w:val="single" w:sz="8" w:space="0" w:color="auto"/>
        <w:left w:val="single" w:sz="8" w:space="0" w:color="auto"/>
        <w:bottom w:val="single" w:sz="8" w:space="0" w:color="auto"/>
        <w:right w:val="single" w:sz="8" w:space="0" w:color="auto"/>
      </w:pBdr>
      <w:bidi w:val="0"/>
      <w:spacing w:before="100" w:beforeAutospacing="1" w:after="100" w:afterAutospacing="1"/>
      <w:jc w:val="right"/>
      <w:textAlignment w:val="center"/>
    </w:pPr>
    <w:rPr>
      <w:rFonts w:cs="Times New Roman"/>
      <w:b/>
      <w:bCs/>
    </w:rPr>
  </w:style>
  <w:style w:type="paragraph" w:customStyle="1" w:styleId="xl105">
    <w:name w:val="xl105"/>
    <w:basedOn w:val="aa"/>
    <w:rsid w:val="005B388E"/>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cs="Times New Roman"/>
      <w:b/>
      <w:bCs/>
    </w:rPr>
  </w:style>
  <w:style w:type="paragraph" w:customStyle="1" w:styleId="xl106">
    <w:name w:val="xl106"/>
    <w:basedOn w:val="aa"/>
    <w:rsid w:val="005B388E"/>
    <w:pPr>
      <w:pBdr>
        <w:left w:val="single" w:sz="8" w:space="0" w:color="auto"/>
        <w:bottom w:val="single" w:sz="8" w:space="0" w:color="auto"/>
        <w:right w:val="single" w:sz="8" w:space="0" w:color="auto"/>
      </w:pBdr>
      <w:bidi w:val="0"/>
      <w:spacing w:before="100" w:beforeAutospacing="1" w:after="100" w:afterAutospacing="1"/>
      <w:jc w:val="right"/>
      <w:textAlignment w:val="center"/>
    </w:pPr>
    <w:rPr>
      <w:rFonts w:cs="Times New Roman"/>
    </w:rPr>
  </w:style>
  <w:style w:type="paragraph" w:customStyle="1" w:styleId="xl107">
    <w:name w:val="xl107"/>
    <w:basedOn w:val="aa"/>
    <w:rsid w:val="005B388E"/>
    <w:pPr>
      <w:pBdr>
        <w:bottom w:val="single" w:sz="8" w:space="0" w:color="auto"/>
        <w:right w:val="single" w:sz="8" w:space="0" w:color="auto"/>
      </w:pBdr>
      <w:bidi w:val="0"/>
      <w:spacing w:before="100" w:beforeAutospacing="1" w:after="100" w:afterAutospacing="1"/>
      <w:jc w:val="right"/>
      <w:textAlignment w:val="center"/>
    </w:pPr>
    <w:rPr>
      <w:rFonts w:cs="Times New Roman"/>
    </w:rPr>
  </w:style>
  <w:style w:type="paragraph" w:customStyle="1" w:styleId="xl108">
    <w:name w:val="xl108"/>
    <w:basedOn w:val="aa"/>
    <w:rsid w:val="005B388E"/>
    <w:pPr>
      <w:pBdr>
        <w:bottom w:val="single" w:sz="8" w:space="0" w:color="auto"/>
        <w:right w:val="single" w:sz="8" w:space="0" w:color="auto"/>
      </w:pBdr>
      <w:bidi w:val="0"/>
      <w:spacing w:before="100" w:beforeAutospacing="1" w:after="100" w:afterAutospacing="1"/>
      <w:jc w:val="right"/>
      <w:textAlignment w:val="center"/>
    </w:pPr>
    <w:rPr>
      <w:rFonts w:cs="Times New Roman"/>
      <w:b/>
      <w:bCs/>
    </w:rPr>
  </w:style>
  <w:style w:type="paragraph" w:customStyle="1" w:styleId="xl109">
    <w:name w:val="xl109"/>
    <w:basedOn w:val="aa"/>
    <w:rsid w:val="005B388E"/>
    <w:pPr>
      <w:pBdr>
        <w:left w:val="single" w:sz="8" w:space="0" w:color="auto"/>
        <w:bottom w:val="single" w:sz="8" w:space="0" w:color="auto"/>
        <w:right w:val="single" w:sz="8" w:space="0" w:color="auto"/>
      </w:pBdr>
      <w:bidi w:val="0"/>
      <w:spacing w:before="100" w:beforeAutospacing="1" w:after="100" w:afterAutospacing="1"/>
      <w:jc w:val="right"/>
      <w:textAlignment w:val="center"/>
    </w:pPr>
    <w:rPr>
      <w:rFonts w:cs="Times New Roman"/>
      <w:b/>
      <w:bCs/>
    </w:rPr>
  </w:style>
  <w:style w:type="paragraph" w:customStyle="1" w:styleId="xl110">
    <w:name w:val="xl110"/>
    <w:basedOn w:val="aa"/>
    <w:rsid w:val="005B388E"/>
    <w:pPr>
      <w:pBdr>
        <w:bottom w:val="single" w:sz="8" w:space="0" w:color="auto"/>
        <w:right w:val="single" w:sz="8" w:space="0" w:color="auto"/>
      </w:pBdr>
      <w:bidi w:val="0"/>
      <w:spacing w:before="100" w:beforeAutospacing="1" w:after="100" w:afterAutospacing="1"/>
      <w:jc w:val="right"/>
      <w:textAlignment w:val="center"/>
    </w:pPr>
    <w:rPr>
      <w:rFonts w:cs="Times New Roman"/>
      <w:b/>
      <w:bCs/>
    </w:rPr>
  </w:style>
  <w:style w:type="paragraph" w:customStyle="1" w:styleId="xl111">
    <w:name w:val="xl111"/>
    <w:basedOn w:val="aa"/>
    <w:rsid w:val="005B388E"/>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cs="Times New Roman"/>
      <w:b/>
      <w:bCs/>
    </w:rPr>
  </w:style>
  <w:style w:type="paragraph" w:customStyle="1" w:styleId="xl112">
    <w:name w:val="xl112"/>
    <w:basedOn w:val="aa"/>
    <w:rsid w:val="005B388E"/>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cs="Times New Roman"/>
      <w:b/>
      <w:bCs/>
    </w:rPr>
  </w:style>
  <w:style w:type="paragraph" w:customStyle="1" w:styleId="xl113">
    <w:name w:val="xl113"/>
    <w:basedOn w:val="aa"/>
    <w:rsid w:val="005B388E"/>
    <w:pPr>
      <w:pBdr>
        <w:top w:val="single" w:sz="8" w:space="0" w:color="auto"/>
        <w:bottom w:val="single" w:sz="8" w:space="0" w:color="auto"/>
      </w:pBdr>
      <w:bidi w:val="0"/>
      <w:spacing w:before="100" w:beforeAutospacing="1" w:after="100" w:afterAutospacing="1"/>
      <w:jc w:val="right"/>
      <w:textAlignment w:val="center"/>
    </w:pPr>
    <w:rPr>
      <w:rFonts w:cs="Times New Roman"/>
      <w:b/>
      <w:bCs/>
    </w:rPr>
  </w:style>
  <w:style w:type="paragraph" w:customStyle="1" w:styleId="xl114">
    <w:name w:val="xl114"/>
    <w:basedOn w:val="aa"/>
    <w:rsid w:val="005B388E"/>
    <w:pPr>
      <w:bidi w:val="0"/>
      <w:spacing w:before="100" w:beforeAutospacing="1" w:after="100" w:afterAutospacing="1"/>
      <w:textAlignment w:val="center"/>
    </w:pPr>
    <w:rPr>
      <w:rFonts w:cs="Times New Roman"/>
    </w:rPr>
  </w:style>
  <w:style w:type="paragraph" w:customStyle="1" w:styleId="xl115">
    <w:name w:val="xl115"/>
    <w:basedOn w:val="aa"/>
    <w:rsid w:val="005B388E"/>
    <w:pPr>
      <w:pBdr>
        <w:left w:val="single" w:sz="8" w:space="0" w:color="auto"/>
        <w:bottom w:val="single" w:sz="8" w:space="0" w:color="auto"/>
        <w:right w:val="single" w:sz="8" w:space="0" w:color="auto"/>
      </w:pBdr>
      <w:bidi w:val="0"/>
      <w:spacing w:before="100" w:beforeAutospacing="1" w:after="100" w:afterAutospacing="1"/>
      <w:jc w:val="both"/>
      <w:textAlignment w:val="center"/>
    </w:pPr>
    <w:rPr>
      <w:rFonts w:ascii="Arial" w:hAnsi="Arial" w:cs="Times New Roman"/>
      <w:b/>
      <w:bCs/>
    </w:rPr>
  </w:style>
  <w:style w:type="paragraph" w:customStyle="1" w:styleId="xl116">
    <w:name w:val="xl116"/>
    <w:basedOn w:val="aa"/>
    <w:rsid w:val="005B388E"/>
    <w:pPr>
      <w:pBdr>
        <w:top w:val="single" w:sz="8" w:space="0" w:color="auto"/>
        <w:right w:val="single" w:sz="8" w:space="0" w:color="auto"/>
      </w:pBdr>
      <w:bidi w:val="0"/>
      <w:spacing w:before="100" w:beforeAutospacing="1" w:after="100" w:afterAutospacing="1"/>
      <w:jc w:val="both"/>
      <w:textAlignment w:val="center"/>
    </w:pPr>
    <w:rPr>
      <w:rFonts w:ascii="Arial" w:hAnsi="Arial" w:cs="Times New Roman"/>
      <w:b/>
      <w:bCs/>
    </w:rPr>
  </w:style>
  <w:style w:type="paragraph" w:customStyle="1" w:styleId="xl117">
    <w:name w:val="xl117"/>
    <w:basedOn w:val="aa"/>
    <w:rsid w:val="005B388E"/>
    <w:pPr>
      <w:pBdr>
        <w:top w:val="single" w:sz="8" w:space="0" w:color="auto"/>
        <w:left w:val="single" w:sz="8" w:space="0" w:color="auto"/>
      </w:pBdr>
      <w:bidi w:val="0"/>
      <w:spacing w:before="100" w:beforeAutospacing="1" w:after="100" w:afterAutospacing="1"/>
      <w:jc w:val="both"/>
      <w:textAlignment w:val="center"/>
    </w:pPr>
    <w:rPr>
      <w:rFonts w:ascii="Arial" w:hAnsi="Arial" w:cs="Times New Roman"/>
      <w:b/>
      <w:bCs/>
    </w:rPr>
  </w:style>
  <w:style w:type="paragraph" w:customStyle="1" w:styleId="xl118">
    <w:name w:val="xl118"/>
    <w:basedOn w:val="aa"/>
    <w:rsid w:val="005B388E"/>
    <w:pPr>
      <w:pBdr>
        <w:left w:val="single" w:sz="8" w:space="0" w:color="auto"/>
        <w:bottom w:val="single" w:sz="8" w:space="0" w:color="auto"/>
      </w:pBdr>
      <w:bidi w:val="0"/>
      <w:spacing w:before="100" w:beforeAutospacing="1" w:after="100" w:afterAutospacing="1"/>
      <w:jc w:val="both"/>
      <w:textAlignment w:val="center"/>
    </w:pPr>
    <w:rPr>
      <w:rFonts w:ascii="Arial" w:hAnsi="Arial" w:cs="Times New Roman"/>
      <w:b/>
      <w:bCs/>
    </w:rPr>
  </w:style>
  <w:style w:type="paragraph" w:customStyle="1" w:styleId="xl119">
    <w:name w:val="xl119"/>
    <w:basedOn w:val="aa"/>
    <w:rsid w:val="005B388E"/>
    <w:pPr>
      <w:pBdr>
        <w:bottom w:val="single" w:sz="8" w:space="0" w:color="auto"/>
        <w:right w:val="single" w:sz="8" w:space="0" w:color="auto"/>
      </w:pBdr>
      <w:bidi w:val="0"/>
      <w:spacing w:before="100" w:beforeAutospacing="1" w:after="100" w:afterAutospacing="1"/>
      <w:jc w:val="both"/>
      <w:textAlignment w:val="center"/>
    </w:pPr>
    <w:rPr>
      <w:rFonts w:ascii="Arial" w:hAnsi="Arial" w:cs="Times New Roman"/>
    </w:rPr>
  </w:style>
  <w:style w:type="paragraph" w:customStyle="1" w:styleId="xl120">
    <w:name w:val="xl120"/>
    <w:basedOn w:val="aa"/>
    <w:rsid w:val="005B388E"/>
    <w:pPr>
      <w:pBdr>
        <w:top w:val="single" w:sz="8" w:space="0" w:color="auto"/>
        <w:bottom w:val="single" w:sz="8" w:space="0" w:color="auto"/>
      </w:pBdr>
      <w:bidi w:val="0"/>
      <w:spacing w:before="100" w:beforeAutospacing="1" w:after="100" w:afterAutospacing="1"/>
      <w:jc w:val="both"/>
      <w:textAlignment w:val="center"/>
    </w:pPr>
    <w:rPr>
      <w:rFonts w:ascii="Arial" w:hAnsi="Arial" w:cs="Times New Roman"/>
      <w:b/>
      <w:bCs/>
    </w:rPr>
  </w:style>
  <w:style w:type="paragraph" w:customStyle="1" w:styleId="xl121">
    <w:name w:val="xl121"/>
    <w:basedOn w:val="aa"/>
    <w:rsid w:val="005B388E"/>
    <w:pPr>
      <w:pBdr>
        <w:top w:val="single" w:sz="8" w:space="0" w:color="auto"/>
        <w:bottom w:val="single" w:sz="8" w:space="0" w:color="auto"/>
        <w:right w:val="single" w:sz="8" w:space="0" w:color="auto"/>
      </w:pBdr>
      <w:bidi w:val="0"/>
      <w:spacing w:before="100" w:beforeAutospacing="1" w:after="100" w:afterAutospacing="1"/>
      <w:jc w:val="both"/>
      <w:textAlignment w:val="center"/>
    </w:pPr>
    <w:rPr>
      <w:rFonts w:ascii="Arial" w:hAnsi="Arial" w:cs="Times New Roman"/>
    </w:rPr>
  </w:style>
  <w:style w:type="paragraph" w:customStyle="1" w:styleId="xl122">
    <w:name w:val="xl122"/>
    <w:basedOn w:val="aa"/>
    <w:rsid w:val="005B388E"/>
    <w:pPr>
      <w:pBdr>
        <w:top w:val="single" w:sz="8" w:space="0" w:color="auto"/>
        <w:left w:val="single" w:sz="8" w:space="0" w:color="auto"/>
        <w:bottom w:val="single" w:sz="8" w:space="0" w:color="auto"/>
      </w:pBdr>
      <w:bidi w:val="0"/>
      <w:spacing w:before="100" w:beforeAutospacing="1" w:after="100" w:afterAutospacing="1"/>
      <w:jc w:val="both"/>
      <w:textAlignment w:val="center"/>
    </w:pPr>
    <w:rPr>
      <w:rFonts w:ascii="Arial" w:hAnsi="Arial" w:cs="Times New Roman"/>
    </w:rPr>
  </w:style>
  <w:style w:type="paragraph" w:customStyle="1" w:styleId="xl123">
    <w:name w:val="xl123"/>
    <w:basedOn w:val="aa"/>
    <w:rsid w:val="005B388E"/>
    <w:pPr>
      <w:pBdr>
        <w:top w:val="single" w:sz="8" w:space="0" w:color="auto"/>
        <w:bottom w:val="single" w:sz="8" w:space="0" w:color="auto"/>
        <w:right w:val="single" w:sz="8" w:space="0" w:color="auto"/>
      </w:pBdr>
      <w:bidi w:val="0"/>
      <w:spacing w:before="100" w:beforeAutospacing="1" w:after="100" w:afterAutospacing="1"/>
      <w:jc w:val="both"/>
      <w:textAlignment w:val="center"/>
    </w:pPr>
    <w:rPr>
      <w:rFonts w:ascii="Arial" w:hAnsi="Arial" w:cs="Times New Roman"/>
      <w:b/>
      <w:bCs/>
    </w:rPr>
  </w:style>
  <w:style w:type="paragraph" w:customStyle="1" w:styleId="xl124">
    <w:name w:val="xl124"/>
    <w:basedOn w:val="aa"/>
    <w:rsid w:val="005B388E"/>
    <w:pPr>
      <w:pBdr>
        <w:top w:val="single" w:sz="8" w:space="0" w:color="auto"/>
        <w:bottom w:val="single" w:sz="8" w:space="0" w:color="auto"/>
      </w:pBdr>
      <w:bidi w:val="0"/>
      <w:spacing w:before="100" w:beforeAutospacing="1" w:after="100" w:afterAutospacing="1"/>
      <w:jc w:val="both"/>
      <w:textAlignment w:val="center"/>
    </w:pPr>
    <w:rPr>
      <w:rFonts w:ascii="Arial" w:hAnsi="Arial" w:cs="Times New Roman"/>
      <w:b/>
      <w:bCs/>
    </w:rPr>
  </w:style>
  <w:style w:type="paragraph" w:customStyle="1" w:styleId="xl125">
    <w:name w:val="xl125"/>
    <w:basedOn w:val="aa"/>
    <w:rsid w:val="005B388E"/>
    <w:pPr>
      <w:pBdr>
        <w:bottom w:val="single" w:sz="8" w:space="0" w:color="auto"/>
        <w:right w:val="single" w:sz="8" w:space="0" w:color="auto"/>
      </w:pBdr>
      <w:bidi w:val="0"/>
      <w:spacing w:before="100" w:beforeAutospacing="1" w:after="100" w:afterAutospacing="1"/>
      <w:jc w:val="right"/>
      <w:textAlignment w:val="center"/>
    </w:pPr>
    <w:rPr>
      <w:rFonts w:cs="Times New Roman"/>
    </w:rPr>
  </w:style>
  <w:style w:type="paragraph" w:customStyle="1" w:styleId="xl126">
    <w:name w:val="xl126"/>
    <w:basedOn w:val="aa"/>
    <w:rsid w:val="005B388E"/>
    <w:pPr>
      <w:pBdr>
        <w:bottom w:val="single" w:sz="8" w:space="0" w:color="auto"/>
        <w:right w:val="single" w:sz="8" w:space="0" w:color="auto"/>
      </w:pBdr>
      <w:bidi w:val="0"/>
      <w:spacing w:before="100" w:beforeAutospacing="1" w:after="100" w:afterAutospacing="1"/>
      <w:jc w:val="right"/>
      <w:textAlignment w:val="center"/>
    </w:pPr>
    <w:rPr>
      <w:rFonts w:ascii="Arial" w:hAnsi="Arial" w:cs="Times New Roman"/>
    </w:rPr>
  </w:style>
  <w:style w:type="paragraph" w:customStyle="1" w:styleId="xl127">
    <w:name w:val="xl127"/>
    <w:basedOn w:val="aa"/>
    <w:rsid w:val="005B388E"/>
    <w:pPr>
      <w:pBdr>
        <w:bottom w:val="single" w:sz="8" w:space="0" w:color="auto"/>
        <w:right w:val="single" w:sz="8" w:space="0" w:color="auto"/>
      </w:pBdr>
      <w:bidi w:val="0"/>
      <w:spacing w:before="100" w:beforeAutospacing="1" w:after="100" w:afterAutospacing="1"/>
      <w:jc w:val="right"/>
      <w:textAlignment w:val="center"/>
    </w:pPr>
    <w:rPr>
      <w:rFonts w:cs="Times New Roman"/>
    </w:rPr>
  </w:style>
  <w:style w:type="paragraph" w:customStyle="1" w:styleId="xl128">
    <w:name w:val="xl128"/>
    <w:basedOn w:val="aa"/>
    <w:rsid w:val="005B388E"/>
    <w:pPr>
      <w:pBdr>
        <w:bottom w:val="single" w:sz="8" w:space="0" w:color="auto"/>
        <w:right w:val="single" w:sz="8" w:space="0" w:color="auto"/>
      </w:pBdr>
      <w:bidi w:val="0"/>
      <w:spacing w:before="100" w:beforeAutospacing="1" w:after="100" w:afterAutospacing="1"/>
      <w:jc w:val="both"/>
      <w:textAlignment w:val="center"/>
    </w:pPr>
    <w:rPr>
      <w:rFonts w:ascii="Arial" w:hAnsi="Arial" w:cs="Times New Roman"/>
    </w:rPr>
  </w:style>
  <w:style w:type="numbering" w:customStyle="1" w:styleId="-0">
    <w:name w:val="משרד האוצר - מדורג"/>
    <w:uiPriority w:val="99"/>
    <w:rsid w:val="005B388E"/>
    <w:pPr>
      <w:numPr>
        <w:numId w:val="48"/>
      </w:numPr>
    </w:pPr>
  </w:style>
  <w:style w:type="paragraph" w:customStyle="1" w:styleId="1ff0">
    <w:name w:val="ציטוט1"/>
    <w:basedOn w:val="aa"/>
    <w:next w:val="aa"/>
    <w:uiPriority w:val="29"/>
    <w:qFormat/>
    <w:rsid w:val="005B388E"/>
    <w:pPr>
      <w:widowControl w:val="0"/>
      <w:spacing w:before="120" w:after="120" w:line="360" w:lineRule="auto"/>
      <w:ind w:left="567" w:right="567"/>
      <w:jc w:val="both"/>
    </w:pPr>
    <w:rPr>
      <w:rFonts w:eastAsia="Calibri" w:cs="FrankRuehl"/>
      <w:i/>
      <w:iCs/>
      <w:szCs w:val="26"/>
    </w:rPr>
  </w:style>
  <w:style w:type="character" w:customStyle="1" w:styleId="affffffe">
    <w:name w:val="ציטוט תו"/>
    <w:basedOn w:val="ab"/>
    <w:link w:val="afffffff"/>
    <w:uiPriority w:val="29"/>
    <w:rsid w:val="005B388E"/>
    <w:rPr>
      <w:rFonts w:cs="David"/>
      <w:i/>
      <w:iCs/>
      <w:sz w:val="24"/>
      <w:szCs w:val="24"/>
    </w:rPr>
  </w:style>
  <w:style w:type="paragraph" w:customStyle="1" w:styleId="1ff1">
    <w:name w:val="כיתוב1"/>
    <w:basedOn w:val="aa"/>
    <w:next w:val="aa"/>
    <w:uiPriority w:val="35"/>
    <w:semiHidden/>
    <w:unhideWhenUsed/>
    <w:qFormat/>
    <w:rsid w:val="005B388E"/>
    <w:pPr>
      <w:bidi w:val="0"/>
      <w:spacing w:before="120" w:after="120" w:line="360" w:lineRule="auto"/>
      <w:jc w:val="both"/>
    </w:pPr>
    <w:rPr>
      <w:rFonts w:eastAsia="Calibri" w:cs="FrankRuehl"/>
      <w:b/>
      <w:bCs/>
      <w:color w:val="365F91"/>
      <w:sz w:val="16"/>
      <w:szCs w:val="16"/>
    </w:rPr>
  </w:style>
  <w:style w:type="paragraph" w:customStyle="1" w:styleId="TOC31">
    <w:name w:val="TOC 31"/>
    <w:basedOn w:val="aa"/>
    <w:next w:val="aa"/>
    <w:autoRedefine/>
    <w:uiPriority w:val="39"/>
    <w:unhideWhenUsed/>
    <w:rsid w:val="005B388E"/>
    <w:pPr>
      <w:widowControl w:val="0"/>
      <w:tabs>
        <w:tab w:val="right" w:leader="dot" w:pos="8296"/>
      </w:tabs>
      <w:spacing w:before="100" w:after="100"/>
      <w:ind w:left="482"/>
      <w:jc w:val="both"/>
    </w:pPr>
    <w:rPr>
      <w:rFonts w:eastAsia="Calibri" w:cs="FrankRuehl"/>
      <w:szCs w:val="26"/>
    </w:rPr>
  </w:style>
  <w:style w:type="paragraph" w:customStyle="1" w:styleId="TOC11">
    <w:name w:val="TOC 11"/>
    <w:basedOn w:val="aa"/>
    <w:next w:val="aa"/>
    <w:autoRedefine/>
    <w:uiPriority w:val="39"/>
    <w:unhideWhenUsed/>
    <w:rsid w:val="005B388E"/>
    <w:pPr>
      <w:widowControl w:val="0"/>
      <w:tabs>
        <w:tab w:val="right" w:leader="dot" w:pos="8296"/>
      </w:tabs>
      <w:spacing w:before="100" w:after="100"/>
      <w:jc w:val="both"/>
    </w:pPr>
    <w:rPr>
      <w:rFonts w:eastAsia="Calibri" w:cs="FrankRuehl"/>
      <w:szCs w:val="26"/>
    </w:rPr>
  </w:style>
  <w:style w:type="paragraph" w:customStyle="1" w:styleId="TOC71">
    <w:name w:val="TOC 71"/>
    <w:basedOn w:val="aa"/>
    <w:next w:val="aa"/>
    <w:autoRedefine/>
    <w:uiPriority w:val="39"/>
    <w:unhideWhenUsed/>
    <w:rsid w:val="005B388E"/>
    <w:pPr>
      <w:widowControl w:val="0"/>
      <w:tabs>
        <w:tab w:val="right" w:leader="dot" w:pos="8296"/>
      </w:tabs>
      <w:spacing w:before="100" w:after="100"/>
      <w:ind w:left="1440"/>
      <w:jc w:val="both"/>
    </w:pPr>
    <w:rPr>
      <w:rFonts w:eastAsia="Calibri" w:cs="FrankRuehl"/>
      <w:szCs w:val="26"/>
    </w:rPr>
  </w:style>
  <w:style w:type="paragraph" w:customStyle="1" w:styleId="TOC61">
    <w:name w:val="TOC 61"/>
    <w:basedOn w:val="aa"/>
    <w:next w:val="aa"/>
    <w:autoRedefine/>
    <w:uiPriority w:val="39"/>
    <w:unhideWhenUsed/>
    <w:rsid w:val="005B388E"/>
    <w:pPr>
      <w:widowControl w:val="0"/>
      <w:tabs>
        <w:tab w:val="right" w:leader="dot" w:pos="8296"/>
      </w:tabs>
      <w:spacing w:before="100" w:after="100"/>
      <w:ind w:left="1202"/>
      <w:contextualSpacing/>
      <w:jc w:val="both"/>
    </w:pPr>
    <w:rPr>
      <w:rFonts w:eastAsia="Calibri" w:cs="FrankRuehl"/>
      <w:szCs w:val="26"/>
    </w:rPr>
  </w:style>
  <w:style w:type="paragraph" w:customStyle="1" w:styleId="TOC51">
    <w:name w:val="TOC 51"/>
    <w:basedOn w:val="aa"/>
    <w:next w:val="aa"/>
    <w:autoRedefine/>
    <w:uiPriority w:val="39"/>
    <w:unhideWhenUsed/>
    <w:rsid w:val="005B388E"/>
    <w:pPr>
      <w:widowControl w:val="0"/>
      <w:tabs>
        <w:tab w:val="right" w:leader="dot" w:pos="8296"/>
      </w:tabs>
      <w:spacing w:before="100" w:after="100"/>
      <w:ind w:left="958"/>
      <w:jc w:val="both"/>
    </w:pPr>
    <w:rPr>
      <w:rFonts w:eastAsia="Calibri" w:cs="FrankRuehl"/>
      <w:szCs w:val="26"/>
    </w:rPr>
  </w:style>
  <w:style w:type="paragraph" w:customStyle="1" w:styleId="TOC41">
    <w:name w:val="TOC 41"/>
    <w:basedOn w:val="aa"/>
    <w:next w:val="aa"/>
    <w:autoRedefine/>
    <w:uiPriority w:val="39"/>
    <w:unhideWhenUsed/>
    <w:rsid w:val="005B388E"/>
    <w:pPr>
      <w:widowControl w:val="0"/>
      <w:spacing w:before="100" w:after="100"/>
      <w:ind w:left="720"/>
      <w:jc w:val="both"/>
    </w:pPr>
    <w:rPr>
      <w:rFonts w:eastAsia="Calibri" w:cs="FrankRuehl"/>
      <w:szCs w:val="26"/>
    </w:rPr>
  </w:style>
  <w:style w:type="numbering" w:customStyle="1" w:styleId="-">
    <w:name w:val="משרד האוצר - מדורג קצר"/>
    <w:uiPriority w:val="99"/>
    <w:rsid w:val="005B388E"/>
    <w:pPr>
      <w:numPr>
        <w:numId w:val="49"/>
      </w:numPr>
    </w:pPr>
  </w:style>
  <w:style w:type="paragraph" w:styleId="afffffff">
    <w:name w:val="Quote"/>
    <w:basedOn w:val="aa"/>
    <w:next w:val="aa"/>
    <w:link w:val="affffffe"/>
    <w:uiPriority w:val="29"/>
    <w:qFormat/>
    <w:rsid w:val="005B388E"/>
    <w:rPr>
      <w:i/>
      <w:iCs/>
    </w:rPr>
  </w:style>
  <w:style w:type="character" w:customStyle="1" w:styleId="QuoteChar1">
    <w:name w:val="Quote Char1"/>
    <w:basedOn w:val="ab"/>
    <w:uiPriority w:val="29"/>
    <w:rsid w:val="005B388E"/>
    <w:rPr>
      <w:rFonts w:cs="David"/>
      <w:i/>
      <w:iCs/>
      <w:color w:val="404040" w:themeColor="text1" w:themeTint="BF"/>
      <w:sz w:val="24"/>
      <w:szCs w:val="24"/>
    </w:rPr>
  </w:style>
  <w:style w:type="character" w:customStyle="1" w:styleId="1ff2">
    <w:name w:val="ציטוט תו1"/>
    <w:basedOn w:val="ab"/>
    <w:uiPriority w:val="29"/>
    <w:rsid w:val="005B388E"/>
    <w:rPr>
      <w:rFonts w:ascii="Verdana" w:hAnsi="Verdana" w:cs="Arial"/>
      <w:i/>
      <w:iCs/>
      <w:color w:val="404040" w:themeColor="text1" w:themeTint="BF"/>
    </w:rPr>
  </w:style>
  <w:style w:type="paragraph" w:customStyle="1" w:styleId="Char20">
    <w:name w:val="Char2"/>
    <w:basedOn w:val="aa"/>
    <w:rsid w:val="005B388E"/>
    <w:pPr>
      <w:bidi w:val="0"/>
      <w:spacing w:after="160" w:line="240" w:lineRule="exact"/>
      <w:jc w:val="both"/>
    </w:pPr>
    <w:rPr>
      <w:rFonts w:cs="FrankRuehl"/>
      <w:sz w:val="16"/>
      <w:lang w:bidi="ar-SA"/>
    </w:rPr>
  </w:style>
  <w:style w:type="paragraph" w:customStyle="1" w:styleId="CharChar6">
    <w:name w:val="Char תו Char תו"/>
    <w:basedOn w:val="aa"/>
    <w:rsid w:val="005B388E"/>
    <w:pPr>
      <w:bidi w:val="0"/>
      <w:spacing w:after="160" w:line="240" w:lineRule="exact"/>
      <w:jc w:val="both"/>
    </w:pPr>
    <w:rPr>
      <w:rFonts w:cs="FrankRuehl"/>
      <w:sz w:val="16"/>
      <w:lang w:bidi="ar-SA"/>
    </w:rPr>
  </w:style>
  <w:style w:type="numbering" w:customStyle="1" w:styleId="a1">
    <w:name w:val="מספור משרד האוצר"/>
    <w:uiPriority w:val="99"/>
    <w:rsid w:val="005B388E"/>
    <w:pPr>
      <w:numPr>
        <w:numId w:val="50"/>
      </w:numPr>
    </w:pPr>
  </w:style>
  <w:style w:type="character" w:customStyle="1" w:styleId="6Char">
    <w:name w:val="סעיף רמה 6 Char"/>
    <w:basedOn w:val="58"/>
    <w:link w:val="6"/>
    <w:rsid w:val="005B388E"/>
    <w:rPr>
      <w:rFonts w:ascii="Arial" w:hAnsi="Arial" w:cs="Arial"/>
      <w:b/>
      <w:i/>
      <w:sz w:val="22"/>
      <w:szCs w:val="22"/>
    </w:rPr>
  </w:style>
  <w:style w:type="paragraph" w:customStyle="1" w:styleId="220">
    <w:name w:val="סעיף רמה 22"/>
    <w:basedOn w:val="2"/>
    <w:link w:val="22Char"/>
    <w:qFormat/>
    <w:rsid w:val="005B388E"/>
    <w:pPr>
      <w:numPr>
        <w:numId w:val="0"/>
      </w:numPr>
      <w:ind w:left="567" w:hanging="567"/>
    </w:pPr>
    <w:rPr>
      <w:rFonts w:cstheme="minorBidi"/>
      <w:u w:val="single"/>
    </w:rPr>
  </w:style>
  <w:style w:type="paragraph" w:customStyle="1" w:styleId="330">
    <w:name w:val="סעיף רמה 33"/>
    <w:basedOn w:val="3"/>
    <w:link w:val="33Char"/>
    <w:qFormat/>
    <w:rsid w:val="005B388E"/>
    <w:pPr>
      <w:numPr>
        <w:numId w:val="0"/>
      </w:numPr>
      <w:tabs>
        <w:tab w:val="clear" w:pos="1304"/>
        <w:tab w:val="left" w:pos="1371"/>
      </w:tabs>
      <w:ind w:left="1371" w:hanging="804"/>
    </w:pPr>
    <w:rPr>
      <w:rFonts w:cstheme="minorBidi"/>
      <w:b w:val="0"/>
      <w:i w:val="0"/>
    </w:rPr>
  </w:style>
  <w:style w:type="character" w:customStyle="1" w:styleId="22Char">
    <w:name w:val="סעיף רמה 22 Char"/>
    <w:basedOn w:val="2f4"/>
    <w:link w:val="220"/>
    <w:rsid w:val="005B388E"/>
    <w:rPr>
      <w:rFonts w:ascii="Arial" w:hAnsi="Arial" w:cstheme="minorBidi"/>
      <w:sz w:val="22"/>
      <w:szCs w:val="22"/>
      <w:u w:val="single"/>
    </w:rPr>
  </w:style>
  <w:style w:type="character" w:customStyle="1" w:styleId="33Char">
    <w:name w:val="סעיף רמה 33 Char"/>
    <w:basedOn w:val="3f2"/>
    <w:link w:val="330"/>
    <w:rsid w:val="005B388E"/>
    <w:rPr>
      <w:rFonts w:ascii="Arial" w:hAnsi="Arial" w:cstheme="minorBidi"/>
      <w:b w:val="0"/>
      <w:i w:val="0"/>
      <w:sz w:val="22"/>
      <w:szCs w:val="22"/>
    </w:rPr>
  </w:style>
  <w:style w:type="paragraph" w:customStyle="1" w:styleId="Normal10">
    <w:name w:val="Normal_1"/>
    <w:basedOn w:val="34"/>
    <w:rsid w:val="005B388E"/>
    <w:pPr>
      <w:keepNext w:val="0"/>
      <w:spacing w:before="120" w:after="120" w:line="276" w:lineRule="auto"/>
      <w:ind w:left="837" w:hanging="432"/>
      <w:jc w:val="both"/>
      <w:outlineLvl w:val="9"/>
    </w:pPr>
    <w:rPr>
      <w:rFonts w:ascii="David" w:eastAsia="Times New Roman" w:hAnsi="David" w:cs="David"/>
      <w:b w:val="0"/>
      <w:bCs w:val="0"/>
      <w:szCs w:val="24"/>
      <w:lang w:val="en-US" w:eastAsia="en-US"/>
    </w:rPr>
  </w:style>
  <w:style w:type="paragraph" w:customStyle="1" w:styleId="Normal30">
    <w:name w:val="Normal_3"/>
    <w:basedOn w:val="34"/>
    <w:rsid w:val="005B388E"/>
    <w:pPr>
      <w:keepNext w:val="0"/>
      <w:spacing w:before="120" w:after="120" w:line="276" w:lineRule="auto"/>
      <w:ind w:left="1467" w:right="-540" w:hanging="630"/>
      <w:jc w:val="both"/>
      <w:outlineLvl w:val="9"/>
    </w:pPr>
    <w:rPr>
      <w:rFonts w:ascii="David" w:eastAsia="Times New Roman" w:hAnsi="David" w:cs="David"/>
      <w:b w:val="0"/>
      <w:bCs w:val="0"/>
      <w:sz w:val="24"/>
      <w:szCs w:val="24"/>
      <w:lang w:val="en-US" w:eastAsia="en-US"/>
    </w:rPr>
  </w:style>
  <w:style w:type="paragraph" w:customStyle="1" w:styleId="Normal3">
    <w:name w:val="Normal3"/>
    <w:basedOn w:val="14"/>
    <w:link w:val="Normal31"/>
    <w:rsid w:val="00AC7562"/>
    <w:pPr>
      <w:numPr>
        <w:numId w:val="51"/>
      </w:numPr>
      <w:ind w:right="340"/>
      <w:outlineLvl w:val="9"/>
    </w:pPr>
    <w:rPr>
      <w:b w:val="0"/>
      <w:bCs w:val="0"/>
    </w:rPr>
  </w:style>
  <w:style w:type="character" w:customStyle="1" w:styleId="Normal31">
    <w:name w:val="Normal3 תו"/>
    <w:basedOn w:val="15"/>
    <w:link w:val="Normal3"/>
    <w:rsid w:val="00AC7562"/>
    <w:rPr>
      <w:rFonts w:ascii="Arial" w:eastAsiaTheme="minorEastAsia" w:hAnsi="Arial" w:cs="Arial" w:hint="default"/>
      <w:b w:val="0"/>
      <w:bCs w:val="0"/>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7568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nevo.co.il/law_html/law01/p175_001.htm" TargetMode="External"/><Relationship Id="rId21" Type="http://schemas.openxmlformats.org/officeDocument/2006/relationships/hyperlink" Target="https://www.nevo.co.il/law_html/Law01/090_001.htm" TargetMode="External"/><Relationship Id="rId34" Type="http://schemas.openxmlformats.org/officeDocument/2006/relationships/hyperlink" Target="file:///C:\Hseranef\mateh.shiluv@economy.gov.il" TargetMode="External"/><Relationship Id="rId42" Type="http://schemas.openxmlformats.org/officeDocument/2006/relationships/hyperlink" Target="https://takam.mof.gov.il/document/H.8.2.1" TargetMode="External"/><Relationship Id="rId47" Type="http://schemas.openxmlformats.org/officeDocument/2006/relationships/hyperlink" Target="https://www.nevo.co.il/law_html/Law01/P222K11_001.htm" TargetMode="External"/><Relationship Id="rId50" Type="http://schemas.openxmlformats.org/officeDocument/2006/relationships/hyperlink" Target="https://www.gov.il/BlobFolder/dynamiccollectorresultitem/extention-order-securing-2014/he/extention-order-securing-2014.pdf" TargetMode="External"/><Relationship Id="rId55" Type="http://schemas.openxmlformats.org/officeDocument/2006/relationships/hyperlink" Target="https://www.nevo.co.il/law_html/Law01/146_001.htm" TargetMode="External"/><Relationship Id="rId63" Type="http://schemas.openxmlformats.org/officeDocument/2006/relationships/hyperlink" Target="https://www.nevo.co.il/law_html/Law01/999_470.htm" TargetMode="External"/><Relationship Id="rId68" Type="http://schemas.openxmlformats.org/officeDocument/2006/relationships/hyperlink" Target="https://www.btl.gov.il/Laws1/00_0001_000000.pdf" TargetMode="External"/><Relationship Id="rId76" Type="http://schemas.openxmlformats.org/officeDocument/2006/relationships/hyperlink" Target="https://www.gov.il/BlobFolder/dynamiccollectorresultitem/extention-order-securing-2014/he/extention-order-securing-2014.pdf" TargetMode="External"/><Relationship Id="rId84" Type="http://schemas.openxmlformats.org/officeDocument/2006/relationships/hyperlink" Target="https://www.nevo.co.il/law_html/Law01/999_470.htm" TargetMode="External"/><Relationship Id="rId89" Type="http://schemas.openxmlformats.org/officeDocument/2006/relationships/hyperlink" Target="https://www.nevo.co.il/law_html/law01/999_471.htm" TargetMode="External"/><Relationship Id="rId97" Type="http://schemas.openxmlformats.org/officeDocument/2006/relationships/hyperlink" Target="https://govextra.gov.il/digital-guarantee/homepage/" TargetMode="External"/><Relationship Id="rId7" Type="http://schemas.openxmlformats.org/officeDocument/2006/relationships/endnotes" Target="endnotes.xml"/><Relationship Id="rId71" Type="http://schemas.openxmlformats.org/officeDocument/2006/relationships/hyperlink" Target="https://www.gov.il/BlobFolder/dynamiccollectorresultitem/extention-order-securing-2014/he/extention-order-securing-2014.pdf" TargetMode="External"/><Relationship Id="rId92" Type="http://schemas.openxmlformats.org/officeDocument/2006/relationships/hyperlink" Target="https://takam.mof.gov.il/document/H.8.2.1" TargetMode="External"/><Relationship Id="rId2" Type="http://schemas.openxmlformats.org/officeDocument/2006/relationships/numbering" Target="numbering.xml"/><Relationship Id="rId16" Type="http://schemas.openxmlformats.org/officeDocument/2006/relationships/header" Target="header3.xml"/><Relationship Id="rId29" Type="http://schemas.openxmlformats.org/officeDocument/2006/relationships/hyperlink" Target="https://www.nevo.co.il/law_html/Law01/P222_001.htm" TargetMode="External"/><Relationship Id="rId11" Type="http://schemas.openxmlformats.org/officeDocument/2006/relationships/footer" Target="footer1.xml"/><Relationship Id="rId24" Type="http://schemas.openxmlformats.org/officeDocument/2006/relationships/hyperlink" Target="https://www.nevo.co.il/law_html/Law01/146_001.htm" TargetMode="External"/><Relationship Id="rId32" Type="http://schemas.openxmlformats.org/officeDocument/2006/relationships/hyperlink" Target="https://www.nevo.co.il/law_html/Law01/P225_001.htm" TargetMode="External"/><Relationship Id="rId37" Type="http://schemas.openxmlformats.org/officeDocument/2006/relationships/image" Target="media/image2.wmf"/><Relationship Id="rId40" Type="http://schemas.openxmlformats.org/officeDocument/2006/relationships/image" Target="media/image5.wmf"/><Relationship Id="rId45" Type="http://schemas.openxmlformats.org/officeDocument/2006/relationships/hyperlink" Target="https://www.nevo.co.il/law_html/Law01/500_608.htm" TargetMode="External"/><Relationship Id="rId53" Type="http://schemas.openxmlformats.org/officeDocument/2006/relationships/hyperlink" Target="https://www.nevo.co.il/law_html/Law01/P222K11_001.htm" TargetMode="External"/><Relationship Id="rId58" Type="http://schemas.openxmlformats.org/officeDocument/2006/relationships/hyperlink" Target="https://workagreements.labor.gov.il/api/GetSelect/DownLoadFile?Type=Agreements&amp;FileName=20120305&amp;FileExtension=pdf" TargetMode="External"/><Relationship Id="rId66" Type="http://schemas.openxmlformats.org/officeDocument/2006/relationships/hyperlink" Target="https://workagreements.labor.gov.il/api/GetSelect/DownLoadFile?Type=Agreements&amp;FileName=20120305&amp;FileExtension=pdf" TargetMode="External"/><Relationship Id="rId74" Type="http://schemas.openxmlformats.org/officeDocument/2006/relationships/hyperlink" Target="https://www.nevo.co.il/law_html/Law01/074_001.htm" TargetMode="External"/><Relationship Id="rId79" Type="http://schemas.openxmlformats.org/officeDocument/2006/relationships/hyperlink" Target="https://takam.mof.gov.il/document/H.8.2.1" TargetMode="External"/><Relationship Id="rId87" Type="http://schemas.openxmlformats.org/officeDocument/2006/relationships/hyperlink" Target="https://takam.mof.gov.il/document/H.8.2.1" TargetMode="External"/><Relationship Id="rId102"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workagreements.labor.gov.il/api/GetSelect/DownLoadFile?Type=Agreements&amp;FileName=20120305&amp;FileExtension=pdf" TargetMode="External"/><Relationship Id="rId82" Type="http://schemas.openxmlformats.org/officeDocument/2006/relationships/hyperlink" Target="https://www.nevo.co.il/law_html/Law01/094M1_001.htm" TargetMode="External"/><Relationship Id="rId90" Type="http://schemas.openxmlformats.org/officeDocument/2006/relationships/hyperlink" Target="https://www.nevo.co.il/law_html/Law01/116_001.htm" TargetMode="External"/><Relationship Id="rId95" Type="http://schemas.openxmlformats.org/officeDocument/2006/relationships/hyperlink" Target="https://www.nevo.co.il/law_html/law100/%D7%A6%D7%95%20%D7%94%D7%A8%D7%97%D7%91%D7%94%20%D7%91%D7%A2%D7%A0%D7%A3%20%D7%94%D7%A9%D7%9E%D7%99%D7%A8%D7%94%20%D7%95%D7%94%D7%90%D7%91%D7%98%D7%97%D7%94%202022.htm" TargetMode="External"/><Relationship Id="rId19" Type="http://schemas.openxmlformats.org/officeDocument/2006/relationships/footer" Target="footer5.xml"/><Relationship Id="rId14" Type="http://schemas.openxmlformats.org/officeDocument/2006/relationships/header" Target="header2.xml"/><Relationship Id="rId22" Type="http://schemas.openxmlformats.org/officeDocument/2006/relationships/hyperlink" Target="https://www.nevo.co.il/law_html/Law01/094M1_001.htm" TargetMode="External"/><Relationship Id="rId27" Type="http://schemas.openxmlformats.org/officeDocument/2006/relationships/hyperlink" Target="https://www.nevo.co.il/law_html/Law01/p176_001.htm" TargetMode="External"/><Relationship Id="rId30" Type="http://schemas.openxmlformats.org/officeDocument/2006/relationships/hyperlink" Target="https://www.nevo.co.il/law_html/Law01/P222K11_001.htm" TargetMode="External"/><Relationship Id="rId35" Type="http://schemas.openxmlformats.org/officeDocument/2006/relationships/hyperlink" Target="mailto:info@mtlm.org.il" TargetMode="External"/><Relationship Id="rId43" Type="http://schemas.openxmlformats.org/officeDocument/2006/relationships/hyperlink" Target="https://www.nevo.co.il/law_html/Law01/P222K11_001.htm" TargetMode="External"/><Relationship Id="rId48" Type="http://schemas.openxmlformats.org/officeDocument/2006/relationships/hyperlink" Target="https://takam.mof.gov.il/document/H.7.11.6" TargetMode="External"/><Relationship Id="rId56" Type="http://schemas.openxmlformats.org/officeDocument/2006/relationships/hyperlink" Target="https://www.gov.il/BlobFolder/dynamiccollectorresultitem/extention-order-securing-2014/he/extention-order-securing-2014.pdf" TargetMode="External"/><Relationship Id="rId64" Type="http://schemas.openxmlformats.org/officeDocument/2006/relationships/hyperlink" Target="https://www.nevo.co.il/law_html/law100/%D7%A6%D7%95%20%D7%94%D7%A8%D7%97%D7%91%D7%94%20%D7%9E%D7%A9%D7%95%D7%9C%D7%91%20%D7%9C%D7%A4%D7%A0%D7%A1%D7%99%D7%94%20%D7%97%D7%95%D7%91%D7%94%202011.htm" TargetMode="External"/><Relationship Id="rId69" Type="http://schemas.openxmlformats.org/officeDocument/2006/relationships/hyperlink" Target="https://www.btl.gov.il/Laws1/00_0001_000000.pdf" TargetMode="External"/><Relationship Id="rId77" Type="http://schemas.openxmlformats.org/officeDocument/2006/relationships/hyperlink" Target="https://takam.mof.gov.il/document/H.8.2.1" TargetMode="External"/><Relationship Id="rId100" Type="http://schemas.openxmlformats.org/officeDocument/2006/relationships/footer" Target="footer6.xml"/><Relationship Id="rId8" Type="http://schemas.openxmlformats.org/officeDocument/2006/relationships/hyperlink" Target="https://www.nevo.co.il/law_html/Law01/116_001.htm" TargetMode="External"/><Relationship Id="rId51" Type="http://schemas.openxmlformats.org/officeDocument/2006/relationships/hyperlink" Target="https://www.gov.il/BlobFolder/dynamiccollectorresultitem/extention-order-securing-2016/he/extention-order-securing-2016.pdf" TargetMode="External"/><Relationship Id="rId72" Type="http://schemas.openxmlformats.org/officeDocument/2006/relationships/hyperlink" Target="http://www.heshevavoda.co.il/wp/wp-content/uploads/2019/05/%D7%A6%D7%95-%D7%94%D7%A8%D7%97%D7%91%D7%94-%D7%91%D7%93%D7%91%D7%A8-%D7%94%D7%95%D7%A6%D7%90%D7%95%D7%AA-%D7%A0%D7%A1%D7%99%D7%A2%D7%94-2016.pdf" TargetMode="External"/><Relationship Id="rId80" Type="http://schemas.openxmlformats.org/officeDocument/2006/relationships/image" Target="media/image6.emf"/><Relationship Id="rId85" Type="http://schemas.openxmlformats.org/officeDocument/2006/relationships/hyperlink" Target="https://www.nevo.co.il/law_html/Law01/p189_001.htm" TargetMode="External"/><Relationship Id="rId93" Type="http://schemas.openxmlformats.org/officeDocument/2006/relationships/hyperlink" Target="https://takam.mof.gov.il/document/H.8.2.1" TargetMode="External"/><Relationship Id="rId98" Type="http://schemas.openxmlformats.org/officeDocument/2006/relationships/hyperlink" Target="https://takam.mof.gov.il/document/H.7.3.3" TargetMode="Externa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4.xml"/><Relationship Id="rId25" Type="http://schemas.openxmlformats.org/officeDocument/2006/relationships/hyperlink" Target="https://www.nevo.co.il/law_html/Law01/150_001.htm" TargetMode="External"/><Relationship Id="rId33" Type="http://schemas.openxmlformats.org/officeDocument/2006/relationships/hyperlink" Target="https://main.knesset.gov.il/Activity/Legislation/Laws/Pages/LawPrimary.aspx?t=lawlaws&amp;st=lawlaws&amp;lawitemid=2001104" TargetMode="External"/><Relationship Id="rId38" Type="http://schemas.openxmlformats.org/officeDocument/2006/relationships/image" Target="media/image3.wmf"/><Relationship Id="rId46" Type="http://schemas.openxmlformats.org/officeDocument/2006/relationships/hyperlink" Target="https://takam.mof.gov.il/document/H.8.2.1" TargetMode="External"/><Relationship Id="rId59" Type="http://schemas.openxmlformats.org/officeDocument/2006/relationships/hyperlink" Target="https://takam.mof.gov.il/document/H.13.3.1" TargetMode="External"/><Relationship Id="rId67" Type="http://schemas.openxmlformats.org/officeDocument/2006/relationships/hyperlink" Target="https://www.gov.il/BlobFolder/dynamiccollectorresultitem/extention-order-securing-2014/he/extention-order-securing-2014.pdf" TargetMode="External"/><Relationship Id="rId20" Type="http://schemas.openxmlformats.org/officeDocument/2006/relationships/hyperlink" Target="https://www.nevo.co.il/law_html/Law01/039_002.htm" TargetMode="External"/><Relationship Id="rId41" Type="http://schemas.openxmlformats.org/officeDocument/2006/relationships/hyperlink" Target="https://www.nevo.co.il/law_html/Law01/500_608.htm" TargetMode="External"/><Relationship Id="rId54" Type="http://schemas.openxmlformats.org/officeDocument/2006/relationships/hyperlink" Target="https://www.nevo.co.il/law_html/Law01/146_001.htm" TargetMode="External"/><Relationship Id="rId62" Type="http://schemas.openxmlformats.org/officeDocument/2006/relationships/hyperlink" Target="https://www.gov.il/BlobFolder/dynamiccollectorresultitem/extention-order-securing-2014/he/extention-order-securing-2014.pdf" TargetMode="External"/><Relationship Id="rId70" Type="http://schemas.openxmlformats.org/officeDocument/2006/relationships/hyperlink" Target="https://workagreements.labor.gov.il/api/GetSelect/DownLoadFile?Type=Agreements&amp;FileName=20120305&amp;FileExtension=pdf" TargetMode="External"/><Relationship Id="rId75" Type="http://schemas.openxmlformats.org/officeDocument/2006/relationships/hyperlink" Target="https://www.nevo.co.il/law_html/Law01/074_001.htm" TargetMode="External"/><Relationship Id="rId83" Type="http://schemas.openxmlformats.org/officeDocument/2006/relationships/hyperlink" Target="https://www.nevo.co.il/law_html/law100/%D7%A6%D7%95%20%D7%94%D7%A8%D7%97%D7%91%D7%94%20%D7%9E%D7%A9%D7%95%D7%9C%D7%91%20%D7%9C%D7%A4%D7%A0%D7%A1%D7%99%D7%94%20%D7%97%D7%95%D7%91%D7%94%202011.htm" TargetMode="External"/><Relationship Id="rId88" Type="http://schemas.openxmlformats.org/officeDocument/2006/relationships/hyperlink" Target="https://takam.mof.gov.il/document/H.8.2.1" TargetMode="External"/><Relationship Id="rId91" Type="http://schemas.openxmlformats.org/officeDocument/2006/relationships/hyperlink" Target="https://takam.mof.gov.il/document/H.7.11.6" TargetMode="External"/><Relationship Id="rId96" Type="http://schemas.openxmlformats.org/officeDocument/2006/relationships/hyperlink" Target="https://takam.mof.gov.il/document/H.8.2.1"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hyperlink" Target="https://www.nevo.co.il/law_html/Law01/p175_010.htm" TargetMode="External"/><Relationship Id="rId28" Type="http://schemas.openxmlformats.org/officeDocument/2006/relationships/hyperlink" Target="https://www.nevo.co.il/law_html/Law01/p189_001.htm" TargetMode="External"/><Relationship Id="rId36" Type="http://schemas.openxmlformats.org/officeDocument/2006/relationships/image" Target="media/image1.wmf"/><Relationship Id="rId49" Type="http://schemas.openxmlformats.org/officeDocument/2006/relationships/hyperlink" Target="https://workagreements.labor.gov.il/api/GetSelect/DownLoadFile?Type=Agreements&amp;FileName=20120305&amp;FileExtension=pdf" TargetMode="External"/><Relationship Id="rId57" Type="http://schemas.openxmlformats.org/officeDocument/2006/relationships/hyperlink" Target="https://www.gov.il/BlobFolder/dynamiccollectorresultitem/extention-order-securing-2014/he/extention-order-securing-2014.pdf" TargetMode="External"/><Relationship Id="rId10" Type="http://schemas.openxmlformats.org/officeDocument/2006/relationships/hyperlink" Target="https://www.nevo.co.il/law_html/Law01/271_046.htm" TargetMode="External"/><Relationship Id="rId31" Type="http://schemas.openxmlformats.org/officeDocument/2006/relationships/hyperlink" Target="https://www.nevo.co.il/law_html/Law01/P222K2_002.htm" TargetMode="External"/><Relationship Id="rId44" Type="http://schemas.openxmlformats.org/officeDocument/2006/relationships/hyperlink" Target="https://www.nevo.co.il/law_html/Law01/271_046.htm" TargetMode="External"/><Relationship Id="rId52" Type="http://schemas.openxmlformats.org/officeDocument/2006/relationships/hyperlink" Target="https://www.nevo.co.il/law_html/law100/%D7%A6%D7%95%20%D7%94%D7%A8%D7%97%D7%91%D7%94%20%D7%91%D7%A2%D7%A0%D7%A3%20%D7%94%D7%A9%D7%9E%D7%99%D7%A8%D7%94%20%D7%95%D7%94%D7%90%D7%91%D7%98%D7%97%D7%94%202022.htm" TargetMode="External"/><Relationship Id="rId60" Type="http://schemas.openxmlformats.org/officeDocument/2006/relationships/hyperlink" Target="https://www.nevo.co.il/law_html/Law01/999_470.htm" TargetMode="External"/><Relationship Id="rId65" Type="http://schemas.openxmlformats.org/officeDocument/2006/relationships/hyperlink" Target="https://www.nevo.co.il/law_html/Law01/p189_001.htm" TargetMode="External"/><Relationship Id="rId73" Type="http://schemas.openxmlformats.org/officeDocument/2006/relationships/hyperlink" Target="https://www.gov.il/BlobFolder/dynamiccollectorresultitem/extention-order-securing-2014/he/extention-order-securing-2014.pdf" TargetMode="External"/><Relationship Id="rId78" Type="http://schemas.openxmlformats.org/officeDocument/2006/relationships/hyperlink" Target="https://takam.mof.gov.il/document/H.8.2.1" TargetMode="External"/><Relationship Id="rId81" Type="http://schemas.openxmlformats.org/officeDocument/2006/relationships/hyperlink" Target="https://www.nevo.co.il/law_html/Law01/090_001.htm" TargetMode="External"/><Relationship Id="rId86" Type="http://schemas.openxmlformats.org/officeDocument/2006/relationships/hyperlink" Target="https://www.nevo.co.il/law_html/Law01/999_470.htm" TargetMode="External"/><Relationship Id="rId94" Type="http://schemas.openxmlformats.org/officeDocument/2006/relationships/hyperlink" Target="https://takam.mof.gov.il/document/H.8.2.1" TargetMode="External"/><Relationship Id="rId99" Type="http://schemas.openxmlformats.org/officeDocument/2006/relationships/hyperlink" Target="https://takam.mof.gov.il/document/H.14.1.1" TargetMode="External"/><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nevo.co.il/law_html/Law01/271_046.htm" TargetMode="External"/><Relationship Id="rId13" Type="http://schemas.openxmlformats.org/officeDocument/2006/relationships/footer" Target="footer2.xml"/><Relationship Id="rId18" Type="http://schemas.openxmlformats.org/officeDocument/2006/relationships/header" Target="header4.xml"/><Relationship Id="rId39" Type="http://schemas.openxmlformats.org/officeDocument/2006/relationships/image" Target="media/image4.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BA9A53-035F-4171-BAC9-17E6474F27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75</Pages>
  <Words>19500</Words>
  <Characters>97502</Characters>
  <Application>Microsoft Office Word</Application>
  <DocSecurity>0</DocSecurity>
  <Lines>812</Lines>
  <Paragraphs>233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הפנים- מכרז מס' 12/2023</vt:lpstr>
      <vt:lpstr>משרד הפנים- מכרז מס' 12/2023</vt:lpstr>
    </vt:vector>
  </TitlesOfParts>
  <Company>tamas</Company>
  <LinksUpToDate>false</LinksUpToDate>
  <CharactersWithSpaces>116769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הפנים- מכרז מס' 12/2023</dc:title>
  <dc:subject/>
  <dc:creator>Ministry Of Industry Trade And Labor</dc:creator>
  <cp:keywords>Produced By WeCo Office Accessibilty</cp:keywords>
  <dc:description>שלב 2 - הגדרת כותרות מסמך</dc:description>
  <cp:lastModifiedBy>אורלי זרביב</cp:lastModifiedBy>
  <cp:revision>2</cp:revision>
  <cp:lastPrinted>2023-11-19T09:19:00Z</cp:lastPrinted>
  <dcterms:created xsi:type="dcterms:W3CDTF">2023-11-20T07:55:00Z</dcterms:created>
  <dcterms:modified xsi:type="dcterms:W3CDTF">2023-11-20T07:55:00Z</dcterms:modified>
  <cp:category>Clean Validation report was produced on: 19/11/2023 11:14:22</cp:category>
  <dc:language>עברית</dc:language>
</cp:coreProperties>
</file>